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293787" w:rsidP="00EB6C88" w:rsidRDefault="00EB6C88" w14:paraId="164C558A" w14:textId="1C74E64A">
      <w:pPr>
        <w:jc w:val="center"/>
        <w:rPr>
          <w:rFonts w:ascii="Calibri" w:hAnsi="Calibri" w:eastAsia="Calibri" w:cs="Calibri"/>
          <w:color w:val="FF0000"/>
          <w:sz w:val="60"/>
          <w:szCs w:val="60"/>
        </w:rPr>
      </w:pPr>
      <w:bookmarkStart w:name="_Hlk143675921" w:id="0"/>
      <w:bookmarkEnd w:id="0"/>
      <w:r>
        <w:rPr>
          <w:rFonts w:ascii="Calibri" w:hAnsi="Calibri" w:eastAsia="Calibri" w:cs="Calibri"/>
          <w:noProof/>
          <w:sz w:val="24"/>
          <w:szCs w:val="24"/>
        </w:rPr>
        <w:drawing>
          <wp:inline distT="0" distB="0" distL="0" distR="0" wp14:anchorId="4BB365EC" wp14:editId="5FD16048">
            <wp:extent cx="4114800" cy="1171575"/>
            <wp:effectExtent l="0" t="0" r="0" b="9525"/>
            <wp:docPr id="73883505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35050" name="Picture 1" descr="A close-up of a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1171575"/>
                    </a:xfrm>
                    <a:prstGeom prst="rect">
                      <a:avLst/>
                    </a:prstGeom>
                    <a:noFill/>
                    <a:ln>
                      <a:noFill/>
                    </a:ln>
                  </pic:spPr>
                </pic:pic>
              </a:graphicData>
            </a:graphic>
          </wp:inline>
        </w:drawing>
      </w:r>
    </w:p>
    <w:p w:rsidR="00293787" w:rsidP="00EB6C88" w:rsidRDefault="00293787" w14:paraId="097A39D8" w14:textId="64BE1078">
      <w:pPr>
        <w:jc w:val="center"/>
        <w:rPr>
          <w:rFonts w:ascii="Calibri" w:hAnsi="Calibri" w:eastAsia="Calibri" w:cs="Calibri"/>
          <w:color w:val="FF0000"/>
          <w:sz w:val="60"/>
          <w:szCs w:val="60"/>
        </w:rPr>
      </w:pPr>
    </w:p>
    <w:p w:rsidR="00293787" w:rsidRDefault="00293787" w14:paraId="3109DB7A" w14:textId="77777777">
      <w:pPr>
        <w:rPr>
          <w:rFonts w:ascii="Calibri" w:hAnsi="Calibri" w:eastAsia="Calibri" w:cs="Calibri"/>
          <w:color w:val="FF0000"/>
          <w:sz w:val="60"/>
          <w:szCs w:val="60"/>
        </w:rPr>
      </w:pPr>
    </w:p>
    <w:p w:rsidR="00293787" w:rsidRDefault="00293787" w14:paraId="6235A026" w14:textId="1CD124F3">
      <w:pPr>
        <w:ind w:left="100"/>
        <w:jc w:val="center"/>
        <w:rPr>
          <w:rFonts w:ascii="Calibri" w:hAnsi="Calibri" w:eastAsia="Calibri" w:cs="Calibri"/>
          <w:color w:val="FF0000"/>
          <w:sz w:val="60"/>
          <w:szCs w:val="60"/>
        </w:rPr>
      </w:pPr>
    </w:p>
    <w:p w:rsidR="00293787" w:rsidRDefault="00293787" w14:paraId="3E4DC0EC" w14:textId="77777777">
      <w:pPr>
        <w:jc w:val="center"/>
        <w:rPr>
          <w:rFonts w:ascii="Calibri" w:hAnsi="Calibri" w:eastAsia="Calibri" w:cs="Calibri"/>
          <w:sz w:val="28"/>
          <w:szCs w:val="28"/>
        </w:rPr>
      </w:pPr>
    </w:p>
    <w:p w:rsidR="00293787" w:rsidRDefault="00CA59EB" w14:paraId="47EF05E2" w14:textId="77777777">
      <w:pPr>
        <w:rPr>
          <w:rFonts w:ascii="Calibri" w:hAnsi="Calibri" w:eastAsia="Calibri" w:cs="Calibri"/>
          <w:color w:val="000000"/>
        </w:rPr>
      </w:pPr>
      <w:r>
        <w:rPr>
          <w:rFonts w:ascii="Calibri" w:hAnsi="Calibri" w:eastAsia="Calibri" w:cs="Calibri"/>
          <w:color w:val="000000"/>
        </w:rPr>
        <w:t xml:space="preserve">                                              </w:t>
      </w:r>
    </w:p>
    <w:p w:rsidR="00293787" w:rsidRDefault="00293787" w14:paraId="37C19B60" w14:textId="77777777">
      <w:pPr>
        <w:rPr>
          <w:rFonts w:ascii="Calibri" w:hAnsi="Calibri" w:eastAsia="Calibri" w:cs="Calibri"/>
          <w:color w:val="000000"/>
        </w:rPr>
      </w:pPr>
      <w:bookmarkStart w:name="_gjdgxs" w:colFirst="0" w:colLast="0" w:id="1"/>
      <w:bookmarkEnd w:id="1"/>
    </w:p>
    <w:p w:rsidR="00293787" w:rsidP="001D5295" w:rsidRDefault="00CA59EB" w14:paraId="19727769" w14:textId="3B986116">
      <w:pPr>
        <w:ind w:left="100"/>
        <w:jc w:val="center"/>
        <w:rPr>
          <w:rFonts w:ascii="Calibri" w:hAnsi="Calibri" w:eastAsia="Calibri" w:cs="Calibri"/>
          <w:color w:val="002060"/>
          <w:sz w:val="72"/>
          <w:szCs w:val="72"/>
        </w:rPr>
      </w:pPr>
      <w:r>
        <w:rPr>
          <w:rFonts w:ascii="Calibri" w:hAnsi="Calibri" w:eastAsia="Calibri" w:cs="Calibri"/>
          <w:b/>
          <w:color w:val="002060"/>
          <w:sz w:val="72"/>
          <w:szCs w:val="72"/>
        </w:rPr>
        <w:t xml:space="preserve">Great Hearts </w:t>
      </w:r>
      <w:r w:rsidR="001D5295">
        <w:rPr>
          <w:rFonts w:ascii="Calibri" w:hAnsi="Calibri" w:eastAsia="Calibri" w:cs="Calibri"/>
          <w:b/>
          <w:color w:val="002060"/>
          <w:sz w:val="72"/>
          <w:szCs w:val="72"/>
        </w:rPr>
        <w:t xml:space="preserve">Prairie View </w:t>
      </w:r>
      <w:r>
        <w:rPr>
          <w:rFonts w:ascii="Calibri" w:hAnsi="Calibri" w:eastAsia="Calibri" w:cs="Calibri"/>
          <w:b/>
          <w:color w:val="002060"/>
          <w:sz w:val="72"/>
          <w:szCs w:val="72"/>
        </w:rPr>
        <w:br/>
      </w:r>
      <w:r>
        <w:rPr>
          <w:rFonts w:ascii="Calibri" w:hAnsi="Calibri" w:eastAsia="Calibri" w:cs="Calibri"/>
          <w:b/>
          <w:color w:val="002060"/>
          <w:sz w:val="72"/>
          <w:szCs w:val="72"/>
        </w:rPr>
        <w:t>Family Handbook</w:t>
      </w:r>
    </w:p>
    <w:p w:rsidR="00293787" w:rsidRDefault="00293787" w14:paraId="75E9422F" w14:textId="77777777">
      <w:pPr>
        <w:jc w:val="center"/>
        <w:rPr>
          <w:rFonts w:ascii="Calibri" w:hAnsi="Calibri" w:eastAsia="Calibri" w:cs="Calibri"/>
          <w:color w:val="A68461"/>
          <w:sz w:val="56"/>
          <w:szCs w:val="56"/>
          <w:u w:val="single"/>
        </w:rPr>
      </w:pPr>
    </w:p>
    <w:p w:rsidR="00293787" w:rsidRDefault="00293787" w14:paraId="109D073A" w14:textId="77777777">
      <w:pPr>
        <w:jc w:val="center"/>
        <w:rPr>
          <w:rFonts w:ascii="Calibri" w:hAnsi="Calibri" w:eastAsia="Calibri" w:cs="Calibri"/>
        </w:rPr>
      </w:pPr>
    </w:p>
    <w:p w:rsidR="00293787" w:rsidRDefault="00293787" w14:paraId="732B032D" w14:textId="77777777">
      <w:pPr>
        <w:jc w:val="center"/>
        <w:rPr>
          <w:rFonts w:ascii="Calibri" w:hAnsi="Calibri" w:eastAsia="Calibri" w:cs="Calibri"/>
        </w:rPr>
      </w:pPr>
    </w:p>
    <w:p w:rsidR="00293787" w:rsidRDefault="00293787" w14:paraId="5425BDA6" w14:textId="77777777">
      <w:pPr>
        <w:jc w:val="center"/>
        <w:rPr>
          <w:rFonts w:ascii="Calibri" w:hAnsi="Calibri" w:eastAsia="Calibri" w:cs="Calibri"/>
          <w:color w:val="002060"/>
        </w:rPr>
      </w:pPr>
    </w:p>
    <w:p w:rsidR="00EB6C88" w:rsidRDefault="00EB6C88" w14:paraId="3DC41D4D" w14:textId="77777777">
      <w:pPr>
        <w:tabs>
          <w:tab w:val="left" w:pos="2430"/>
        </w:tabs>
        <w:ind w:left="100" w:right="6750"/>
        <w:rPr>
          <w:rFonts w:ascii="Calibri" w:hAnsi="Calibri" w:eastAsia="Calibri" w:cs="Calibri"/>
          <w:color w:val="002060"/>
          <w:sz w:val="28"/>
          <w:szCs w:val="28"/>
        </w:rPr>
      </w:pPr>
    </w:p>
    <w:p w:rsidR="00EB6C88" w:rsidRDefault="00EB6C88" w14:paraId="7EE9A48A" w14:textId="77777777">
      <w:pPr>
        <w:tabs>
          <w:tab w:val="left" w:pos="2430"/>
        </w:tabs>
        <w:ind w:left="100" w:right="6750"/>
        <w:rPr>
          <w:rFonts w:ascii="Calibri" w:hAnsi="Calibri" w:eastAsia="Calibri" w:cs="Calibri"/>
          <w:color w:val="002060"/>
          <w:sz w:val="28"/>
          <w:szCs w:val="28"/>
        </w:rPr>
      </w:pPr>
    </w:p>
    <w:p w:rsidR="00EB6C88" w:rsidRDefault="00EB6C88" w14:paraId="748A7C2D" w14:textId="77777777">
      <w:pPr>
        <w:tabs>
          <w:tab w:val="left" w:pos="2430"/>
        </w:tabs>
        <w:ind w:left="100" w:right="6750"/>
        <w:rPr>
          <w:rFonts w:ascii="Calibri" w:hAnsi="Calibri" w:eastAsia="Calibri" w:cs="Calibri"/>
          <w:color w:val="002060"/>
          <w:sz w:val="28"/>
          <w:szCs w:val="28"/>
        </w:rPr>
      </w:pPr>
    </w:p>
    <w:p w:rsidR="00EB6C88" w:rsidRDefault="00EB6C88" w14:paraId="22842C7E" w14:textId="77777777">
      <w:pPr>
        <w:tabs>
          <w:tab w:val="left" w:pos="2430"/>
        </w:tabs>
        <w:ind w:left="100" w:right="6750"/>
        <w:rPr>
          <w:rFonts w:ascii="Calibri" w:hAnsi="Calibri" w:eastAsia="Calibri" w:cs="Calibri"/>
          <w:color w:val="002060"/>
          <w:sz w:val="28"/>
          <w:szCs w:val="28"/>
        </w:rPr>
      </w:pPr>
    </w:p>
    <w:p w:rsidR="00EB6C88" w:rsidRDefault="00EB6C88" w14:paraId="27FB9568" w14:textId="77777777">
      <w:pPr>
        <w:tabs>
          <w:tab w:val="left" w:pos="2430"/>
        </w:tabs>
        <w:ind w:left="100" w:right="6750"/>
        <w:rPr>
          <w:rFonts w:ascii="Calibri" w:hAnsi="Calibri" w:eastAsia="Calibri" w:cs="Calibri"/>
          <w:color w:val="002060"/>
          <w:sz w:val="28"/>
          <w:szCs w:val="28"/>
        </w:rPr>
      </w:pPr>
    </w:p>
    <w:p w:rsidR="00EB6C88" w:rsidRDefault="00EB6C88" w14:paraId="76F252A8" w14:textId="77777777">
      <w:pPr>
        <w:tabs>
          <w:tab w:val="left" w:pos="2430"/>
        </w:tabs>
        <w:ind w:left="100" w:right="6750"/>
        <w:rPr>
          <w:rFonts w:ascii="Calibri" w:hAnsi="Calibri" w:eastAsia="Calibri" w:cs="Calibri"/>
          <w:color w:val="002060"/>
          <w:sz w:val="28"/>
          <w:szCs w:val="28"/>
        </w:rPr>
      </w:pPr>
    </w:p>
    <w:p w:rsidR="00EB6C88" w:rsidRDefault="00EB6C88" w14:paraId="1CF578F5" w14:textId="77777777">
      <w:pPr>
        <w:tabs>
          <w:tab w:val="left" w:pos="2430"/>
        </w:tabs>
        <w:ind w:left="100" w:right="6750"/>
        <w:rPr>
          <w:rFonts w:ascii="Calibri" w:hAnsi="Calibri" w:eastAsia="Calibri" w:cs="Calibri"/>
          <w:color w:val="002060"/>
          <w:sz w:val="28"/>
          <w:szCs w:val="28"/>
        </w:rPr>
      </w:pPr>
    </w:p>
    <w:p w:rsidR="00EB6C88" w:rsidRDefault="00EB6C88" w14:paraId="535AF53D" w14:textId="77777777">
      <w:pPr>
        <w:tabs>
          <w:tab w:val="left" w:pos="2430"/>
        </w:tabs>
        <w:ind w:left="100" w:right="6750"/>
        <w:rPr>
          <w:rFonts w:ascii="Calibri" w:hAnsi="Calibri" w:eastAsia="Calibri" w:cs="Calibri"/>
          <w:color w:val="002060"/>
          <w:sz w:val="28"/>
          <w:szCs w:val="28"/>
        </w:rPr>
      </w:pPr>
    </w:p>
    <w:p w:rsidR="00EB6C88" w:rsidRDefault="00EB6C88" w14:paraId="1AF24A33" w14:textId="77777777">
      <w:pPr>
        <w:tabs>
          <w:tab w:val="left" w:pos="2430"/>
        </w:tabs>
        <w:ind w:left="100" w:right="6750"/>
        <w:rPr>
          <w:rFonts w:ascii="Calibri" w:hAnsi="Calibri" w:eastAsia="Calibri" w:cs="Calibri"/>
          <w:color w:val="002060"/>
          <w:sz w:val="28"/>
          <w:szCs w:val="28"/>
        </w:rPr>
      </w:pPr>
    </w:p>
    <w:p w:rsidR="00293787" w:rsidRDefault="001D5295" w14:paraId="46E95D26" w14:textId="637F0511">
      <w:pPr>
        <w:tabs>
          <w:tab w:val="left" w:pos="2430"/>
        </w:tabs>
        <w:ind w:left="100" w:right="6750"/>
        <w:rPr>
          <w:rFonts w:ascii="Calibri" w:hAnsi="Calibri" w:eastAsia="Calibri" w:cs="Calibri"/>
          <w:color w:val="002060"/>
          <w:sz w:val="28"/>
          <w:szCs w:val="28"/>
        </w:rPr>
      </w:pPr>
      <w:r>
        <w:rPr>
          <w:rFonts w:ascii="Calibri" w:hAnsi="Calibri" w:eastAsia="Calibri" w:cs="Calibri"/>
          <w:color w:val="002060"/>
          <w:sz w:val="28"/>
          <w:szCs w:val="28"/>
        </w:rPr>
        <w:t>9001 NW HWY 287</w:t>
      </w:r>
    </w:p>
    <w:p w:rsidR="00293787" w:rsidRDefault="001D5295" w14:paraId="01A75E77" w14:textId="0F7EE731">
      <w:pPr>
        <w:ind w:left="100" w:right="7294"/>
        <w:rPr>
          <w:rFonts w:ascii="Calibri" w:hAnsi="Calibri" w:eastAsia="Calibri" w:cs="Calibri"/>
          <w:color w:val="002060"/>
          <w:sz w:val="28"/>
          <w:szCs w:val="28"/>
        </w:rPr>
      </w:pPr>
      <w:r>
        <w:rPr>
          <w:rFonts w:ascii="Calibri" w:hAnsi="Calibri" w:eastAsia="Calibri" w:cs="Calibri"/>
          <w:color w:val="002060"/>
          <w:sz w:val="28"/>
          <w:szCs w:val="28"/>
        </w:rPr>
        <w:t>Fort Worth</w:t>
      </w:r>
      <w:r w:rsidR="00CA59EB">
        <w:rPr>
          <w:rFonts w:ascii="Calibri" w:hAnsi="Calibri" w:eastAsia="Calibri" w:cs="Calibri"/>
          <w:color w:val="002060"/>
          <w:sz w:val="28"/>
          <w:szCs w:val="28"/>
        </w:rPr>
        <w:t>, TX 7</w:t>
      </w:r>
      <w:r>
        <w:rPr>
          <w:rFonts w:ascii="Calibri" w:hAnsi="Calibri" w:eastAsia="Calibri" w:cs="Calibri"/>
          <w:color w:val="002060"/>
          <w:sz w:val="28"/>
          <w:szCs w:val="28"/>
        </w:rPr>
        <w:t>6131</w:t>
      </w:r>
    </w:p>
    <w:p w:rsidR="00293787" w:rsidRDefault="001D5295" w14:paraId="0CDF9EAD" w14:textId="5CE71AD7">
      <w:pPr>
        <w:ind w:left="100" w:right="7294"/>
        <w:rPr>
          <w:rFonts w:ascii="Calibri" w:hAnsi="Calibri" w:eastAsia="Calibri" w:cs="Calibri"/>
          <w:color w:val="002060"/>
          <w:sz w:val="28"/>
          <w:szCs w:val="28"/>
        </w:rPr>
      </w:pPr>
      <w:r>
        <w:rPr>
          <w:rFonts w:ascii="Calibri" w:hAnsi="Calibri" w:eastAsia="Calibri" w:cs="Calibri"/>
          <w:color w:val="002060"/>
          <w:sz w:val="28"/>
          <w:szCs w:val="28"/>
        </w:rPr>
        <w:t>817</w:t>
      </w:r>
      <w:r w:rsidR="00CA59EB">
        <w:rPr>
          <w:rFonts w:ascii="Calibri" w:hAnsi="Calibri" w:eastAsia="Calibri" w:cs="Calibri"/>
          <w:color w:val="002060"/>
          <w:sz w:val="28"/>
          <w:szCs w:val="28"/>
        </w:rPr>
        <w:t>.</w:t>
      </w:r>
      <w:r>
        <w:rPr>
          <w:rFonts w:ascii="Calibri" w:hAnsi="Calibri" w:eastAsia="Calibri" w:cs="Calibri"/>
          <w:color w:val="002060"/>
          <w:sz w:val="28"/>
          <w:szCs w:val="28"/>
        </w:rPr>
        <w:t>259</w:t>
      </w:r>
      <w:r w:rsidR="00CA59EB">
        <w:rPr>
          <w:rFonts w:ascii="Calibri" w:hAnsi="Calibri" w:eastAsia="Calibri" w:cs="Calibri"/>
          <w:color w:val="002060"/>
          <w:sz w:val="28"/>
          <w:szCs w:val="28"/>
        </w:rPr>
        <w:t>.0</w:t>
      </w:r>
      <w:r>
        <w:rPr>
          <w:rFonts w:ascii="Calibri" w:hAnsi="Calibri" w:eastAsia="Calibri" w:cs="Calibri"/>
          <w:color w:val="002060"/>
          <w:sz w:val="28"/>
          <w:szCs w:val="28"/>
        </w:rPr>
        <w:t>738</w:t>
      </w:r>
    </w:p>
    <w:p w:rsidR="00293787" w:rsidRDefault="00293787" w14:paraId="79D70319" w14:textId="77777777">
      <w:pPr>
        <w:jc w:val="center"/>
        <w:rPr>
          <w:rFonts w:ascii="Calibri" w:hAnsi="Calibri" w:eastAsia="Calibri" w:cs="Calibri"/>
        </w:rPr>
      </w:pPr>
    </w:p>
    <w:p w:rsidR="00293787" w:rsidRDefault="00293787" w14:paraId="489EE0E3" w14:textId="77777777">
      <w:pPr>
        <w:rPr>
          <w:rFonts w:ascii="Calibri" w:hAnsi="Calibri" w:eastAsia="Calibri" w:cs="Calibri"/>
        </w:rPr>
      </w:pPr>
    </w:p>
    <w:p w:rsidR="00EB6C88" w:rsidRDefault="00EB6C88" w14:paraId="044C1E5A" w14:textId="77777777">
      <w:pPr>
        <w:jc w:val="center"/>
        <w:rPr>
          <w:rFonts w:ascii="Calibri" w:hAnsi="Calibri" w:eastAsia="Calibri" w:cs="Calibri"/>
          <w:sz w:val="24"/>
          <w:szCs w:val="24"/>
        </w:rPr>
      </w:pPr>
    </w:p>
    <w:p w:rsidR="00EB6C88" w:rsidRDefault="00EB6C88" w14:paraId="4A6CA9FC" w14:textId="77777777">
      <w:pPr>
        <w:jc w:val="center"/>
        <w:rPr>
          <w:rFonts w:ascii="Calibri" w:hAnsi="Calibri" w:eastAsia="Calibri" w:cs="Calibri"/>
          <w:sz w:val="24"/>
          <w:szCs w:val="24"/>
        </w:rPr>
      </w:pPr>
    </w:p>
    <w:p w:rsidR="00EB6C88" w:rsidRDefault="00EB6C88" w14:paraId="3E6F66CF" w14:textId="77777777">
      <w:pPr>
        <w:jc w:val="center"/>
        <w:rPr>
          <w:rFonts w:ascii="Calibri" w:hAnsi="Calibri" w:eastAsia="Calibri" w:cs="Calibri"/>
          <w:sz w:val="24"/>
          <w:szCs w:val="24"/>
        </w:rPr>
      </w:pPr>
    </w:p>
    <w:p w:rsidR="00EB6C88" w:rsidRDefault="00EB6C88" w14:paraId="5C81176C" w14:textId="77777777">
      <w:pPr>
        <w:jc w:val="center"/>
        <w:rPr>
          <w:rFonts w:ascii="Calibri" w:hAnsi="Calibri" w:eastAsia="Calibri" w:cs="Calibri"/>
          <w:sz w:val="24"/>
          <w:szCs w:val="24"/>
        </w:rPr>
      </w:pPr>
    </w:p>
    <w:p w:rsidR="00293787" w:rsidRDefault="00CA59EB" w14:paraId="1E617D66" w14:textId="57BA4AF9">
      <w:pPr>
        <w:jc w:val="center"/>
        <w:rPr>
          <w:rFonts w:ascii="Calibri" w:hAnsi="Calibri" w:eastAsia="Calibri" w:cs="Calibri"/>
          <w:sz w:val="24"/>
          <w:szCs w:val="24"/>
        </w:rPr>
      </w:pPr>
      <w:r>
        <w:rPr>
          <w:rFonts w:ascii="Calibri" w:hAnsi="Calibri" w:eastAsia="Calibri" w:cs="Calibri"/>
          <w:sz w:val="24"/>
          <w:szCs w:val="24"/>
        </w:rPr>
        <w:t>Revised July 2022</w:t>
      </w:r>
    </w:p>
    <w:p w:rsidR="00293787" w:rsidRDefault="00293787" w14:paraId="1D1467DB" w14:textId="77777777">
      <w:pPr>
        <w:jc w:val="center"/>
        <w:rPr>
          <w:rFonts w:ascii="Calibri" w:hAnsi="Calibri" w:eastAsia="Calibri" w:cs="Calibri"/>
          <w:sz w:val="24"/>
          <w:szCs w:val="24"/>
        </w:rPr>
      </w:pPr>
    </w:p>
    <w:p w:rsidR="00293787" w:rsidRDefault="00293787" w14:paraId="32E10012" w14:textId="77777777">
      <w:pPr>
        <w:jc w:val="center"/>
        <w:rPr>
          <w:rFonts w:ascii="Calibri" w:hAnsi="Calibri" w:eastAsia="Calibri" w:cs="Calibri"/>
          <w:sz w:val="24"/>
          <w:szCs w:val="24"/>
        </w:rPr>
      </w:pPr>
    </w:p>
    <w:p w:rsidR="00293787" w:rsidRDefault="00293787" w14:paraId="7CCC7F43" w14:textId="77777777">
      <w:pPr>
        <w:jc w:val="center"/>
        <w:rPr>
          <w:rFonts w:ascii="Calibri" w:hAnsi="Calibri" w:eastAsia="Calibri" w:cs="Calibri"/>
          <w:sz w:val="24"/>
          <w:szCs w:val="24"/>
        </w:rPr>
      </w:pPr>
    </w:p>
    <w:p w:rsidR="00293787" w:rsidRDefault="00293787" w14:paraId="4C3B2D8B" w14:textId="77777777">
      <w:pPr>
        <w:jc w:val="center"/>
        <w:rPr>
          <w:rFonts w:ascii="Calibri" w:hAnsi="Calibri" w:eastAsia="Calibri" w:cs="Calibri"/>
          <w:sz w:val="24"/>
          <w:szCs w:val="24"/>
        </w:rPr>
      </w:pPr>
    </w:p>
    <w:p w:rsidR="00293787" w:rsidRDefault="00293787" w14:paraId="154EFF3F" w14:textId="77777777">
      <w:pPr>
        <w:jc w:val="center"/>
        <w:rPr>
          <w:rFonts w:ascii="Calibri" w:hAnsi="Calibri" w:eastAsia="Calibri" w:cs="Calibri"/>
          <w:sz w:val="24"/>
          <w:szCs w:val="24"/>
        </w:rPr>
      </w:pPr>
    </w:p>
    <w:p w:rsidR="00293787" w:rsidRDefault="00CA59EB" w14:paraId="12A2CDE2" w14:textId="73813035">
      <w:pPr>
        <w:rPr>
          <w:rFonts w:ascii="Calibri" w:hAnsi="Calibri" w:eastAsia="Calibri" w:cs="Calibri"/>
          <w:sz w:val="24"/>
          <w:szCs w:val="24"/>
        </w:rPr>
      </w:pPr>
      <w:bookmarkStart w:name="_30j0zll" w:colFirst="0" w:colLast="0" w:id="2"/>
      <w:bookmarkEnd w:id="2"/>
      <w:r>
        <w:rPr>
          <w:rFonts w:ascii="Calibri" w:hAnsi="Calibri" w:eastAsia="Calibri" w:cs="Calibri"/>
          <w:i/>
        </w:rPr>
        <w:t xml:space="preserve">The </w:t>
      </w:r>
      <w:r w:rsidRPr="005D01D7" w:rsidR="005D01D7">
        <w:rPr>
          <w:rFonts w:ascii="Calibri" w:hAnsi="Calibri" w:eastAsia="Calibri" w:cs="Calibri"/>
          <w:i/>
          <w:iCs/>
        </w:rPr>
        <w:t>Head of School</w:t>
      </w:r>
      <w:r>
        <w:rPr>
          <w:rFonts w:ascii="Calibri" w:hAnsi="Calibri" w:eastAsia="Calibri" w:cs="Calibri"/>
          <w:i/>
        </w:rPr>
        <w:t xml:space="preserve"> of the Academy maintains the right to amend this handbook </w:t>
      </w:r>
      <w:proofErr w:type="gramStart"/>
      <w:r>
        <w:rPr>
          <w:rFonts w:ascii="Calibri" w:hAnsi="Calibri" w:eastAsia="Calibri" w:cs="Calibri"/>
          <w:i/>
        </w:rPr>
        <w:t>during the course of</w:t>
      </w:r>
      <w:proofErr w:type="gramEnd"/>
      <w:r>
        <w:rPr>
          <w:rFonts w:ascii="Calibri" w:hAnsi="Calibri" w:eastAsia="Calibri" w:cs="Calibri"/>
          <w:i/>
        </w:rPr>
        <w:t xml:space="preserve"> the year when it is deemed necessary.  If this is the case, changes will be </w:t>
      </w:r>
      <w:r w:rsidR="001D5295">
        <w:rPr>
          <w:rFonts w:ascii="Calibri" w:hAnsi="Calibri" w:eastAsia="Calibri" w:cs="Calibri"/>
          <w:i/>
        </w:rPr>
        <w:t>communicated to the Academy’s families</w:t>
      </w:r>
      <w:r>
        <w:rPr>
          <w:rFonts w:ascii="Calibri" w:hAnsi="Calibri" w:eastAsia="Calibri" w:cs="Calibri"/>
          <w:i/>
        </w:rPr>
        <w:t>.</w:t>
      </w:r>
    </w:p>
    <w:p w:rsidR="00293787" w:rsidRDefault="00293787" w14:paraId="0AC12136" w14:textId="77777777">
      <w:pPr>
        <w:pStyle w:val="Heading1"/>
        <w:pBdr>
          <w:bottom w:val="single" w:color="000000" w:sz="4" w:space="1"/>
        </w:pBdr>
        <w:jc w:val="center"/>
        <w:rPr>
          <w:rFonts w:ascii="Calibri" w:hAnsi="Calibri" w:eastAsia="Calibri" w:cs="Calibri"/>
          <w:sz w:val="32"/>
          <w:szCs w:val="32"/>
        </w:rPr>
      </w:pPr>
    </w:p>
    <w:p w:rsidR="00293787" w:rsidRDefault="00293787" w14:paraId="2E23BA6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rPr>
      </w:pPr>
    </w:p>
    <w:p w:rsidR="00293787" w:rsidRDefault="00293787" w14:paraId="2BB20A0F" w14:textId="77777777">
      <w:pPr>
        <w:pStyle w:val="Heading1"/>
        <w:jc w:val="center"/>
        <w:rPr>
          <w:rFonts w:ascii="Calibri" w:hAnsi="Calibri" w:eastAsia="Calibri" w:cs="Calibri"/>
          <w:sz w:val="32"/>
          <w:szCs w:val="32"/>
        </w:rPr>
      </w:pPr>
    </w:p>
    <w:p w:rsidR="00293787" w:rsidRDefault="00CA59EB" w14:paraId="6838ADB9" w14:textId="77777777">
      <w:pPr>
        <w:rPr>
          <w:rFonts w:ascii="Calibri" w:hAnsi="Calibri" w:eastAsia="Calibri" w:cs="Calibri"/>
          <w:b/>
          <w:sz w:val="32"/>
          <w:szCs w:val="32"/>
        </w:rPr>
      </w:pPr>
      <w:r>
        <w:br w:type="page"/>
      </w:r>
    </w:p>
    <w:p w:rsidR="00293787" w:rsidP="0A52C2BF" w:rsidRDefault="00AD35C4" w14:paraId="616D8EF6" w14:textId="77860117">
      <w:pPr>
        <w:pStyle w:val="Heading1"/>
        <w:pBdr>
          <w:bottom w:val="single" w:color="000000" w:sz="4" w:space="1"/>
        </w:pBdr>
        <w:tabs>
          <w:tab w:val="center" w:pos="4680"/>
          <w:tab w:val="left" w:pos="7640"/>
        </w:tabs>
        <w:rPr>
          <w:rFonts w:ascii="Calibri" w:hAnsi="Calibri" w:eastAsia="Calibri" w:cs="Calibri"/>
          <w:sz w:val="32"/>
          <w:szCs w:val="32"/>
        </w:rPr>
      </w:pPr>
      <w:bookmarkStart w:name="_1fob9te" w:colFirst="0" w:colLast="0" w:id="3"/>
      <w:bookmarkEnd w:id="3"/>
      <w:r>
        <w:rPr>
          <w:rFonts w:ascii="Calibri" w:hAnsi="Calibri" w:eastAsia="Calibri" w:cs="Calibri"/>
          <w:sz w:val="32"/>
          <w:szCs w:val="32"/>
        </w:rPr>
        <w:tab/>
      </w:r>
      <w:r>
        <w:rPr>
          <w:rFonts w:ascii="Calibri" w:hAnsi="Calibri" w:eastAsia="Calibri" w:cs="Calibri"/>
          <w:sz w:val="32"/>
          <w:szCs w:val="32"/>
        </w:rPr>
        <w:tab/>
      </w:r>
      <w:r>
        <w:rPr>
          <w:rFonts w:ascii="Calibri" w:hAnsi="Calibri" w:eastAsia="Calibri" w:cs="Calibri"/>
          <w:sz w:val="32"/>
          <w:szCs w:val="32"/>
        </w:rPr>
        <w:tab/>
      </w:r>
      <w:r>
        <w:rPr>
          <w:rFonts w:ascii="Calibri" w:hAnsi="Calibri" w:eastAsia="Calibri" w:cs="Calibri"/>
          <w:sz w:val="32"/>
          <w:szCs w:val="32"/>
        </w:rPr>
        <w:tab/>
      </w:r>
      <w:r w:rsidR="5AF28BFE">
        <w:rPr>
          <w:rFonts w:ascii="Calibri" w:hAnsi="Calibri" w:eastAsia="Calibri" w:cs="Calibri"/>
          <w:sz w:val="32"/>
          <w:szCs w:val="32"/>
        </w:rPr>
        <w:t xml:space="preserve">  </w:t>
      </w:r>
      <w:r w:rsidR="00CA59EB">
        <w:rPr>
          <w:rFonts w:ascii="Calibri" w:hAnsi="Calibri" w:eastAsia="Calibri" w:cs="Calibri"/>
          <w:sz w:val="32"/>
          <w:szCs w:val="32"/>
        </w:rPr>
        <w:t>Family Handbook:  Table of Contents</w:t>
      </w:r>
      <w:r>
        <w:rPr>
          <w:rFonts w:ascii="Calibri" w:hAnsi="Calibri" w:eastAsia="Calibri" w:cs="Calibri"/>
          <w:sz w:val="32"/>
          <w:szCs w:val="32"/>
        </w:rPr>
        <w:tab/>
      </w:r>
    </w:p>
    <w:p w:rsidR="00293787" w:rsidRDefault="00CA59EB" w14:paraId="43125DC4" w14:textId="77777777">
      <w:pPr>
        <w:pBdr>
          <w:top w:val="nil"/>
          <w:left w:val="nil"/>
          <w:bottom w:val="nil"/>
          <w:right w:val="nil"/>
          <w:between w:val="nil"/>
        </w:pBdr>
        <w:tabs>
          <w:tab w:val="right" w:pos="9350"/>
        </w:tabs>
        <w:spacing w:after="100"/>
        <w:rPr>
          <w:rFonts w:ascii="Calibri" w:hAnsi="Calibri" w:eastAsia="Calibri" w:cs="Calibri"/>
          <w:color w:val="000000"/>
        </w:rPr>
      </w:pPr>
      <w:r>
        <w:rPr>
          <w:rFonts w:ascii="Calibri" w:hAnsi="Calibri" w:eastAsia="Calibri" w:cs="Calibri"/>
          <w:color w:val="000000"/>
        </w:rPr>
        <w:t>INTRODUCTORY CONTENT</w:t>
      </w:r>
    </w:p>
    <w:sdt>
      <w:sdtPr>
        <w:id w:val="-1246869914"/>
        <w:docPartObj>
          <w:docPartGallery w:val="Table of Contents"/>
          <w:docPartUnique/>
        </w:docPartObj>
      </w:sdtPr>
      <w:sdtEndPr/>
      <w:sdtContent>
        <w:p w:rsidR="00293787" w:rsidRDefault="00CA59EB" w14:paraId="32A3FF59" w14:textId="77777777">
          <w:pPr>
            <w:pBdr>
              <w:top w:val="nil"/>
              <w:left w:val="nil"/>
              <w:bottom w:val="nil"/>
              <w:right w:val="nil"/>
              <w:between w:val="nil"/>
            </w:pBdr>
            <w:tabs>
              <w:tab w:val="right" w:pos="9350"/>
            </w:tabs>
            <w:spacing w:after="100"/>
            <w:rPr>
              <w:rFonts w:ascii="Calibri" w:hAnsi="Calibri" w:eastAsia="Calibri" w:cs="Calibri"/>
            </w:rPr>
          </w:pPr>
          <w:r>
            <w:fldChar w:fldCharType="begin"/>
          </w:r>
          <w:r>
            <w:instrText xml:space="preserve"> TOC \h \u \z \t "Heading 1,1,Heading 2,2,Heading 3,3,Heading 4,4,Heading 5,5,Heading 6,6,"</w:instrText>
          </w:r>
          <w:r>
            <w:fldChar w:fldCharType="separate"/>
          </w:r>
          <w:hyperlink w:anchor="_jvcehrcqstz3">
            <w:r>
              <w:rPr>
                <w:rFonts w:ascii="Calibri" w:hAnsi="Calibri" w:eastAsia="Calibri" w:cs="Calibri"/>
                <w:color w:val="1155CC"/>
                <w:u w:val="single"/>
              </w:rPr>
              <w:t>Letter to Families</w:t>
            </w:r>
            <w:r>
              <w:rPr>
                <w:rFonts w:ascii="Calibri" w:hAnsi="Calibri" w:eastAsia="Calibri" w:cs="Calibri"/>
                <w:color w:val="1155CC"/>
                <w:u w:val="single"/>
              </w:rPr>
              <w:tab/>
            </w:r>
          </w:hyperlink>
          <w:r>
            <w:fldChar w:fldCharType="begin"/>
          </w:r>
          <w:r>
            <w:instrText xml:space="preserve"> PAGEREF _jvcehrcqstz3 \h </w:instrText>
          </w:r>
          <w:r>
            <w:fldChar w:fldCharType="separate"/>
          </w:r>
          <w:r>
            <w:rPr>
              <w:rFonts w:ascii="Calibri" w:hAnsi="Calibri" w:eastAsia="Calibri" w:cs="Calibri"/>
              <w:color w:val="1155CC"/>
              <w:u w:val="single"/>
            </w:rPr>
            <w:t>8</w:t>
          </w:r>
          <w:r>
            <w:fldChar w:fldCharType="end"/>
          </w:r>
        </w:p>
        <w:p w:rsidR="00293787" w:rsidRDefault="00D732E8" w14:paraId="5887B653" w14:textId="77777777">
          <w:pPr>
            <w:pBdr>
              <w:top w:val="nil"/>
              <w:left w:val="nil"/>
              <w:bottom w:val="nil"/>
              <w:right w:val="nil"/>
              <w:between w:val="nil"/>
            </w:pBdr>
            <w:tabs>
              <w:tab w:val="right" w:pos="9350"/>
            </w:tabs>
            <w:spacing w:after="100"/>
            <w:rPr>
              <w:rFonts w:ascii="Calibri" w:hAnsi="Calibri" w:eastAsia="Calibri" w:cs="Calibri"/>
            </w:rPr>
          </w:pPr>
          <w:hyperlink w:anchor="_2et92p0">
            <w:r w:rsidR="00CA59EB">
              <w:rPr>
                <w:rFonts w:ascii="Calibri" w:hAnsi="Calibri" w:eastAsia="Calibri" w:cs="Calibri"/>
                <w:color w:val="1155CC"/>
                <w:u w:val="single"/>
              </w:rPr>
              <w:t>Our Mission</w:t>
            </w:r>
            <w:r w:rsidR="00CA59EB">
              <w:rPr>
                <w:rFonts w:ascii="Calibri" w:hAnsi="Calibri" w:eastAsia="Calibri" w:cs="Calibri"/>
                <w:color w:val="1155CC"/>
                <w:u w:val="single"/>
              </w:rPr>
              <w:tab/>
            </w:r>
          </w:hyperlink>
          <w:r w:rsidR="00CA59EB">
            <w:fldChar w:fldCharType="begin"/>
          </w:r>
          <w:r w:rsidR="00CA59EB">
            <w:instrText xml:space="preserve"> PAGEREF _2et92p0 \h </w:instrText>
          </w:r>
          <w:r w:rsidR="00CA59EB">
            <w:fldChar w:fldCharType="separate"/>
          </w:r>
          <w:r w:rsidR="00CA59EB">
            <w:rPr>
              <w:rFonts w:ascii="Calibri" w:hAnsi="Calibri" w:eastAsia="Calibri" w:cs="Calibri"/>
              <w:color w:val="1155CC"/>
              <w:u w:val="single"/>
            </w:rPr>
            <w:t>9</w:t>
          </w:r>
          <w:r w:rsidR="00CA59EB">
            <w:fldChar w:fldCharType="end"/>
          </w:r>
        </w:p>
        <w:p w:rsidR="00293787" w:rsidRDefault="00D732E8" w14:paraId="696A6272" w14:textId="77777777">
          <w:pPr>
            <w:pBdr>
              <w:top w:val="nil"/>
              <w:left w:val="nil"/>
              <w:bottom w:val="nil"/>
              <w:right w:val="nil"/>
              <w:between w:val="nil"/>
            </w:pBdr>
            <w:tabs>
              <w:tab w:val="right" w:pos="9350"/>
            </w:tabs>
            <w:spacing w:after="100"/>
            <w:rPr>
              <w:rFonts w:ascii="Calibri" w:hAnsi="Calibri" w:eastAsia="Calibri" w:cs="Calibri"/>
            </w:rPr>
          </w:pPr>
          <w:hyperlink w:anchor="_tyjcwt">
            <w:r w:rsidR="00CA59EB">
              <w:rPr>
                <w:rFonts w:ascii="Calibri" w:hAnsi="Calibri" w:eastAsia="Calibri" w:cs="Calibri"/>
                <w:color w:val="1155CC"/>
                <w:u w:val="single"/>
              </w:rPr>
              <w:t>Our Charter, Accreditation, and Affiliations</w:t>
            </w:r>
            <w:r w:rsidR="00CA59EB">
              <w:rPr>
                <w:rFonts w:ascii="Calibri" w:hAnsi="Calibri" w:eastAsia="Calibri" w:cs="Calibri"/>
                <w:color w:val="1155CC"/>
                <w:u w:val="single"/>
              </w:rPr>
              <w:tab/>
            </w:r>
          </w:hyperlink>
          <w:r w:rsidR="00CA59EB">
            <w:fldChar w:fldCharType="begin"/>
          </w:r>
          <w:r w:rsidR="00CA59EB">
            <w:instrText xml:space="preserve"> PAGEREF _tyjcwt \h </w:instrText>
          </w:r>
          <w:r w:rsidR="00CA59EB">
            <w:fldChar w:fldCharType="separate"/>
          </w:r>
          <w:r w:rsidR="00CA59EB">
            <w:rPr>
              <w:rFonts w:ascii="Calibri" w:hAnsi="Calibri" w:eastAsia="Calibri" w:cs="Calibri"/>
              <w:color w:val="1155CC"/>
              <w:u w:val="single"/>
            </w:rPr>
            <w:t>9</w:t>
          </w:r>
          <w:r w:rsidR="00CA59EB">
            <w:fldChar w:fldCharType="end"/>
          </w:r>
        </w:p>
        <w:p w:rsidR="00293787" w:rsidRDefault="00D732E8" w14:paraId="314F9684" w14:textId="77777777">
          <w:pPr>
            <w:pBdr>
              <w:top w:val="nil"/>
              <w:left w:val="nil"/>
              <w:bottom w:val="nil"/>
              <w:right w:val="nil"/>
              <w:between w:val="nil"/>
            </w:pBdr>
            <w:tabs>
              <w:tab w:val="right" w:pos="9350"/>
            </w:tabs>
            <w:spacing w:after="100"/>
            <w:rPr>
              <w:rFonts w:ascii="Calibri" w:hAnsi="Calibri" w:eastAsia="Calibri" w:cs="Calibri"/>
            </w:rPr>
          </w:pPr>
          <w:hyperlink w:anchor="_ptu9qb6zn722">
            <w:r w:rsidR="00CA59EB">
              <w:rPr>
                <w:rFonts w:ascii="Calibri" w:hAnsi="Calibri" w:eastAsia="Calibri" w:cs="Calibri"/>
                <w:color w:val="1155CC"/>
                <w:u w:val="single"/>
              </w:rPr>
              <w:t>Parent Involvement</w:t>
            </w:r>
            <w:r w:rsidR="00CA59EB">
              <w:rPr>
                <w:rFonts w:ascii="Calibri" w:hAnsi="Calibri" w:eastAsia="Calibri" w:cs="Calibri"/>
                <w:color w:val="1155CC"/>
                <w:u w:val="single"/>
              </w:rPr>
              <w:tab/>
            </w:r>
          </w:hyperlink>
          <w:r w:rsidR="00CA59EB">
            <w:fldChar w:fldCharType="begin"/>
          </w:r>
          <w:r w:rsidR="00CA59EB">
            <w:instrText xml:space="preserve"> PAGEREF _ptu9qb6zn722 \h </w:instrText>
          </w:r>
          <w:r w:rsidR="00CA59EB">
            <w:fldChar w:fldCharType="separate"/>
          </w:r>
          <w:r w:rsidR="00CA59EB">
            <w:rPr>
              <w:rFonts w:ascii="Calibri" w:hAnsi="Calibri" w:eastAsia="Calibri" w:cs="Calibri"/>
              <w:color w:val="1155CC"/>
              <w:u w:val="single"/>
            </w:rPr>
            <w:t>10</w:t>
          </w:r>
          <w:r w:rsidR="00CA59EB">
            <w:fldChar w:fldCharType="end"/>
          </w:r>
        </w:p>
        <w:p w:rsidR="00293787" w:rsidRDefault="00D732E8" w14:paraId="554E1D65" w14:textId="77777777">
          <w:pPr>
            <w:pBdr>
              <w:top w:val="nil"/>
              <w:left w:val="nil"/>
              <w:bottom w:val="nil"/>
              <w:right w:val="nil"/>
              <w:between w:val="nil"/>
            </w:pBdr>
            <w:tabs>
              <w:tab w:val="right" w:pos="9350"/>
            </w:tabs>
            <w:spacing w:after="100"/>
            <w:rPr>
              <w:rFonts w:ascii="Calibri" w:hAnsi="Calibri" w:eastAsia="Calibri" w:cs="Calibri"/>
            </w:rPr>
          </w:pPr>
          <w:hyperlink w:anchor="_1rvwp1q">
            <w:r w:rsidR="00CA59EB">
              <w:rPr>
                <w:rFonts w:ascii="Calibri" w:hAnsi="Calibri" w:eastAsia="Calibri" w:cs="Calibri"/>
                <w:color w:val="1155CC"/>
                <w:u w:val="single"/>
              </w:rPr>
              <w:t>A</w:t>
            </w:r>
          </w:hyperlink>
          <w:hyperlink w:anchor="_1rvwp1q">
            <w:r w:rsidR="00CA59EB">
              <w:rPr>
                <w:rFonts w:ascii="Calibri" w:hAnsi="Calibri" w:eastAsia="Calibri" w:cs="Calibri"/>
                <w:color w:val="1155CC"/>
                <w:u w:val="single"/>
              </w:rPr>
              <w:t>ttendance</w:t>
            </w:r>
            <w:r w:rsidR="00CA59EB">
              <w:rPr>
                <w:rFonts w:ascii="Calibri" w:hAnsi="Calibri" w:eastAsia="Calibri" w:cs="Calibri"/>
                <w:color w:val="1155CC"/>
                <w:u w:val="single"/>
              </w:rPr>
              <w:tab/>
            </w:r>
            <w:r w:rsidR="00CA59EB">
              <w:rPr>
                <w:rFonts w:ascii="Calibri" w:hAnsi="Calibri" w:eastAsia="Calibri" w:cs="Calibri"/>
                <w:color w:val="1155CC"/>
                <w:u w:val="single"/>
              </w:rPr>
              <w:t>11</w:t>
            </w:r>
          </w:hyperlink>
        </w:p>
        <w:p w:rsidR="00293787" w:rsidRDefault="00D732E8" w14:paraId="30CA848F" w14:textId="77777777">
          <w:pPr>
            <w:pBdr>
              <w:top w:val="nil"/>
              <w:left w:val="nil"/>
              <w:bottom w:val="nil"/>
              <w:right w:val="nil"/>
              <w:between w:val="nil"/>
            </w:pBdr>
            <w:tabs>
              <w:tab w:val="right" w:pos="9350"/>
            </w:tabs>
            <w:spacing w:after="100"/>
            <w:rPr>
              <w:rFonts w:ascii="Calibri" w:hAnsi="Calibri" w:eastAsia="Calibri" w:cs="Calibri"/>
            </w:rPr>
          </w:pPr>
          <w:hyperlink w:anchor="_jf7wm3679nnr">
            <w:r w:rsidR="00CA59EB">
              <w:rPr>
                <w:rFonts w:ascii="Calibri" w:hAnsi="Calibri" w:eastAsia="Calibri" w:cs="Calibri"/>
                <w:color w:val="1155CC"/>
                <w:u w:val="single"/>
              </w:rPr>
              <w:t>Tardiness</w:t>
            </w:r>
            <w:r w:rsidR="00CA59EB">
              <w:rPr>
                <w:rFonts w:ascii="Calibri" w:hAnsi="Calibri" w:eastAsia="Calibri" w:cs="Calibri"/>
                <w:color w:val="1155CC"/>
                <w:u w:val="single"/>
              </w:rPr>
              <w:tab/>
            </w:r>
            <w:r w:rsidR="00CA59EB">
              <w:rPr>
                <w:rFonts w:ascii="Calibri" w:hAnsi="Calibri" w:eastAsia="Calibri" w:cs="Calibri"/>
                <w:color w:val="1155CC"/>
                <w:u w:val="single"/>
              </w:rPr>
              <w:t>14</w:t>
            </w:r>
          </w:hyperlink>
        </w:p>
        <w:p w:rsidR="00293787" w:rsidRDefault="00D732E8" w14:paraId="644C25C2" w14:textId="77777777">
          <w:pPr>
            <w:pBdr>
              <w:top w:val="nil"/>
              <w:left w:val="nil"/>
              <w:bottom w:val="nil"/>
              <w:right w:val="nil"/>
              <w:between w:val="nil"/>
            </w:pBdr>
            <w:tabs>
              <w:tab w:val="right" w:pos="9350"/>
            </w:tabs>
            <w:spacing w:after="100"/>
            <w:rPr>
              <w:rFonts w:ascii="Calibri" w:hAnsi="Calibri" w:eastAsia="Calibri" w:cs="Calibri"/>
            </w:rPr>
          </w:pPr>
          <w:hyperlink w:anchor="_sgkgmb2elm7n">
            <w:r w:rsidR="00CA59EB">
              <w:rPr>
                <w:rFonts w:ascii="Calibri" w:hAnsi="Calibri" w:eastAsia="Calibri" w:cs="Calibri"/>
                <w:color w:val="1155CC"/>
                <w:u w:val="single"/>
              </w:rPr>
              <w:t>Driver’s License Attendance Verification</w:t>
            </w:r>
            <w:r w:rsidR="00CA59EB">
              <w:rPr>
                <w:rFonts w:ascii="Calibri" w:hAnsi="Calibri" w:eastAsia="Calibri" w:cs="Calibri"/>
                <w:color w:val="1155CC"/>
                <w:u w:val="single"/>
              </w:rPr>
              <w:tab/>
            </w:r>
            <w:r w:rsidR="00CA59EB">
              <w:rPr>
                <w:rFonts w:ascii="Calibri" w:hAnsi="Calibri" w:eastAsia="Calibri" w:cs="Calibri"/>
                <w:color w:val="1155CC"/>
                <w:u w:val="single"/>
              </w:rPr>
              <w:t>14</w:t>
            </w:r>
          </w:hyperlink>
        </w:p>
        <w:p w:rsidR="00293787" w:rsidRDefault="00D732E8" w14:paraId="58516C13" w14:textId="77777777">
          <w:pPr>
            <w:pBdr>
              <w:top w:val="nil"/>
              <w:left w:val="nil"/>
              <w:bottom w:val="nil"/>
              <w:right w:val="nil"/>
              <w:between w:val="nil"/>
            </w:pBdr>
            <w:tabs>
              <w:tab w:val="right" w:pos="9350"/>
            </w:tabs>
            <w:spacing w:after="100"/>
            <w:rPr>
              <w:rFonts w:ascii="Calibri" w:hAnsi="Calibri" w:eastAsia="Calibri" w:cs="Calibri"/>
            </w:rPr>
          </w:pPr>
          <w:hyperlink w:anchor="_ec3gg8nj778j">
            <w:r w:rsidR="00CA59EB">
              <w:rPr>
                <w:rFonts w:ascii="Calibri" w:hAnsi="Calibri" w:eastAsia="Calibri" w:cs="Calibri"/>
                <w:color w:val="1155CC"/>
                <w:u w:val="single"/>
              </w:rPr>
              <w:t>Release from School</w:t>
            </w:r>
            <w:r w:rsidR="00CA59EB">
              <w:rPr>
                <w:rFonts w:ascii="Calibri" w:hAnsi="Calibri" w:eastAsia="Calibri" w:cs="Calibri"/>
                <w:color w:val="1155CC"/>
                <w:u w:val="single"/>
              </w:rPr>
              <w:tab/>
            </w:r>
            <w:r w:rsidR="00CA59EB">
              <w:rPr>
                <w:rFonts w:ascii="Calibri" w:hAnsi="Calibri" w:eastAsia="Calibri" w:cs="Calibri"/>
                <w:color w:val="1155CC"/>
                <w:u w:val="single"/>
              </w:rPr>
              <w:t>15</w:t>
            </w:r>
          </w:hyperlink>
        </w:p>
        <w:p w:rsidR="00293787" w:rsidRDefault="00D732E8" w14:paraId="46AC049F" w14:textId="77777777">
          <w:pPr>
            <w:pBdr>
              <w:top w:val="nil"/>
              <w:left w:val="nil"/>
              <w:bottom w:val="nil"/>
              <w:right w:val="nil"/>
              <w:between w:val="nil"/>
            </w:pBdr>
            <w:tabs>
              <w:tab w:val="right" w:pos="9350"/>
            </w:tabs>
            <w:spacing w:after="100"/>
            <w:rPr>
              <w:rFonts w:ascii="Calibri" w:hAnsi="Calibri" w:eastAsia="Calibri" w:cs="Calibri"/>
            </w:rPr>
          </w:pPr>
          <w:hyperlink w:anchor="_uu5x1u8667a6">
            <w:r w:rsidR="00CA59EB">
              <w:rPr>
                <w:rFonts w:ascii="Calibri" w:hAnsi="Calibri" w:eastAsia="Calibri" w:cs="Calibri"/>
                <w:color w:val="1155CC"/>
                <w:u w:val="single"/>
              </w:rPr>
              <w:t>Withdrawal from School</w:t>
            </w:r>
            <w:r w:rsidR="00CA59EB">
              <w:rPr>
                <w:rFonts w:ascii="Calibri" w:hAnsi="Calibri" w:eastAsia="Calibri" w:cs="Calibri"/>
                <w:color w:val="1155CC"/>
                <w:u w:val="single"/>
              </w:rPr>
              <w:tab/>
            </w:r>
            <w:r w:rsidR="00CA59EB">
              <w:rPr>
                <w:rFonts w:ascii="Calibri" w:hAnsi="Calibri" w:eastAsia="Calibri" w:cs="Calibri"/>
                <w:color w:val="1155CC"/>
                <w:u w:val="single"/>
              </w:rPr>
              <w:t>15</w:t>
            </w:r>
          </w:hyperlink>
        </w:p>
        <w:p w:rsidR="00293787" w:rsidRDefault="00D732E8" w14:paraId="503A1AEE" w14:textId="77777777">
          <w:pPr>
            <w:pBdr>
              <w:top w:val="nil"/>
              <w:left w:val="nil"/>
              <w:bottom w:val="nil"/>
              <w:right w:val="nil"/>
              <w:between w:val="nil"/>
            </w:pBdr>
            <w:tabs>
              <w:tab w:val="right" w:pos="9350"/>
            </w:tabs>
            <w:spacing w:after="100"/>
            <w:rPr>
              <w:rFonts w:ascii="Calibri" w:hAnsi="Calibri" w:eastAsia="Calibri" w:cs="Calibri"/>
            </w:rPr>
          </w:pPr>
          <w:hyperlink w:anchor="_f9ihdgd703ya">
            <w:r w:rsidR="00CA59EB">
              <w:rPr>
                <w:rFonts w:ascii="Calibri" w:hAnsi="Calibri" w:eastAsia="Calibri" w:cs="Calibri"/>
                <w:color w:val="1155CC"/>
                <w:u w:val="single"/>
              </w:rPr>
              <w:t>Material Support of the Academy: Time, Treasure, Talent</w:t>
            </w:r>
            <w:r w:rsidR="00CA59EB">
              <w:rPr>
                <w:rFonts w:ascii="Calibri" w:hAnsi="Calibri" w:eastAsia="Calibri" w:cs="Calibri"/>
                <w:color w:val="1155CC"/>
                <w:u w:val="single"/>
              </w:rPr>
              <w:tab/>
            </w:r>
            <w:r w:rsidR="00CA59EB">
              <w:rPr>
                <w:rFonts w:ascii="Calibri" w:hAnsi="Calibri" w:eastAsia="Calibri" w:cs="Calibri"/>
                <w:color w:val="1155CC"/>
                <w:u w:val="single"/>
              </w:rPr>
              <w:t>16</w:t>
            </w:r>
          </w:hyperlink>
        </w:p>
        <w:p w:rsidR="00293787" w:rsidRDefault="00D732E8" w14:paraId="60280E20" w14:textId="77777777">
          <w:pPr>
            <w:pBdr>
              <w:top w:val="nil"/>
              <w:left w:val="nil"/>
              <w:bottom w:val="nil"/>
              <w:right w:val="nil"/>
              <w:between w:val="nil"/>
            </w:pBdr>
            <w:tabs>
              <w:tab w:val="right" w:pos="9350"/>
            </w:tabs>
            <w:spacing w:after="100"/>
            <w:rPr>
              <w:rFonts w:ascii="Calibri" w:hAnsi="Calibri" w:eastAsia="Calibri" w:cs="Calibri"/>
            </w:rPr>
          </w:pPr>
          <w:hyperlink w:anchor="_1t3h5sf">
            <w:r w:rsidR="00CA59EB">
              <w:rPr>
                <w:rFonts w:ascii="Calibri" w:hAnsi="Calibri" w:eastAsia="Calibri" w:cs="Calibri"/>
                <w:color w:val="1155CC"/>
                <w:u w:val="single"/>
              </w:rPr>
              <w:t>Parent Service Organization</w:t>
            </w:r>
            <w:r w:rsidR="00CA59EB">
              <w:rPr>
                <w:rFonts w:ascii="Calibri" w:hAnsi="Calibri" w:eastAsia="Calibri" w:cs="Calibri"/>
                <w:color w:val="1155CC"/>
                <w:u w:val="single"/>
              </w:rPr>
              <w:tab/>
            </w:r>
          </w:hyperlink>
          <w:r w:rsidR="00CA59EB">
            <w:fldChar w:fldCharType="begin"/>
          </w:r>
          <w:r w:rsidR="00CA59EB">
            <w:instrText xml:space="preserve"> PAGEREF _1t3h5sf \h </w:instrText>
          </w:r>
          <w:r w:rsidR="00CA59EB">
            <w:fldChar w:fldCharType="separate"/>
          </w:r>
          <w:r w:rsidR="00CA59EB">
            <w:rPr>
              <w:rFonts w:ascii="Calibri" w:hAnsi="Calibri" w:eastAsia="Calibri" w:cs="Calibri"/>
              <w:color w:val="1155CC"/>
              <w:u w:val="single"/>
            </w:rPr>
            <w:t>17</w:t>
          </w:r>
          <w:r w:rsidR="00CA59EB">
            <w:fldChar w:fldCharType="end"/>
          </w:r>
        </w:p>
        <w:p w:rsidR="00293787" w:rsidRDefault="00D732E8" w14:paraId="7BB2D084" w14:textId="77777777">
          <w:pPr>
            <w:pBdr>
              <w:top w:val="nil"/>
              <w:left w:val="nil"/>
              <w:bottom w:val="nil"/>
              <w:right w:val="nil"/>
              <w:between w:val="nil"/>
            </w:pBdr>
            <w:tabs>
              <w:tab w:val="right" w:pos="9350"/>
            </w:tabs>
            <w:spacing w:after="100"/>
            <w:rPr>
              <w:rFonts w:ascii="Calibri" w:hAnsi="Calibri" w:eastAsia="Calibri" w:cs="Calibri"/>
            </w:rPr>
          </w:pPr>
          <w:hyperlink w:anchor="_4d34og8">
            <w:r w:rsidR="00CA59EB">
              <w:rPr>
                <w:rFonts w:ascii="Calibri" w:hAnsi="Calibri" w:eastAsia="Calibri" w:cs="Calibri"/>
                <w:color w:val="1155CC"/>
                <w:u w:val="single"/>
              </w:rPr>
              <w:t>Fingerprinting</w:t>
            </w:r>
            <w:r w:rsidR="00CA59EB">
              <w:rPr>
                <w:rFonts w:ascii="Calibri" w:hAnsi="Calibri" w:eastAsia="Calibri" w:cs="Calibri"/>
                <w:color w:val="1155CC"/>
                <w:u w:val="single"/>
              </w:rPr>
              <w:tab/>
            </w:r>
          </w:hyperlink>
          <w:r w:rsidR="00CA59EB">
            <w:fldChar w:fldCharType="begin"/>
          </w:r>
          <w:r w:rsidR="00CA59EB">
            <w:instrText xml:space="preserve"> PAGEREF _4d34og8 \h </w:instrText>
          </w:r>
          <w:r w:rsidR="00CA59EB">
            <w:fldChar w:fldCharType="separate"/>
          </w:r>
          <w:r w:rsidR="00CA59EB">
            <w:rPr>
              <w:rFonts w:ascii="Calibri" w:hAnsi="Calibri" w:eastAsia="Calibri" w:cs="Calibri"/>
              <w:color w:val="1155CC"/>
              <w:u w:val="single"/>
            </w:rPr>
            <w:t>17</w:t>
          </w:r>
          <w:r w:rsidR="00CA59EB">
            <w:fldChar w:fldCharType="end"/>
          </w:r>
        </w:p>
        <w:p w:rsidR="00293787" w:rsidRDefault="00D732E8" w14:paraId="15F65191" w14:textId="77777777">
          <w:pPr>
            <w:pBdr>
              <w:top w:val="nil"/>
              <w:left w:val="nil"/>
              <w:bottom w:val="nil"/>
              <w:right w:val="nil"/>
              <w:between w:val="nil"/>
            </w:pBdr>
            <w:tabs>
              <w:tab w:val="right" w:pos="9350"/>
            </w:tabs>
            <w:spacing w:after="100"/>
            <w:rPr>
              <w:rFonts w:ascii="Calibri" w:hAnsi="Calibri" w:eastAsia="Calibri" w:cs="Calibri"/>
            </w:rPr>
          </w:pPr>
          <w:hyperlink w:anchor="_jexw7tee2vxp">
            <w:r w:rsidR="00CA59EB">
              <w:rPr>
                <w:rFonts w:ascii="Calibri" w:hAnsi="Calibri" w:eastAsia="Calibri" w:cs="Calibri"/>
                <w:color w:val="1155CC"/>
                <w:u w:val="single"/>
              </w:rPr>
              <w:t>Surveys and Activities</w:t>
            </w:r>
            <w:r w:rsidR="00CA59EB">
              <w:rPr>
                <w:rFonts w:ascii="Calibri" w:hAnsi="Calibri" w:eastAsia="Calibri" w:cs="Calibri"/>
                <w:color w:val="1155CC"/>
                <w:u w:val="single"/>
              </w:rPr>
              <w:tab/>
            </w:r>
            <w:r w:rsidR="00CA59EB">
              <w:rPr>
                <w:rFonts w:ascii="Calibri" w:hAnsi="Calibri" w:eastAsia="Calibri" w:cs="Calibri"/>
                <w:color w:val="1155CC"/>
                <w:u w:val="single"/>
              </w:rPr>
              <w:t>17</w:t>
            </w:r>
          </w:hyperlink>
        </w:p>
        <w:p w:rsidR="00293787" w:rsidRDefault="00D732E8" w14:paraId="25A3D3A9" w14:textId="77777777">
          <w:pPr>
            <w:pBdr>
              <w:top w:val="nil"/>
              <w:left w:val="nil"/>
              <w:bottom w:val="nil"/>
              <w:right w:val="nil"/>
              <w:between w:val="nil"/>
            </w:pBdr>
            <w:tabs>
              <w:tab w:val="right" w:pos="9350"/>
            </w:tabs>
            <w:spacing w:after="100"/>
            <w:rPr>
              <w:rFonts w:ascii="Calibri" w:hAnsi="Calibri" w:eastAsia="Calibri" w:cs="Calibri"/>
            </w:rPr>
          </w:pPr>
          <w:hyperlink w:anchor="_pbhlnfc7c04g">
            <w:r w:rsidR="00CA59EB">
              <w:rPr>
                <w:rFonts w:ascii="Calibri" w:hAnsi="Calibri" w:eastAsia="Calibri" w:cs="Calibri"/>
                <w:color w:val="1155CC"/>
                <w:u w:val="single"/>
              </w:rPr>
              <w:t>Accommodations for Children of Military Families</w:t>
            </w:r>
            <w:r w:rsidR="00CA59EB">
              <w:rPr>
                <w:rFonts w:ascii="Calibri" w:hAnsi="Calibri" w:eastAsia="Calibri" w:cs="Calibri"/>
                <w:color w:val="1155CC"/>
                <w:u w:val="single"/>
              </w:rPr>
              <w:tab/>
            </w:r>
            <w:r w:rsidR="00CA59EB">
              <w:rPr>
                <w:rFonts w:ascii="Calibri" w:hAnsi="Calibri" w:eastAsia="Calibri" w:cs="Calibri"/>
                <w:color w:val="1155CC"/>
                <w:u w:val="single"/>
              </w:rPr>
              <w:t>18</w:t>
            </w:r>
          </w:hyperlink>
        </w:p>
        <w:p w:rsidR="00293787" w:rsidRDefault="00D732E8" w14:paraId="18FBC5C6" w14:textId="77777777">
          <w:pPr>
            <w:pBdr>
              <w:top w:val="nil"/>
              <w:left w:val="nil"/>
              <w:bottom w:val="nil"/>
              <w:right w:val="nil"/>
              <w:between w:val="nil"/>
            </w:pBdr>
            <w:tabs>
              <w:tab w:val="right" w:pos="9350"/>
            </w:tabs>
            <w:spacing w:after="100"/>
            <w:rPr>
              <w:rFonts w:ascii="Calibri" w:hAnsi="Calibri" w:eastAsia="Calibri" w:cs="Calibri"/>
            </w:rPr>
          </w:pPr>
          <w:hyperlink w:anchor="_eemtzymh1v96">
            <w:r w:rsidR="00CA59EB">
              <w:rPr>
                <w:rFonts w:ascii="Calibri" w:hAnsi="Calibri" w:eastAsia="Calibri" w:cs="Calibri"/>
                <w:color w:val="1155CC"/>
                <w:u w:val="single"/>
              </w:rPr>
              <w:t>Biological Sex and Gender Policy</w:t>
            </w:r>
            <w:r w:rsidR="00CA59EB">
              <w:rPr>
                <w:rFonts w:ascii="Calibri" w:hAnsi="Calibri" w:eastAsia="Calibri" w:cs="Calibri"/>
                <w:color w:val="1155CC"/>
                <w:u w:val="single"/>
              </w:rPr>
              <w:tab/>
            </w:r>
            <w:r w:rsidR="00CA59EB">
              <w:rPr>
                <w:rFonts w:ascii="Calibri" w:hAnsi="Calibri" w:eastAsia="Calibri" w:cs="Calibri"/>
                <w:color w:val="1155CC"/>
                <w:u w:val="single"/>
              </w:rPr>
              <w:t>18</w:t>
            </w:r>
          </w:hyperlink>
        </w:p>
        <w:p w:rsidR="00293787" w:rsidRDefault="00D732E8" w14:paraId="0DDF0C6F" w14:textId="77777777">
          <w:pPr>
            <w:pBdr>
              <w:top w:val="nil"/>
              <w:left w:val="nil"/>
              <w:bottom w:val="nil"/>
              <w:right w:val="nil"/>
              <w:between w:val="nil"/>
            </w:pBdr>
            <w:tabs>
              <w:tab w:val="right" w:pos="9350"/>
            </w:tabs>
            <w:spacing w:after="100"/>
            <w:rPr>
              <w:rFonts w:ascii="Calibri" w:hAnsi="Calibri" w:eastAsia="Calibri" w:cs="Calibri"/>
            </w:rPr>
          </w:pPr>
          <w:hyperlink w:anchor="_g1t1y6thb1e">
            <w:r w:rsidR="00CA59EB">
              <w:rPr>
                <w:rFonts w:ascii="Calibri" w:hAnsi="Calibri" w:eastAsia="Calibri" w:cs="Calibri"/>
                <w:color w:val="1155CC"/>
                <w:u w:val="single"/>
              </w:rPr>
              <w:t>Tolerance and Pluralistic Sensitivity</w:t>
            </w:r>
            <w:r w:rsidR="00CA59EB">
              <w:rPr>
                <w:rFonts w:ascii="Calibri" w:hAnsi="Calibri" w:eastAsia="Calibri" w:cs="Calibri"/>
                <w:color w:val="1155CC"/>
                <w:u w:val="single"/>
              </w:rPr>
              <w:tab/>
            </w:r>
          </w:hyperlink>
          <w:r w:rsidR="00CA59EB">
            <w:fldChar w:fldCharType="begin"/>
          </w:r>
          <w:r w:rsidR="00CA59EB">
            <w:instrText xml:space="preserve"> PAGEREF _g1t1y6thb1e \h </w:instrText>
          </w:r>
          <w:r w:rsidR="00CA59EB">
            <w:fldChar w:fldCharType="separate"/>
          </w:r>
          <w:r w:rsidR="00CA59EB">
            <w:rPr>
              <w:rFonts w:ascii="Calibri" w:hAnsi="Calibri" w:eastAsia="Calibri" w:cs="Calibri"/>
              <w:color w:val="1155CC"/>
              <w:u w:val="single"/>
            </w:rPr>
            <w:t>21</w:t>
          </w:r>
          <w:r w:rsidR="00CA59EB">
            <w:fldChar w:fldCharType="end"/>
          </w:r>
        </w:p>
        <w:p w:rsidR="00293787" w:rsidRDefault="00D732E8" w14:paraId="40ECA716" w14:textId="77777777">
          <w:pPr>
            <w:pBdr>
              <w:top w:val="nil"/>
              <w:left w:val="nil"/>
              <w:bottom w:val="nil"/>
              <w:right w:val="nil"/>
              <w:between w:val="nil"/>
            </w:pBdr>
            <w:tabs>
              <w:tab w:val="right" w:pos="9350"/>
            </w:tabs>
            <w:spacing w:after="100"/>
            <w:rPr>
              <w:rFonts w:ascii="Calibri" w:hAnsi="Calibri" w:eastAsia="Calibri" w:cs="Calibri"/>
            </w:rPr>
          </w:pPr>
          <w:hyperlink w:anchor="_17dp8vu">
            <w:r w:rsidR="00CA59EB">
              <w:rPr>
                <w:rFonts w:ascii="Calibri" w:hAnsi="Calibri" w:eastAsia="Calibri" w:cs="Calibri"/>
                <w:color w:val="1155CC"/>
                <w:u w:val="single"/>
              </w:rPr>
              <w:t>Focus on the Western Tradition</w:t>
            </w:r>
            <w:r w:rsidR="00CA59EB">
              <w:rPr>
                <w:rFonts w:ascii="Calibri" w:hAnsi="Calibri" w:eastAsia="Calibri" w:cs="Calibri"/>
                <w:color w:val="1155CC"/>
                <w:u w:val="single"/>
              </w:rPr>
              <w:tab/>
            </w:r>
          </w:hyperlink>
          <w:r w:rsidR="00CA59EB">
            <w:fldChar w:fldCharType="begin"/>
          </w:r>
          <w:r w:rsidR="00CA59EB">
            <w:instrText xml:space="preserve"> PAGEREF _17dp8vu \h </w:instrText>
          </w:r>
          <w:r w:rsidR="00CA59EB">
            <w:fldChar w:fldCharType="separate"/>
          </w:r>
          <w:r w:rsidR="00CA59EB">
            <w:rPr>
              <w:rFonts w:ascii="Calibri" w:hAnsi="Calibri" w:eastAsia="Calibri" w:cs="Calibri"/>
              <w:color w:val="1155CC"/>
              <w:u w:val="single"/>
            </w:rPr>
            <w:t>21</w:t>
          </w:r>
          <w:r w:rsidR="00CA59EB">
            <w:fldChar w:fldCharType="end"/>
          </w:r>
        </w:p>
        <w:p w:rsidR="00293787" w:rsidRDefault="00D732E8" w14:paraId="51D2C9A3" w14:textId="77777777">
          <w:pPr>
            <w:pBdr>
              <w:top w:val="nil"/>
              <w:left w:val="nil"/>
              <w:bottom w:val="nil"/>
              <w:right w:val="nil"/>
              <w:between w:val="nil"/>
            </w:pBdr>
            <w:tabs>
              <w:tab w:val="right" w:pos="9350"/>
            </w:tabs>
            <w:spacing w:after="100"/>
            <w:rPr>
              <w:rFonts w:ascii="Calibri" w:hAnsi="Calibri" w:eastAsia="Calibri" w:cs="Calibri"/>
            </w:rPr>
          </w:pPr>
          <w:hyperlink w:anchor="_jly4n4dqp8p">
            <w:r w:rsidR="00CA59EB">
              <w:rPr>
                <w:rFonts w:ascii="Calibri" w:hAnsi="Calibri" w:eastAsia="Calibri" w:cs="Calibri"/>
                <w:color w:val="1155CC"/>
                <w:u w:val="single"/>
              </w:rPr>
              <w:t>Statement of Non-Discrimination</w:t>
            </w:r>
            <w:r w:rsidR="00CA59EB">
              <w:rPr>
                <w:rFonts w:ascii="Calibri" w:hAnsi="Calibri" w:eastAsia="Calibri" w:cs="Calibri"/>
                <w:color w:val="1155CC"/>
                <w:u w:val="single"/>
              </w:rPr>
              <w:tab/>
            </w:r>
            <w:r w:rsidR="00CA59EB">
              <w:rPr>
                <w:rFonts w:ascii="Calibri" w:hAnsi="Calibri" w:eastAsia="Calibri" w:cs="Calibri"/>
                <w:color w:val="1155CC"/>
                <w:u w:val="single"/>
              </w:rPr>
              <w:t>21</w:t>
            </w:r>
          </w:hyperlink>
        </w:p>
        <w:p w:rsidR="00293787" w:rsidRDefault="00D732E8" w14:paraId="1E8E5978" w14:textId="77777777">
          <w:pPr>
            <w:pBdr>
              <w:top w:val="nil"/>
              <w:left w:val="nil"/>
              <w:bottom w:val="nil"/>
              <w:right w:val="nil"/>
              <w:between w:val="nil"/>
            </w:pBdr>
            <w:tabs>
              <w:tab w:val="right" w:pos="9350"/>
            </w:tabs>
            <w:spacing w:after="100"/>
            <w:rPr>
              <w:rFonts w:ascii="Calibri" w:hAnsi="Calibri" w:eastAsia="Calibri" w:cs="Calibri"/>
            </w:rPr>
          </w:pPr>
          <w:hyperlink w:anchor="_ewo39azdl4aq">
            <w:r w:rsidR="00CA59EB">
              <w:rPr>
                <w:rFonts w:ascii="Calibri" w:hAnsi="Calibri" w:eastAsia="Calibri" w:cs="Calibri"/>
                <w:color w:val="1155CC"/>
                <w:u w:val="single"/>
              </w:rPr>
              <w:t>Freedom from Discrimination, Harassment, and Retaliation</w:t>
            </w:r>
            <w:r w:rsidR="00CA59EB">
              <w:rPr>
                <w:rFonts w:ascii="Calibri" w:hAnsi="Calibri" w:eastAsia="Calibri" w:cs="Calibri"/>
                <w:color w:val="1155CC"/>
                <w:u w:val="single"/>
              </w:rPr>
              <w:tab/>
            </w:r>
            <w:r w:rsidR="00CA59EB">
              <w:rPr>
                <w:rFonts w:ascii="Calibri" w:hAnsi="Calibri" w:eastAsia="Calibri" w:cs="Calibri"/>
                <w:color w:val="1155CC"/>
                <w:u w:val="single"/>
              </w:rPr>
              <w:t>22</w:t>
            </w:r>
          </w:hyperlink>
        </w:p>
        <w:p w:rsidR="00293787" w:rsidRDefault="00D732E8" w14:paraId="560B0F9C" w14:textId="77777777">
          <w:pPr>
            <w:pBdr>
              <w:top w:val="nil"/>
              <w:left w:val="nil"/>
              <w:bottom w:val="nil"/>
              <w:right w:val="nil"/>
              <w:between w:val="nil"/>
            </w:pBdr>
            <w:tabs>
              <w:tab w:val="right" w:pos="9350"/>
            </w:tabs>
            <w:spacing w:after="100"/>
            <w:rPr>
              <w:rFonts w:ascii="Calibri" w:hAnsi="Calibri" w:eastAsia="Calibri" w:cs="Calibri"/>
            </w:rPr>
          </w:pPr>
          <w:hyperlink w:anchor="_qyq7mfcnrvm4">
            <w:r w:rsidR="00CA59EB">
              <w:rPr>
                <w:rFonts w:ascii="Calibri" w:hAnsi="Calibri" w:eastAsia="Calibri" w:cs="Calibri"/>
                <w:color w:val="1155CC"/>
                <w:u w:val="single"/>
              </w:rPr>
              <w:t>Freedom from Sexual Harassment</w:t>
            </w:r>
            <w:r w:rsidR="00CA59EB">
              <w:rPr>
                <w:rFonts w:ascii="Calibri" w:hAnsi="Calibri" w:eastAsia="Calibri" w:cs="Calibri"/>
                <w:color w:val="1155CC"/>
                <w:u w:val="single"/>
              </w:rPr>
              <w:tab/>
            </w:r>
            <w:r w:rsidR="00CA59EB">
              <w:rPr>
                <w:rFonts w:ascii="Calibri" w:hAnsi="Calibri" w:eastAsia="Calibri" w:cs="Calibri"/>
                <w:color w:val="1155CC"/>
                <w:u w:val="single"/>
              </w:rPr>
              <w:t>24</w:t>
            </w:r>
          </w:hyperlink>
        </w:p>
        <w:p w:rsidR="00293787" w:rsidRDefault="00CA59EB" w14:paraId="0162A44D" w14:textId="77777777">
          <w:pPr>
            <w:pBdr>
              <w:top w:val="nil"/>
              <w:left w:val="nil"/>
              <w:bottom w:val="nil"/>
              <w:right w:val="nil"/>
              <w:between w:val="nil"/>
            </w:pBdr>
            <w:tabs>
              <w:tab w:val="right" w:pos="9350"/>
            </w:tabs>
            <w:spacing w:after="100"/>
            <w:rPr>
              <w:rFonts w:ascii="Calibri" w:hAnsi="Calibri" w:eastAsia="Calibri" w:cs="Calibri"/>
            </w:rPr>
          </w:pPr>
          <w:r>
            <w:rPr>
              <w:rFonts w:ascii="Calibri" w:hAnsi="Calibri" w:eastAsia="Calibri" w:cs="Calibri"/>
            </w:rPr>
            <w:t>REGISTRATION AND ENROLLMENT</w:t>
          </w:r>
        </w:p>
        <w:p w:rsidR="00293787" w:rsidRDefault="00D732E8" w14:paraId="4045BC2B" w14:textId="77777777">
          <w:pPr>
            <w:pBdr>
              <w:top w:val="nil"/>
              <w:left w:val="nil"/>
              <w:bottom w:val="nil"/>
              <w:right w:val="nil"/>
              <w:between w:val="nil"/>
            </w:pBdr>
            <w:tabs>
              <w:tab w:val="right" w:pos="9350"/>
            </w:tabs>
            <w:spacing w:after="100"/>
            <w:rPr>
              <w:rFonts w:ascii="Calibri" w:hAnsi="Calibri" w:eastAsia="Calibri" w:cs="Calibri"/>
            </w:rPr>
          </w:pPr>
          <w:hyperlink w:anchor="_or83d6od2145">
            <w:r w:rsidR="00CA59EB">
              <w:rPr>
                <w:rFonts w:ascii="Calibri" w:hAnsi="Calibri" w:eastAsia="Calibri" w:cs="Calibri"/>
                <w:color w:val="1155CC"/>
                <w:u w:val="single"/>
              </w:rPr>
              <w:t>Registration, Records, Immunization Compliance, Medication, &amp; Health Screening Policies</w:t>
            </w:r>
            <w:r w:rsidR="00CA59EB">
              <w:rPr>
                <w:rFonts w:ascii="Calibri" w:hAnsi="Calibri" w:eastAsia="Calibri" w:cs="Calibri"/>
                <w:color w:val="1155CC"/>
                <w:u w:val="single"/>
              </w:rPr>
              <w:tab/>
            </w:r>
          </w:hyperlink>
          <w:r w:rsidR="00CA59EB">
            <w:fldChar w:fldCharType="begin"/>
          </w:r>
          <w:r w:rsidR="00CA59EB">
            <w:instrText xml:space="preserve"> PAGEREF _or83d6od2145 \h </w:instrText>
          </w:r>
          <w:r w:rsidR="00CA59EB">
            <w:fldChar w:fldCharType="separate"/>
          </w:r>
          <w:r w:rsidR="00CA59EB">
            <w:rPr>
              <w:rFonts w:ascii="Calibri" w:hAnsi="Calibri" w:eastAsia="Calibri" w:cs="Calibri"/>
              <w:color w:val="1155CC"/>
              <w:u w:val="single"/>
            </w:rPr>
            <w:t>32</w:t>
          </w:r>
          <w:r w:rsidR="00CA59EB">
            <w:fldChar w:fldCharType="end"/>
          </w:r>
        </w:p>
        <w:p w:rsidR="00293787" w:rsidRDefault="00D732E8" w14:paraId="4E509F2E" w14:textId="77777777">
          <w:pPr>
            <w:pBdr>
              <w:top w:val="nil"/>
              <w:left w:val="nil"/>
              <w:bottom w:val="nil"/>
              <w:right w:val="nil"/>
              <w:between w:val="nil"/>
            </w:pBdr>
            <w:tabs>
              <w:tab w:val="right" w:pos="9350"/>
            </w:tabs>
            <w:spacing w:after="100"/>
            <w:rPr>
              <w:rFonts w:ascii="Calibri" w:hAnsi="Calibri" w:eastAsia="Calibri" w:cs="Calibri"/>
            </w:rPr>
          </w:pPr>
          <w:hyperlink w:anchor="_xj8tu13krruv">
            <w:r w:rsidR="00CA59EB">
              <w:rPr>
                <w:rFonts w:ascii="Calibri" w:hAnsi="Calibri" w:eastAsia="Calibri" w:cs="Calibri"/>
                <w:color w:val="1155CC"/>
                <w:u w:val="single"/>
              </w:rPr>
              <w:t>Admission Policy</w:t>
            </w:r>
            <w:r w:rsidR="00CA59EB">
              <w:rPr>
                <w:rFonts w:ascii="Calibri" w:hAnsi="Calibri" w:eastAsia="Calibri" w:cs="Calibri"/>
                <w:color w:val="1155CC"/>
                <w:u w:val="single"/>
              </w:rPr>
              <w:tab/>
            </w:r>
            <w:r w:rsidR="00CA59EB">
              <w:rPr>
                <w:rFonts w:ascii="Calibri" w:hAnsi="Calibri" w:eastAsia="Calibri" w:cs="Calibri"/>
                <w:color w:val="1155CC"/>
                <w:u w:val="single"/>
              </w:rPr>
              <w:t>32</w:t>
            </w:r>
          </w:hyperlink>
        </w:p>
        <w:p w:rsidR="00293787" w:rsidRDefault="00D732E8" w14:paraId="05F779B0" w14:textId="77777777">
          <w:pPr>
            <w:pBdr>
              <w:top w:val="nil"/>
              <w:left w:val="nil"/>
              <w:bottom w:val="nil"/>
              <w:right w:val="nil"/>
              <w:between w:val="nil"/>
            </w:pBdr>
            <w:tabs>
              <w:tab w:val="right" w:pos="9350"/>
            </w:tabs>
            <w:spacing w:after="100"/>
            <w:rPr>
              <w:rFonts w:ascii="Calibri" w:hAnsi="Calibri" w:eastAsia="Calibri" w:cs="Calibri"/>
            </w:rPr>
          </w:pPr>
          <w:hyperlink w:anchor="_m42wwjy21zoa">
            <w:r w:rsidR="00CA59EB">
              <w:rPr>
                <w:rFonts w:ascii="Calibri" w:hAnsi="Calibri" w:eastAsia="Calibri" w:cs="Calibri"/>
                <w:color w:val="1155CC"/>
                <w:u w:val="single"/>
              </w:rPr>
              <w:t>Exception to Admission</w:t>
            </w:r>
            <w:r w:rsidR="00CA59EB">
              <w:rPr>
                <w:rFonts w:ascii="Calibri" w:hAnsi="Calibri" w:eastAsia="Calibri" w:cs="Calibri"/>
                <w:color w:val="1155CC"/>
                <w:u w:val="single"/>
              </w:rPr>
              <w:tab/>
            </w:r>
            <w:r w:rsidR="00CA59EB">
              <w:rPr>
                <w:rFonts w:ascii="Calibri" w:hAnsi="Calibri" w:eastAsia="Calibri" w:cs="Calibri"/>
                <w:color w:val="1155CC"/>
                <w:u w:val="single"/>
              </w:rPr>
              <w:t>32</w:t>
            </w:r>
          </w:hyperlink>
        </w:p>
        <w:p w:rsidR="00293787" w:rsidRDefault="00D732E8" w14:paraId="0203FD7A" w14:textId="77777777">
          <w:pPr>
            <w:pBdr>
              <w:top w:val="nil"/>
              <w:left w:val="nil"/>
              <w:bottom w:val="nil"/>
              <w:right w:val="nil"/>
              <w:between w:val="nil"/>
            </w:pBdr>
            <w:tabs>
              <w:tab w:val="right" w:pos="9350"/>
            </w:tabs>
            <w:spacing w:after="100"/>
            <w:rPr>
              <w:rFonts w:ascii="Calibri" w:hAnsi="Calibri" w:eastAsia="Calibri" w:cs="Calibri"/>
            </w:rPr>
          </w:pPr>
          <w:hyperlink w:anchor="_mmhj3jo44wnz">
            <w:r w:rsidR="00CA59EB">
              <w:rPr>
                <w:rFonts w:ascii="Calibri" w:hAnsi="Calibri" w:eastAsia="Calibri" w:cs="Calibri"/>
                <w:color w:val="1155CC"/>
                <w:u w:val="single"/>
              </w:rPr>
              <w:t>Submission of Applications and Admissions Lottery</w:t>
            </w:r>
            <w:r w:rsidR="00CA59EB">
              <w:rPr>
                <w:rFonts w:ascii="Calibri" w:hAnsi="Calibri" w:eastAsia="Calibri" w:cs="Calibri"/>
                <w:color w:val="1155CC"/>
                <w:u w:val="single"/>
              </w:rPr>
              <w:tab/>
            </w:r>
            <w:r w:rsidR="00CA59EB">
              <w:rPr>
                <w:rFonts w:ascii="Calibri" w:hAnsi="Calibri" w:eastAsia="Calibri" w:cs="Calibri"/>
                <w:color w:val="1155CC"/>
                <w:u w:val="single"/>
              </w:rPr>
              <w:t>32</w:t>
            </w:r>
          </w:hyperlink>
        </w:p>
        <w:p w:rsidR="00293787" w:rsidRDefault="00D732E8" w14:paraId="6E1FEF0F" w14:textId="77777777">
          <w:pPr>
            <w:pBdr>
              <w:top w:val="nil"/>
              <w:left w:val="nil"/>
              <w:bottom w:val="nil"/>
              <w:right w:val="nil"/>
              <w:between w:val="nil"/>
            </w:pBdr>
            <w:tabs>
              <w:tab w:val="right" w:pos="9350"/>
            </w:tabs>
            <w:spacing w:after="100"/>
            <w:rPr>
              <w:rFonts w:ascii="Calibri" w:hAnsi="Calibri" w:eastAsia="Calibri" w:cs="Calibri"/>
            </w:rPr>
          </w:pPr>
          <w:hyperlink w:anchor="_qvcek32ov2j0">
            <w:r w:rsidR="00CA59EB">
              <w:rPr>
                <w:rFonts w:ascii="Calibri" w:hAnsi="Calibri" w:eastAsia="Calibri" w:cs="Calibri"/>
                <w:color w:val="1155CC"/>
                <w:u w:val="single"/>
              </w:rPr>
              <w:t>Exceptions</w:t>
            </w:r>
            <w:r w:rsidR="00CA59EB">
              <w:rPr>
                <w:rFonts w:ascii="Calibri" w:hAnsi="Calibri" w:eastAsia="Calibri" w:cs="Calibri"/>
                <w:color w:val="1155CC"/>
                <w:u w:val="single"/>
              </w:rPr>
              <w:tab/>
            </w:r>
            <w:r w:rsidR="00CA59EB">
              <w:rPr>
                <w:rFonts w:ascii="Calibri" w:hAnsi="Calibri" w:eastAsia="Calibri" w:cs="Calibri"/>
                <w:color w:val="1155CC"/>
                <w:u w:val="single"/>
              </w:rPr>
              <w:t>32</w:t>
            </w:r>
          </w:hyperlink>
        </w:p>
        <w:p w:rsidR="00293787" w:rsidRDefault="00D732E8" w14:paraId="5A230611" w14:textId="77777777">
          <w:pPr>
            <w:pBdr>
              <w:top w:val="nil"/>
              <w:left w:val="nil"/>
              <w:bottom w:val="nil"/>
              <w:right w:val="nil"/>
              <w:between w:val="nil"/>
            </w:pBdr>
            <w:tabs>
              <w:tab w:val="right" w:pos="9350"/>
            </w:tabs>
            <w:spacing w:after="100"/>
            <w:rPr>
              <w:rFonts w:ascii="Calibri" w:hAnsi="Calibri" w:eastAsia="Calibri" w:cs="Calibri"/>
            </w:rPr>
          </w:pPr>
          <w:hyperlink w:anchor="_lnxbz9">
            <w:r w:rsidR="00CA59EB">
              <w:rPr>
                <w:rFonts w:ascii="Calibri" w:hAnsi="Calibri" w:eastAsia="Calibri" w:cs="Calibri"/>
                <w:color w:val="1155CC"/>
                <w:u w:val="single"/>
              </w:rPr>
              <w:t>Student Information</w:t>
            </w:r>
            <w:r w:rsidR="00CA59EB">
              <w:rPr>
                <w:rFonts w:ascii="Calibri" w:hAnsi="Calibri" w:eastAsia="Calibri" w:cs="Calibri"/>
                <w:color w:val="1155CC"/>
                <w:u w:val="single"/>
              </w:rPr>
              <w:tab/>
            </w:r>
            <w:r w:rsidR="00CA59EB">
              <w:rPr>
                <w:rFonts w:ascii="Calibri" w:hAnsi="Calibri" w:eastAsia="Calibri" w:cs="Calibri"/>
                <w:color w:val="1155CC"/>
                <w:u w:val="single"/>
              </w:rPr>
              <w:t>33</w:t>
            </w:r>
          </w:hyperlink>
        </w:p>
        <w:p w:rsidR="00293787" w:rsidRDefault="00D732E8" w14:paraId="0CAC8F13" w14:textId="77777777">
          <w:pPr>
            <w:pBdr>
              <w:top w:val="nil"/>
              <w:left w:val="nil"/>
              <w:bottom w:val="nil"/>
              <w:right w:val="nil"/>
              <w:between w:val="nil"/>
            </w:pBdr>
            <w:tabs>
              <w:tab w:val="right" w:pos="9350"/>
            </w:tabs>
            <w:spacing w:after="100"/>
            <w:rPr>
              <w:rFonts w:ascii="Calibri" w:hAnsi="Calibri" w:eastAsia="Calibri" w:cs="Calibri"/>
            </w:rPr>
          </w:pPr>
          <w:hyperlink w:anchor="_1ksv4uv">
            <w:r w:rsidR="00CA59EB">
              <w:rPr>
                <w:rFonts w:ascii="Calibri" w:hAnsi="Calibri" w:eastAsia="Calibri" w:cs="Calibri"/>
                <w:color w:val="1155CC"/>
                <w:u w:val="single"/>
              </w:rPr>
              <w:t>Residency Verification</w:t>
            </w:r>
            <w:r w:rsidR="00CA59EB">
              <w:rPr>
                <w:rFonts w:ascii="Calibri" w:hAnsi="Calibri" w:eastAsia="Calibri" w:cs="Calibri"/>
                <w:color w:val="1155CC"/>
                <w:u w:val="single"/>
              </w:rPr>
              <w:tab/>
            </w:r>
          </w:hyperlink>
          <w:r w:rsidR="00CA59EB">
            <w:fldChar w:fldCharType="begin"/>
          </w:r>
          <w:r w:rsidR="00CA59EB">
            <w:instrText xml:space="preserve"> PAGEREF _1ksv4uv \h </w:instrText>
          </w:r>
          <w:r w:rsidR="00CA59EB">
            <w:fldChar w:fldCharType="separate"/>
          </w:r>
          <w:r w:rsidR="00CA59EB">
            <w:rPr>
              <w:rFonts w:ascii="Calibri" w:hAnsi="Calibri" w:eastAsia="Calibri" w:cs="Calibri"/>
              <w:color w:val="1155CC"/>
              <w:u w:val="single"/>
            </w:rPr>
            <w:t>33</w:t>
          </w:r>
          <w:r w:rsidR="00CA59EB">
            <w:fldChar w:fldCharType="end"/>
          </w:r>
        </w:p>
        <w:p w:rsidR="00293787" w:rsidRDefault="00D732E8" w14:paraId="52F977A9" w14:textId="77777777">
          <w:pPr>
            <w:pBdr>
              <w:top w:val="nil"/>
              <w:left w:val="nil"/>
              <w:bottom w:val="nil"/>
              <w:right w:val="nil"/>
              <w:between w:val="nil"/>
            </w:pBdr>
            <w:tabs>
              <w:tab w:val="right" w:pos="9350"/>
            </w:tabs>
            <w:spacing w:after="100"/>
            <w:rPr>
              <w:rFonts w:ascii="Calibri" w:hAnsi="Calibri" w:eastAsia="Calibri" w:cs="Calibri"/>
            </w:rPr>
          </w:pPr>
          <w:hyperlink w:anchor="_gsmvx942r023">
            <w:r w:rsidR="00CA59EB">
              <w:rPr>
                <w:rFonts w:ascii="Calibri" w:hAnsi="Calibri" w:eastAsia="Calibri" w:cs="Calibri"/>
                <w:color w:val="1155CC"/>
                <w:u w:val="single"/>
              </w:rPr>
              <w:t>Immunizations</w:t>
            </w:r>
            <w:r w:rsidR="00CA59EB">
              <w:rPr>
                <w:rFonts w:ascii="Calibri" w:hAnsi="Calibri" w:eastAsia="Calibri" w:cs="Calibri"/>
                <w:color w:val="1155CC"/>
                <w:u w:val="single"/>
              </w:rPr>
              <w:tab/>
            </w:r>
            <w:r w:rsidR="00CA59EB">
              <w:rPr>
                <w:rFonts w:ascii="Calibri" w:hAnsi="Calibri" w:eastAsia="Calibri" w:cs="Calibri"/>
                <w:color w:val="1155CC"/>
                <w:u w:val="single"/>
              </w:rPr>
              <w:t>33</w:t>
            </w:r>
          </w:hyperlink>
        </w:p>
        <w:p w:rsidR="00293787" w:rsidRDefault="00D732E8" w14:paraId="47706B3B" w14:textId="77777777">
          <w:pPr>
            <w:pBdr>
              <w:top w:val="nil"/>
              <w:left w:val="nil"/>
              <w:bottom w:val="nil"/>
              <w:right w:val="nil"/>
              <w:between w:val="nil"/>
            </w:pBdr>
            <w:tabs>
              <w:tab w:val="right" w:pos="9350"/>
            </w:tabs>
            <w:spacing w:after="100"/>
            <w:rPr>
              <w:rFonts w:ascii="Calibri" w:hAnsi="Calibri" w:eastAsia="Calibri" w:cs="Calibri"/>
            </w:rPr>
          </w:pPr>
          <w:hyperlink w:anchor="_ctyjb0ud1nq7">
            <w:r w:rsidR="00CA59EB">
              <w:rPr>
                <w:rFonts w:ascii="Calibri" w:hAnsi="Calibri" w:eastAsia="Calibri" w:cs="Calibri"/>
                <w:color w:val="1155CC"/>
                <w:u w:val="single"/>
              </w:rPr>
              <w:t>Food Allergy Information</w:t>
            </w:r>
            <w:r w:rsidR="00CA59EB">
              <w:rPr>
                <w:rFonts w:ascii="Calibri" w:hAnsi="Calibri" w:eastAsia="Calibri" w:cs="Calibri"/>
                <w:color w:val="1155CC"/>
                <w:u w:val="single"/>
              </w:rPr>
              <w:tab/>
            </w:r>
            <w:r w:rsidR="00CA59EB">
              <w:rPr>
                <w:rFonts w:ascii="Calibri" w:hAnsi="Calibri" w:eastAsia="Calibri" w:cs="Calibri"/>
                <w:color w:val="1155CC"/>
                <w:u w:val="single"/>
              </w:rPr>
              <w:t>35</w:t>
            </w:r>
          </w:hyperlink>
        </w:p>
        <w:p w:rsidR="00293787" w:rsidRDefault="00D732E8" w14:paraId="3ECE924C" w14:textId="77777777">
          <w:pPr>
            <w:pBdr>
              <w:top w:val="nil"/>
              <w:left w:val="nil"/>
              <w:bottom w:val="nil"/>
              <w:right w:val="nil"/>
              <w:between w:val="nil"/>
            </w:pBdr>
            <w:tabs>
              <w:tab w:val="right" w:pos="9350"/>
            </w:tabs>
            <w:spacing w:after="100"/>
            <w:rPr>
              <w:rFonts w:ascii="Calibri" w:hAnsi="Calibri" w:eastAsia="Calibri" w:cs="Calibri"/>
            </w:rPr>
          </w:pPr>
          <w:hyperlink w:anchor="_44sinio">
            <w:r w:rsidR="00CA59EB">
              <w:rPr>
                <w:rFonts w:ascii="Calibri" w:hAnsi="Calibri" w:eastAsia="Calibri" w:cs="Calibri"/>
                <w:color w:val="1155CC"/>
                <w:u w:val="single"/>
              </w:rPr>
              <w:t>Prescription and Over-the-Counter Medication Policy</w:t>
            </w:r>
            <w:r w:rsidR="00CA59EB">
              <w:rPr>
                <w:rFonts w:ascii="Calibri" w:hAnsi="Calibri" w:eastAsia="Calibri" w:cs="Calibri"/>
                <w:color w:val="1155CC"/>
                <w:u w:val="single"/>
              </w:rPr>
              <w:tab/>
            </w:r>
          </w:hyperlink>
          <w:r w:rsidR="00CA59EB">
            <w:fldChar w:fldCharType="begin"/>
          </w:r>
          <w:r w:rsidR="00CA59EB">
            <w:instrText xml:space="preserve"> PAGEREF _44sinio \h </w:instrText>
          </w:r>
          <w:r w:rsidR="00CA59EB">
            <w:fldChar w:fldCharType="separate"/>
          </w:r>
          <w:r w:rsidR="00CA59EB">
            <w:rPr>
              <w:rFonts w:ascii="Calibri" w:hAnsi="Calibri" w:eastAsia="Calibri" w:cs="Calibri"/>
              <w:color w:val="1155CC"/>
              <w:u w:val="single"/>
            </w:rPr>
            <w:t>36</w:t>
          </w:r>
          <w:r w:rsidR="00CA59EB">
            <w:fldChar w:fldCharType="end"/>
          </w:r>
        </w:p>
        <w:p w:rsidR="00293787" w:rsidRDefault="00D732E8" w14:paraId="15CF3B9D" w14:textId="77777777">
          <w:pPr>
            <w:pBdr>
              <w:top w:val="nil"/>
              <w:left w:val="nil"/>
              <w:bottom w:val="nil"/>
              <w:right w:val="nil"/>
              <w:between w:val="nil"/>
            </w:pBdr>
            <w:tabs>
              <w:tab w:val="right" w:pos="9350"/>
            </w:tabs>
            <w:spacing w:after="100"/>
            <w:rPr>
              <w:rFonts w:ascii="Calibri" w:hAnsi="Calibri" w:eastAsia="Calibri" w:cs="Calibri"/>
            </w:rPr>
          </w:pPr>
          <w:hyperlink w:anchor="_hnkd38ho7tev">
            <w:r w:rsidR="00CA59EB">
              <w:rPr>
                <w:rFonts w:ascii="Calibri" w:hAnsi="Calibri" w:eastAsia="Calibri" w:cs="Calibri"/>
                <w:color w:val="1155CC"/>
                <w:u w:val="single"/>
              </w:rPr>
              <w:t>Prescription Medication</w:t>
            </w:r>
            <w:r w:rsidR="00CA59EB">
              <w:rPr>
                <w:rFonts w:ascii="Calibri" w:hAnsi="Calibri" w:eastAsia="Calibri" w:cs="Calibri"/>
                <w:color w:val="1155CC"/>
                <w:u w:val="single"/>
              </w:rPr>
              <w:tab/>
            </w:r>
            <w:r w:rsidR="00CA59EB">
              <w:rPr>
                <w:rFonts w:ascii="Calibri" w:hAnsi="Calibri" w:eastAsia="Calibri" w:cs="Calibri"/>
                <w:color w:val="1155CC"/>
                <w:u w:val="single"/>
              </w:rPr>
              <w:t>36</w:t>
            </w:r>
          </w:hyperlink>
        </w:p>
        <w:p w:rsidR="00293787" w:rsidRDefault="00D732E8" w14:paraId="4A2EACE2" w14:textId="77777777">
          <w:pPr>
            <w:pBdr>
              <w:top w:val="nil"/>
              <w:left w:val="nil"/>
              <w:bottom w:val="nil"/>
              <w:right w:val="nil"/>
              <w:between w:val="nil"/>
            </w:pBdr>
            <w:tabs>
              <w:tab w:val="right" w:pos="9350"/>
            </w:tabs>
            <w:spacing w:after="100"/>
            <w:rPr>
              <w:rFonts w:ascii="Calibri" w:hAnsi="Calibri" w:eastAsia="Calibri" w:cs="Calibri"/>
            </w:rPr>
          </w:pPr>
          <w:hyperlink w:anchor="_amxrtyy2wiic">
            <w:r w:rsidR="00CA59EB">
              <w:rPr>
                <w:rFonts w:ascii="Calibri" w:hAnsi="Calibri" w:eastAsia="Calibri" w:cs="Calibri"/>
                <w:color w:val="1155CC"/>
                <w:u w:val="single"/>
              </w:rPr>
              <w:t>Over-the-Counter Medication</w:t>
            </w:r>
            <w:r w:rsidR="00CA59EB">
              <w:rPr>
                <w:rFonts w:ascii="Calibri" w:hAnsi="Calibri" w:eastAsia="Calibri" w:cs="Calibri"/>
                <w:color w:val="1155CC"/>
                <w:u w:val="single"/>
              </w:rPr>
              <w:tab/>
            </w:r>
          </w:hyperlink>
          <w:r w:rsidR="00CA59EB">
            <w:fldChar w:fldCharType="begin"/>
          </w:r>
          <w:r w:rsidR="00CA59EB">
            <w:instrText xml:space="preserve"> PAGEREF _amxrtyy2wiic \h </w:instrText>
          </w:r>
          <w:r w:rsidR="00CA59EB">
            <w:fldChar w:fldCharType="separate"/>
          </w:r>
          <w:r w:rsidR="00CA59EB">
            <w:rPr>
              <w:rFonts w:ascii="Calibri" w:hAnsi="Calibri" w:eastAsia="Calibri" w:cs="Calibri"/>
              <w:color w:val="1155CC"/>
              <w:u w:val="single"/>
            </w:rPr>
            <w:t>37</w:t>
          </w:r>
          <w:r w:rsidR="00CA59EB">
            <w:fldChar w:fldCharType="end"/>
          </w:r>
        </w:p>
        <w:p w:rsidR="00293787" w:rsidRDefault="00D732E8" w14:paraId="7BAB3270" w14:textId="77777777">
          <w:pPr>
            <w:pBdr>
              <w:top w:val="nil"/>
              <w:left w:val="nil"/>
              <w:bottom w:val="nil"/>
              <w:right w:val="nil"/>
              <w:between w:val="nil"/>
            </w:pBdr>
            <w:tabs>
              <w:tab w:val="right" w:pos="9350"/>
            </w:tabs>
            <w:spacing w:after="100"/>
            <w:rPr>
              <w:rFonts w:ascii="Calibri" w:hAnsi="Calibri" w:eastAsia="Calibri" w:cs="Calibri"/>
            </w:rPr>
          </w:pPr>
          <w:hyperlink w:anchor="_6jqrqh2epgoi">
            <w:r w:rsidR="00CA59EB">
              <w:rPr>
                <w:rFonts w:ascii="Calibri" w:hAnsi="Calibri" w:eastAsia="Calibri" w:cs="Calibri"/>
                <w:color w:val="1155CC"/>
                <w:u w:val="single"/>
              </w:rPr>
              <w:t>Fitness Testing</w:t>
            </w:r>
            <w:r w:rsidR="00CA59EB">
              <w:rPr>
                <w:rFonts w:ascii="Calibri" w:hAnsi="Calibri" w:eastAsia="Calibri" w:cs="Calibri"/>
                <w:color w:val="1155CC"/>
                <w:u w:val="single"/>
              </w:rPr>
              <w:tab/>
            </w:r>
            <w:r w:rsidR="00CA59EB">
              <w:rPr>
                <w:rFonts w:ascii="Calibri" w:hAnsi="Calibri" w:eastAsia="Calibri" w:cs="Calibri"/>
                <w:color w:val="1155CC"/>
                <w:u w:val="single"/>
              </w:rPr>
              <w:t>37</w:t>
            </w:r>
          </w:hyperlink>
        </w:p>
        <w:p w:rsidR="00293787" w:rsidRDefault="00D732E8" w14:paraId="71BAF8CE" w14:textId="77777777">
          <w:pPr>
            <w:pBdr>
              <w:top w:val="nil"/>
              <w:left w:val="nil"/>
              <w:bottom w:val="nil"/>
              <w:right w:val="nil"/>
              <w:between w:val="nil"/>
            </w:pBdr>
            <w:tabs>
              <w:tab w:val="right" w:pos="9350"/>
            </w:tabs>
            <w:spacing w:after="100"/>
            <w:rPr>
              <w:rFonts w:ascii="Calibri" w:hAnsi="Calibri" w:eastAsia="Calibri" w:cs="Calibri"/>
            </w:rPr>
          </w:pPr>
          <w:hyperlink w:anchor="_tbs3lrx21chx">
            <w:r w:rsidR="00CA59EB">
              <w:rPr>
                <w:rFonts w:ascii="Calibri" w:hAnsi="Calibri" w:eastAsia="Calibri" w:cs="Calibri"/>
                <w:color w:val="1155CC"/>
                <w:u w:val="single"/>
              </w:rPr>
              <w:t>Dyslexia and Related Disorders</w:t>
            </w:r>
            <w:r w:rsidR="00CA59EB">
              <w:rPr>
                <w:rFonts w:ascii="Calibri" w:hAnsi="Calibri" w:eastAsia="Calibri" w:cs="Calibri"/>
                <w:color w:val="1155CC"/>
                <w:u w:val="single"/>
              </w:rPr>
              <w:tab/>
            </w:r>
            <w:r w:rsidR="00CA59EB">
              <w:rPr>
                <w:rFonts w:ascii="Calibri" w:hAnsi="Calibri" w:eastAsia="Calibri" w:cs="Calibri"/>
                <w:color w:val="1155CC"/>
                <w:u w:val="single"/>
              </w:rPr>
              <w:t>37</w:t>
            </w:r>
          </w:hyperlink>
        </w:p>
        <w:p w:rsidR="00293787" w:rsidRDefault="00D732E8" w14:paraId="2CE7FC6F" w14:textId="77777777">
          <w:pPr>
            <w:pBdr>
              <w:top w:val="nil"/>
              <w:left w:val="nil"/>
              <w:bottom w:val="nil"/>
              <w:right w:val="nil"/>
              <w:between w:val="nil"/>
            </w:pBdr>
            <w:tabs>
              <w:tab w:val="right" w:pos="9350"/>
            </w:tabs>
            <w:spacing w:after="100"/>
            <w:rPr>
              <w:rFonts w:ascii="Calibri" w:hAnsi="Calibri" w:eastAsia="Calibri" w:cs="Calibri"/>
            </w:rPr>
          </w:pPr>
          <w:hyperlink w:anchor="_m0qak32yeyk7">
            <w:r w:rsidR="00CA59EB">
              <w:rPr>
                <w:rFonts w:ascii="Calibri" w:hAnsi="Calibri" w:eastAsia="Calibri" w:cs="Calibri"/>
                <w:color w:val="1155CC"/>
                <w:u w:val="single"/>
              </w:rPr>
              <w:t>Vision and Hearing Screenings</w:t>
            </w:r>
            <w:r w:rsidR="00CA59EB">
              <w:rPr>
                <w:rFonts w:ascii="Calibri" w:hAnsi="Calibri" w:eastAsia="Calibri" w:cs="Calibri"/>
                <w:color w:val="1155CC"/>
                <w:u w:val="single"/>
              </w:rPr>
              <w:tab/>
            </w:r>
            <w:r w:rsidR="00CA59EB">
              <w:rPr>
                <w:rFonts w:ascii="Calibri" w:hAnsi="Calibri" w:eastAsia="Calibri" w:cs="Calibri"/>
                <w:color w:val="1155CC"/>
                <w:u w:val="single"/>
              </w:rPr>
              <w:t>37</w:t>
            </w:r>
          </w:hyperlink>
        </w:p>
        <w:p w:rsidR="00293787" w:rsidRDefault="00D732E8" w14:paraId="5ACC0311" w14:textId="77777777">
          <w:pPr>
            <w:pBdr>
              <w:top w:val="nil"/>
              <w:left w:val="nil"/>
              <w:bottom w:val="nil"/>
              <w:right w:val="nil"/>
              <w:between w:val="nil"/>
            </w:pBdr>
            <w:tabs>
              <w:tab w:val="right" w:pos="9350"/>
            </w:tabs>
            <w:spacing w:after="100"/>
            <w:rPr>
              <w:rFonts w:ascii="Calibri" w:hAnsi="Calibri" w:eastAsia="Calibri" w:cs="Calibri"/>
            </w:rPr>
          </w:pPr>
          <w:hyperlink w:anchor="_o5ktc45nit2">
            <w:r w:rsidR="00CA59EB">
              <w:rPr>
                <w:rFonts w:ascii="Calibri" w:hAnsi="Calibri" w:eastAsia="Calibri" w:cs="Calibri"/>
                <w:color w:val="1155CC"/>
                <w:u w:val="single"/>
              </w:rPr>
              <w:t xml:space="preserve">Spinal Screening </w:t>
            </w:r>
            <w:r w:rsidR="00CA59EB">
              <w:rPr>
                <w:rFonts w:ascii="Calibri" w:hAnsi="Calibri" w:eastAsia="Calibri" w:cs="Calibri"/>
                <w:color w:val="1155CC"/>
                <w:u w:val="single"/>
              </w:rPr>
              <w:tab/>
            </w:r>
            <w:r w:rsidR="00CA59EB">
              <w:rPr>
                <w:rFonts w:ascii="Calibri" w:hAnsi="Calibri" w:eastAsia="Calibri" w:cs="Calibri"/>
                <w:color w:val="1155CC"/>
                <w:u w:val="single"/>
              </w:rPr>
              <w:t>38</w:t>
            </w:r>
          </w:hyperlink>
        </w:p>
        <w:p w:rsidR="00293787" w:rsidRDefault="00D732E8" w14:paraId="5F9E8DB9" w14:textId="77777777">
          <w:pPr>
            <w:pBdr>
              <w:top w:val="nil"/>
              <w:left w:val="nil"/>
              <w:bottom w:val="nil"/>
              <w:right w:val="nil"/>
              <w:between w:val="nil"/>
            </w:pBdr>
            <w:tabs>
              <w:tab w:val="right" w:pos="9350"/>
            </w:tabs>
            <w:spacing w:after="100"/>
            <w:rPr>
              <w:rFonts w:ascii="Calibri" w:hAnsi="Calibri" w:eastAsia="Calibri" w:cs="Calibri"/>
            </w:rPr>
          </w:pPr>
          <w:hyperlink w:anchor="_sl5vuyw5zqul">
            <w:r w:rsidR="00CA59EB">
              <w:rPr>
                <w:rFonts w:ascii="Calibri" w:hAnsi="Calibri" w:eastAsia="Calibri" w:cs="Calibri"/>
                <w:color w:val="1155CC"/>
                <w:u w:val="single"/>
              </w:rPr>
              <w:t>Acanthosis Nigricans Screening</w:t>
            </w:r>
            <w:r w:rsidR="00CA59EB">
              <w:rPr>
                <w:rFonts w:ascii="Calibri" w:hAnsi="Calibri" w:eastAsia="Calibri" w:cs="Calibri"/>
                <w:color w:val="1155CC"/>
                <w:u w:val="single"/>
              </w:rPr>
              <w:tab/>
            </w:r>
            <w:r w:rsidR="00CA59EB">
              <w:rPr>
                <w:rFonts w:ascii="Calibri" w:hAnsi="Calibri" w:eastAsia="Calibri" w:cs="Calibri"/>
                <w:color w:val="1155CC"/>
                <w:u w:val="single"/>
              </w:rPr>
              <w:t>38</w:t>
            </w:r>
          </w:hyperlink>
        </w:p>
        <w:p w:rsidR="00293787" w:rsidRDefault="00D732E8" w14:paraId="60AFD749" w14:textId="77777777">
          <w:pPr>
            <w:pBdr>
              <w:top w:val="nil"/>
              <w:left w:val="nil"/>
              <w:bottom w:val="nil"/>
              <w:right w:val="nil"/>
              <w:between w:val="nil"/>
            </w:pBdr>
            <w:tabs>
              <w:tab w:val="right" w:pos="9350"/>
            </w:tabs>
            <w:spacing w:after="100"/>
            <w:rPr>
              <w:rFonts w:ascii="Calibri" w:hAnsi="Calibri" w:eastAsia="Calibri" w:cs="Calibri"/>
            </w:rPr>
          </w:pPr>
          <w:hyperlink w:anchor="_3j2qqm3">
            <w:r w:rsidR="00CA59EB">
              <w:rPr>
                <w:rFonts w:ascii="Calibri" w:hAnsi="Calibri" w:eastAsia="Calibri" w:cs="Calibri"/>
                <w:color w:val="1155CC"/>
                <w:u w:val="single"/>
              </w:rPr>
              <w:t>FERPA Notification</w:t>
            </w:r>
            <w:r w:rsidR="00CA59EB">
              <w:rPr>
                <w:rFonts w:ascii="Calibri" w:hAnsi="Calibri" w:eastAsia="Calibri" w:cs="Calibri"/>
                <w:color w:val="1155CC"/>
                <w:u w:val="single"/>
              </w:rPr>
              <w:tab/>
            </w:r>
          </w:hyperlink>
          <w:r w:rsidR="00CA59EB">
            <w:fldChar w:fldCharType="begin"/>
          </w:r>
          <w:r w:rsidR="00CA59EB">
            <w:instrText xml:space="preserve"> PAGEREF _3j2qqm3 \h </w:instrText>
          </w:r>
          <w:r w:rsidR="00CA59EB">
            <w:fldChar w:fldCharType="separate"/>
          </w:r>
          <w:r w:rsidR="00CA59EB">
            <w:rPr>
              <w:rFonts w:ascii="Calibri" w:hAnsi="Calibri" w:eastAsia="Calibri" w:cs="Calibri"/>
              <w:color w:val="1155CC"/>
              <w:u w:val="single"/>
            </w:rPr>
            <w:t>39</w:t>
          </w:r>
          <w:r w:rsidR="00CA59EB">
            <w:fldChar w:fldCharType="end"/>
          </w:r>
        </w:p>
        <w:p w:rsidR="00293787" w:rsidRDefault="00D732E8" w14:paraId="54E2E6A2" w14:textId="77777777">
          <w:pPr>
            <w:pBdr>
              <w:top w:val="nil"/>
              <w:left w:val="nil"/>
              <w:bottom w:val="nil"/>
              <w:right w:val="nil"/>
              <w:between w:val="nil"/>
            </w:pBdr>
            <w:tabs>
              <w:tab w:val="right" w:pos="9350"/>
            </w:tabs>
            <w:spacing w:after="100"/>
            <w:rPr>
              <w:rFonts w:ascii="Calibri" w:hAnsi="Calibri" w:eastAsia="Calibri" w:cs="Calibri"/>
            </w:rPr>
          </w:pPr>
          <w:hyperlink w:anchor="_ux010latx8zl">
            <w:r w:rsidR="00CA59EB">
              <w:rPr>
                <w:rFonts w:ascii="Calibri" w:hAnsi="Calibri" w:eastAsia="Calibri" w:cs="Calibri"/>
                <w:color w:val="1155CC"/>
                <w:u w:val="single"/>
              </w:rPr>
              <w:t>Family Educational Rights and Privacy Act</w:t>
            </w:r>
            <w:r w:rsidR="00CA59EB">
              <w:rPr>
                <w:rFonts w:ascii="Calibri" w:hAnsi="Calibri" w:eastAsia="Calibri" w:cs="Calibri"/>
                <w:color w:val="1155CC"/>
                <w:u w:val="single"/>
              </w:rPr>
              <w:tab/>
            </w:r>
            <w:r w:rsidR="00CA59EB">
              <w:rPr>
                <w:rFonts w:ascii="Calibri" w:hAnsi="Calibri" w:eastAsia="Calibri" w:cs="Calibri"/>
                <w:color w:val="1155CC"/>
                <w:u w:val="single"/>
              </w:rPr>
              <w:t>43</w:t>
            </w:r>
          </w:hyperlink>
        </w:p>
        <w:p w:rsidR="00293787" w:rsidRDefault="00D732E8" w14:paraId="1FB6A9E6" w14:textId="77777777">
          <w:pPr>
            <w:pBdr>
              <w:top w:val="nil"/>
              <w:left w:val="nil"/>
              <w:bottom w:val="nil"/>
              <w:right w:val="nil"/>
              <w:between w:val="nil"/>
            </w:pBdr>
            <w:tabs>
              <w:tab w:val="right" w:pos="9350"/>
            </w:tabs>
            <w:spacing w:after="100"/>
            <w:rPr>
              <w:rFonts w:ascii="Calibri" w:hAnsi="Calibri" w:eastAsia="Calibri" w:cs="Calibri"/>
            </w:rPr>
          </w:pPr>
          <w:hyperlink w:anchor="_wae87pdbo0cv">
            <w:r w:rsidR="00CA59EB">
              <w:rPr>
                <w:rFonts w:ascii="Calibri" w:hAnsi="Calibri" w:eastAsia="Calibri" w:cs="Calibri"/>
                <w:color w:val="1155CC"/>
                <w:u w:val="single"/>
              </w:rPr>
              <w:t>PERPA, Parental Rights, and Student Privacy</w:t>
            </w:r>
            <w:r w:rsidR="00CA59EB">
              <w:rPr>
                <w:rFonts w:ascii="Calibri" w:hAnsi="Calibri" w:eastAsia="Calibri" w:cs="Calibri"/>
                <w:color w:val="1155CC"/>
                <w:u w:val="single"/>
              </w:rPr>
              <w:tab/>
            </w:r>
            <w:r w:rsidR="00CA59EB">
              <w:rPr>
                <w:rFonts w:ascii="Calibri" w:hAnsi="Calibri" w:eastAsia="Calibri" w:cs="Calibri"/>
                <w:color w:val="1155CC"/>
                <w:u w:val="single"/>
              </w:rPr>
              <w:t>45</w:t>
            </w:r>
          </w:hyperlink>
        </w:p>
        <w:p w:rsidR="00293787" w:rsidRDefault="00D732E8" w14:paraId="3DA09640" w14:textId="77777777">
          <w:pPr>
            <w:pBdr>
              <w:top w:val="nil"/>
              <w:left w:val="nil"/>
              <w:bottom w:val="nil"/>
              <w:right w:val="nil"/>
              <w:between w:val="nil"/>
            </w:pBdr>
            <w:tabs>
              <w:tab w:val="right" w:pos="9350"/>
            </w:tabs>
            <w:spacing w:after="100"/>
            <w:rPr>
              <w:rFonts w:ascii="Calibri" w:hAnsi="Calibri" w:eastAsia="Calibri" w:cs="Calibri"/>
            </w:rPr>
          </w:pPr>
          <w:hyperlink w:anchor="_fi9hgg5irwy">
            <w:r w:rsidR="00CA59EB">
              <w:rPr>
                <w:rFonts w:ascii="Calibri" w:hAnsi="Calibri" w:eastAsia="Calibri" w:cs="Calibri"/>
                <w:color w:val="1155CC"/>
                <w:u w:val="single"/>
              </w:rPr>
              <w:t>Notification of Rights Under the Protection of Pupil Rights Amendment (PPRA)</w:t>
            </w:r>
            <w:r w:rsidR="00CA59EB">
              <w:rPr>
                <w:rFonts w:ascii="Calibri" w:hAnsi="Calibri" w:eastAsia="Calibri" w:cs="Calibri"/>
                <w:color w:val="1155CC"/>
                <w:u w:val="single"/>
              </w:rPr>
              <w:tab/>
            </w:r>
          </w:hyperlink>
          <w:r w:rsidR="00CA59EB">
            <w:fldChar w:fldCharType="begin"/>
          </w:r>
          <w:r w:rsidR="00CA59EB">
            <w:instrText xml:space="preserve"> PAGEREF _fi9hgg5irwy \h </w:instrText>
          </w:r>
          <w:r w:rsidR="00CA59EB">
            <w:fldChar w:fldCharType="separate"/>
          </w:r>
          <w:r w:rsidR="00CA59EB">
            <w:rPr>
              <w:rFonts w:ascii="Calibri" w:hAnsi="Calibri" w:eastAsia="Calibri" w:cs="Calibri"/>
              <w:color w:val="1155CC"/>
              <w:u w:val="single"/>
            </w:rPr>
            <w:t>52</w:t>
          </w:r>
          <w:r w:rsidR="00CA59EB">
            <w:fldChar w:fldCharType="end"/>
          </w:r>
        </w:p>
        <w:p w:rsidR="00293787" w:rsidRDefault="00D732E8" w14:paraId="54B0E9D8" w14:textId="77777777">
          <w:pPr>
            <w:pBdr>
              <w:top w:val="nil"/>
              <w:left w:val="nil"/>
              <w:bottom w:val="nil"/>
              <w:right w:val="nil"/>
              <w:between w:val="nil"/>
            </w:pBdr>
            <w:tabs>
              <w:tab w:val="right" w:pos="9350"/>
            </w:tabs>
            <w:spacing w:after="100"/>
            <w:rPr>
              <w:rFonts w:ascii="Calibri" w:hAnsi="Calibri" w:eastAsia="Calibri" w:cs="Calibri"/>
            </w:rPr>
          </w:pPr>
          <w:hyperlink w:anchor="_4i7ojhp">
            <w:r w:rsidR="00CA59EB">
              <w:rPr>
                <w:rFonts w:ascii="Calibri" w:hAnsi="Calibri" w:eastAsia="Calibri" w:cs="Calibri"/>
                <w:color w:val="1155CC"/>
                <w:u w:val="single"/>
              </w:rPr>
              <w:t>Child Find</w:t>
            </w:r>
            <w:r w:rsidR="00CA59EB">
              <w:rPr>
                <w:rFonts w:ascii="Calibri" w:hAnsi="Calibri" w:eastAsia="Calibri" w:cs="Calibri"/>
                <w:color w:val="1155CC"/>
                <w:u w:val="single"/>
              </w:rPr>
              <w:tab/>
            </w:r>
          </w:hyperlink>
          <w:r w:rsidR="00CA59EB">
            <w:fldChar w:fldCharType="begin"/>
          </w:r>
          <w:r w:rsidR="00CA59EB">
            <w:instrText xml:space="preserve"> PAGEREF _4i7ojhp \h </w:instrText>
          </w:r>
          <w:r w:rsidR="00CA59EB">
            <w:fldChar w:fldCharType="separate"/>
          </w:r>
          <w:r w:rsidR="00CA59EB">
            <w:rPr>
              <w:rFonts w:ascii="Calibri" w:hAnsi="Calibri" w:eastAsia="Calibri" w:cs="Calibri"/>
              <w:color w:val="1155CC"/>
              <w:u w:val="single"/>
            </w:rPr>
            <w:t>53</w:t>
          </w:r>
          <w:r w:rsidR="00CA59EB">
            <w:fldChar w:fldCharType="end"/>
          </w:r>
        </w:p>
        <w:p w:rsidR="00293787" w:rsidRDefault="00D732E8" w14:paraId="2207E015" w14:textId="77777777">
          <w:pPr>
            <w:pBdr>
              <w:top w:val="nil"/>
              <w:left w:val="nil"/>
              <w:bottom w:val="nil"/>
              <w:right w:val="nil"/>
              <w:between w:val="nil"/>
            </w:pBdr>
            <w:tabs>
              <w:tab w:val="right" w:pos="9350"/>
            </w:tabs>
            <w:spacing w:after="100"/>
            <w:rPr>
              <w:rFonts w:ascii="Calibri" w:hAnsi="Calibri" w:eastAsia="Calibri" w:cs="Calibri"/>
            </w:rPr>
          </w:pPr>
          <w:hyperlink w:anchor="_2xcytpi">
            <w:r w:rsidR="00CA59EB">
              <w:rPr>
                <w:rFonts w:ascii="Calibri" w:hAnsi="Calibri" w:eastAsia="Calibri" w:cs="Calibri"/>
                <w:color w:val="1155CC"/>
                <w:u w:val="single"/>
              </w:rPr>
              <w:t>Individuals with Disabilities Education Act (IDEA)</w:t>
            </w:r>
            <w:r w:rsidR="00CA59EB">
              <w:rPr>
                <w:rFonts w:ascii="Calibri" w:hAnsi="Calibri" w:eastAsia="Calibri" w:cs="Calibri"/>
                <w:color w:val="1155CC"/>
                <w:u w:val="single"/>
              </w:rPr>
              <w:tab/>
            </w:r>
          </w:hyperlink>
          <w:r w:rsidR="00CA59EB">
            <w:fldChar w:fldCharType="begin"/>
          </w:r>
          <w:r w:rsidR="00CA59EB">
            <w:instrText xml:space="preserve"> PAGEREF _2xcytpi \h </w:instrText>
          </w:r>
          <w:r w:rsidR="00CA59EB">
            <w:fldChar w:fldCharType="separate"/>
          </w:r>
          <w:r w:rsidR="00CA59EB">
            <w:rPr>
              <w:rFonts w:ascii="Calibri" w:hAnsi="Calibri" w:eastAsia="Calibri" w:cs="Calibri"/>
              <w:color w:val="1155CC"/>
              <w:u w:val="single"/>
            </w:rPr>
            <w:t>53</w:t>
          </w:r>
          <w:r w:rsidR="00CA59EB">
            <w:fldChar w:fldCharType="end"/>
          </w:r>
        </w:p>
        <w:p w:rsidR="00293787" w:rsidRDefault="00CA59EB" w14:paraId="232C4C97" w14:textId="77777777">
          <w:pPr>
            <w:pBdr>
              <w:top w:val="nil"/>
              <w:left w:val="nil"/>
              <w:bottom w:val="nil"/>
              <w:right w:val="nil"/>
              <w:between w:val="nil"/>
            </w:pBdr>
            <w:tabs>
              <w:tab w:val="right" w:pos="9350"/>
            </w:tabs>
            <w:spacing w:after="100"/>
            <w:rPr>
              <w:rFonts w:ascii="Calibri" w:hAnsi="Calibri" w:eastAsia="Calibri" w:cs="Calibri"/>
            </w:rPr>
          </w:pPr>
          <w:r>
            <w:rPr>
              <w:rFonts w:ascii="Calibri" w:hAnsi="Calibri" w:eastAsia="Calibri" w:cs="Calibri"/>
            </w:rPr>
            <w:t>ACADEMIC, CULTURAL, AND OPERATIONAL POLICIES</w:t>
          </w:r>
        </w:p>
        <w:p w:rsidR="00293787" w:rsidRDefault="00D732E8" w14:paraId="7582F0DA" w14:textId="77777777">
          <w:pPr>
            <w:pBdr>
              <w:top w:val="nil"/>
              <w:left w:val="nil"/>
              <w:bottom w:val="nil"/>
              <w:right w:val="nil"/>
              <w:between w:val="nil"/>
            </w:pBdr>
            <w:tabs>
              <w:tab w:val="right" w:pos="9350"/>
            </w:tabs>
            <w:spacing w:after="100"/>
            <w:rPr>
              <w:rFonts w:ascii="Calibri" w:hAnsi="Calibri" w:eastAsia="Calibri" w:cs="Calibri"/>
            </w:rPr>
          </w:pPr>
          <w:hyperlink w:anchor="_1ci93xb">
            <w:r w:rsidR="00CA59EB">
              <w:rPr>
                <w:rFonts w:ascii="Calibri" w:hAnsi="Calibri" w:eastAsia="Calibri" w:cs="Calibri"/>
                <w:color w:val="1155CC"/>
                <w:u w:val="single"/>
              </w:rPr>
              <w:t>Academic Expectations, Evaluation, and Student Promotion</w:t>
            </w:r>
            <w:r w:rsidR="00CA59EB">
              <w:rPr>
                <w:rFonts w:ascii="Calibri" w:hAnsi="Calibri" w:eastAsia="Calibri" w:cs="Calibri"/>
                <w:color w:val="1155CC"/>
                <w:u w:val="single"/>
              </w:rPr>
              <w:tab/>
            </w:r>
          </w:hyperlink>
          <w:r w:rsidR="00CA59EB">
            <w:fldChar w:fldCharType="begin"/>
          </w:r>
          <w:r w:rsidR="00CA59EB">
            <w:instrText xml:space="preserve"> PAGEREF _1ci93xb \h </w:instrText>
          </w:r>
          <w:r w:rsidR="00CA59EB">
            <w:fldChar w:fldCharType="separate"/>
          </w:r>
          <w:r w:rsidR="00CA59EB">
            <w:rPr>
              <w:rFonts w:ascii="Calibri" w:hAnsi="Calibri" w:eastAsia="Calibri" w:cs="Calibri"/>
              <w:color w:val="1155CC"/>
              <w:u w:val="single"/>
            </w:rPr>
            <w:t>54</w:t>
          </w:r>
          <w:r w:rsidR="00CA59EB">
            <w:fldChar w:fldCharType="end"/>
          </w:r>
        </w:p>
        <w:p w:rsidR="00293787" w:rsidRDefault="00D732E8" w14:paraId="3B5EDDA5" w14:textId="77777777">
          <w:pPr>
            <w:pBdr>
              <w:top w:val="nil"/>
              <w:left w:val="nil"/>
              <w:bottom w:val="nil"/>
              <w:right w:val="nil"/>
              <w:between w:val="nil"/>
            </w:pBdr>
            <w:tabs>
              <w:tab w:val="right" w:pos="9350"/>
            </w:tabs>
            <w:spacing w:after="100"/>
            <w:rPr>
              <w:rFonts w:ascii="Calibri" w:hAnsi="Calibri" w:eastAsia="Calibri" w:cs="Calibri"/>
            </w:rPr>
          </w:pPr>
          <w:hyperlink w:anchor="_gytmu32y481l">
            <w:r w:rsidR="00CA59EB">
              <w:rPr>
                <w:rFonts w:ascii="Calibri" w:hAnsi="Calibri" w:eastAsia="Calibri" w:cs="Calibri"/>
                <w:color w:val="1155CC"/>
                <w:u w:val="single"/>
              </w:rPr>
              <w:t>Academic Expectations</w:t>
            </w:r>
            <w:r w:rsidR="00CA59EB">
              <w:rPr>
                <w:rFonts w:ascii="Calibri" w:hAnsi="Calibri" w:eastAsia="Calibri" w:cs="Calibri"/>
                <w:color w:val="1155CC"/>
                <w:u w:val="single"/>
              </w:rPr>
              <w:tab/>
            </w:r>
            <w:r w:rsidR="00CA59EB">
              <w:rPr>
                <w:rFonts w:ascii="Calibri" w:hAnsi="Calibri" w:eastAsia="Calibri" w:cs="Calibri"/>
                <w:color w:val="1155CC"/>
                <w:u w:val="single"/>
              </w:rPr>
              <w:t>54</w:t>
            </w:r>
          </w:hyperlink>
        </w:p>
        <w:p w:rsidR="00293787" w:rsidRDefault="00D732E8" w14:paraId="4169E5EC" w14:textId="77777777">
          <w:pPr>
            <w:pBdr>
              <w:top w:val="nil"/>
              <w:left w:val="nil"/>
              <w:bottom w:val="nil"/>
              <w:right w:val="nil"/>
              <w:between w:val="nil"/>
            </w:pBdr>
            <w:tabs>
              <w:tab w:val="right" w:pos="9350"/>
            </w:tabs>
            <w:spacing w:after="100"/>
            <w:rPr>
              <w:rFonts w:ascii="Calibri" w:hAnsi="Calibri" w:eastAsia="Calibri" w:cs="Calibri"/>
            </w:rPr>
          </w:pPr>
          <w:hyperlink w:anchor="_5k4355cjskf1">
            <w:r w:rsidR="00CA59EB">
              <w:rPr>
                <w:rFonts w:ascii="Calibri" w:hAnsi="Calibri" w:eastAsia="Calibri" w:cs="Calibri"/>
                <w:color w:val="1155CC"/>
                <w:u w:val="single"/>
              </w:rPr>
              <w:t>Physical EducatIon</w:t>
            </w:r>
            <w:r w:rsidR="00CA59EB">
              <w:rPr>
                <w:rFonts w:ascii="Calibri" w:hAnsi="Calibri" w:eastAsia="Calibri" w:cs="Calibri"/>
                <w:color w:val="1155CC"/>
                <w:u w:val="single"/>
              </w:rPr>
              <w:tab/>
            </w:r>
            <w:r w:rsidR="00CA59EB">
              <w:rPr>
                <w:rFonts w:ascii="Calibri" w:hAnsi="Calibri" w:eastAsia="Calibri" w:cs="Calibri"/>
                <w:color w:val="1155CC"/>
                <w:u w:val="single"/>
              </w:rPr>
              <w:t>55</w:t>
            </w:r>
          </w:hyperlink>
        </w:p>
        <w:p w:rsidR="00293787" w:rsidRDefault="00D732E8" w14:paraId="16A6668E" w14:textId="77777777">
          <w:pPr>
            <w:pBdr>
              <w:top w:val="nil"/>
              <w:left w:val="nil"/>
              <w:bottom w:val="nil"/>
              <w:right w:val="nil"/>
              <w:between w:val="nil"/>
            </w:pBdr>
            <w:tabs>
              <w:tab w:val="right" w:pos="9350"/>
            </w:tabs>
            <w:spacing w:after="100"/>
            <w:rPr>
              <w:rFonts w:ascii="Calibri" w:hAnsi="Calibri" w:eastAsia="Calibri" w:cs="Calibri"/>
            </w:rPr>
          </w:pPr>
          <w:hyperlink w:anchor="_qsh70q">
            <w:r w:rsidR="00CA59EB">
              <w:rPr>
                <w:rFonts w:ascii="Calibri" w:hAnsi="Calibri" w:eastAsia="Calibri" w:cs="Calibri"/>
                <w:color w:val="1155CC"/>
                <w:u w:val="single"/>
              </w:rPr>
              <w:t>State Assessments</w:t>
            </w:r>
            <w:r w:rsidR="00CA59EB">
              <w:rPr>
                <w:rFonts w:ascii="Calibri" w:hAnsi="Calibri" w:eastAsia="Calibri" w:cs="Calibri"/>
                <w:color w:val="1155CC"/>
                <w:u w:val="single"/>
              </w:rPr>
              <w:tab/>
            </w:r>
          </w:hyperlink>
          <w:r w:rsidR="00CA59EB">
            <w:fldChar w:fldCharType="begin"/>
          </w:r>
          <w:r w:rsidR="00CA59EB">
            <w:instrText xml:space="preserve"> PAGEREF _qsh70q \h </w:instrText>
          </w:r>
          <w:r w:rsidR="00CA59EB">
            <w:fldChar w:fldCharType="separate"/>
          </w:r>
          <w:r w:rsidR="00CA59EB">
            <w:rPr>
              <w:rFonts w:ascii="Calibri" w:hAnsi="Calibri" w:eastAsia="Calibri" w:cs="Calibri"/>
              <w:color w:val="1155CC"/>
              <w:u w:val="single"/>
            </w:rPr>
            <w:t>55</w:t>
          </w:r>
          <w:r w:rsidR="00CA59EB">
            <w:fldChar w:fldCharType="end"/>
          </w:r>
        </w:p>
        <w:p w:rsidR="00293787" w:rsidRDefault="00D732E8" w14:paraId="08B90492" w14:textId="77777777">
          <w:pPr>
            <w:pBdr>
              <w:top w:val="nil"/>
              <w:left w:val="nil"/>
              <w:bottom w:val="nil"/>
              <w:right w:val="nil"/>
              <w:between w:val="nil"/>
            </w:pBdr>
            <w:tabs>
              <w:tab w:val="right" w:pos="9350"/>
            </w:tabs>
            <w:spacing w:after="100"/>
            <w:rPr>
              <w:rFonts w:ascii="Calibri" w:hAnsi="Calibri" w:eastAsia="Calibri" w:cs="Calibri"/>
            </w:rPr>
          </w:pPr>
          <w:hyperlink w:anchor="_ka9l6w8kfoew">
            <w:r w:rsidR="00CA59EB">
              <w:rPr>
                <w:rFonts w:ascii="Calibri" w:hAnsi="Calibri" w:eastAsia="Calibri" w:cs="Calibri"/>
                <w:color w:val="1155CC"/>
                <w:u w:val="single"/>
              </w:rPr>
              <w:t>TSI (Texas Success Initiative) Assessment</w:t>
            </w:r>
            <w:r w:rsidR="00CA59EB">
              <w:rPr>
                <w:rFonts w:ascii="Calibri" w:hAnsi="Calibri" w:eastAsia="Calibri" w:cs="Calibri"/>
                <w:color w:val="1155CC"/>
                <w:u w:val="single"/>
              </w:rPr>
              <w:tab/>
            </w:r>
            <w:r w:rsidR="00CA59EB">
              <w:rPr>
                <w:rFonts w:ascii="Calibri" w:hAnsi="Calibri" w:eastAsia="Calibri" w:cs="Calibri"/>
                <w:color w:val="1155CC"/>
                <w:u w:val="single"/>
              </w:rPr>
              <w:t>56</w:t>
            </w:r>
          </w:hyperlink>
        </w:p>
        <w:p w:rsidR="00293787" w:rsidRDefault="00D732E8" w14:paraId="3CF1043F" w14:textId="77777777">
          <w:pPr>
            <w:pBdr>
              <w:top w:val="nil"/>
              <w:left w:val="nil"/>
              <w:bottom w:val="nil"/>
              <w:right w:val="nil"/>
              <w:between w:val="nil"/>
            </w:pBdr>
            <w:tabs>
              <w:tab w:val="right" w:pos="9350"/>
            </w:tabs>
            <w:spacing w:after="100"/>
            <w:rPr>
              <w:rFonts w:ascii="Calibri" w:hAnsi="Calibri" w:eastAsia="Calibri" w:cs="Calibri"/>
            </w:rPr>
          </w:pPr>
          <w:hyperlink w:anchor="_cnfx5skxh1d3">
            <w:r w:rsidR="00CA59EB">
              <w:rPr>
                <w:rFonts w:ascii="Calibri" w:hAnsi="Calibri" w:eastAsia="Calibri" w:cs="Calibri"/>
                <w:color w:val="1155CC"/>
                <w:u w:val="single"/>
              </w:rPr>
              <w:t>TELPAS</w:t>
            </w:r>
            <w:r w:rsidR="00CA59EB">
              <w:rPr>
                <w:rFonts w:ascii="Calibri" w:hAnsi="Calibri" w:eastAsia="Calibri" w:cs="Calibri"/>
                <w:color w:val="1155CC"/>
                <w:u w:val="single"/>
              </w:rPr>
              <w:tab/>
            </w:r>
            <w:r w:rsidR="00CA59EB">
              <w:rPr>
                <w:rFonts w:ascii="Calibri" w:hAnsi="Calibri" w:eastAsia="Calibri" w:cs="Calibri"/>
                <w:color w:val="1155CC"/>
                <w:u w:val="single"/>
              </w:rPr>
              <w:t>57</w:t>
            </w:r>
          </w:hyperlink>
        </w:p>
        <w:p w:rsidR="00293787" w:rsidRDefault="00D732E8" w14:paraId="053CA900" w14:textId="77777777">
          <w:pPr>
            <w:pBdr>
              <w:top w:val="nil"/>
              <w:left w:val="nil"/>
              <w:bottom w:val="nil"/>
              <w:right w:val="nil"/>
              <w:between w:val="nil"/>
            </w:pBdr>
            <w:tabs>
              <w:tab w:val="right" w:pos="9350"/>
            </w:tabs>
            <w:spacing w:after="100"/>
            <w:rPr>
              <w:rFonts w:ascii="Calibri" w:hAnsi="Calibri" w:eastAsia="Calibri" w:cs="Calibri"/>
            </w:rPr>
          </w:pPr>
          <w:hyperlink w:anchor="_opmyd633xi4i">
            <w:r w:rsidR="00CA59EB">
              <w:rPr>
                <w:rFonts w:ascii="Calibri" w:hAnsi="Calibri" w:eastAsia="Calibri" w:cs="Calibri"/>
                <w:color w:val="1155CC"/>
                <w:u w:val="single"/>
              </w:rPr>
              <w:t>Summer School</w:t>
            </w:r>
            <w:r w:rsidR="00CA59EB">
              <w:rPr>
                <w:rFonts w:ascii="Calibri" w:hAnsi="Calibri" w:eastAsia="Calibri" w:cs="Calibri"/>
                <w:color w:val="1155CC"/>
                <w:u w:val="single"/>
              </w:rPr>
              <w:tab/>
            </w:r>
          </w:hyperlink>
          <w:r w:rsidR="00CA59EB">
            <w:fldChar w:fldCharType="begin"/>
          </w:r>
          <w:r w:rsidR="00CA59EB">
            <w:instrText xml:space="preserve"> PAGEREF _opmyd633xi4i \h </w:instrText>
          </w:r>
          <w:r w:rsidR="00CA59EB">
            <w:fldChar w:fldCharType="separate"/>
          </w:r>
          <w:r w:rsidR="00CA59EB">
            <w:rPr>
              <w:rFonts w:ascii="Calibri" w:hAnsi="Calibri" w:eastAsia="Calibri" w:cs="Calibri"/>
              <w:color w:val="1155CC"/>
              <w:u w:val="single"/>
            </w:rPr>
            <w:t>57</w:t>
          </w:r>
          <w:r w:rsidR="00CA59EB">
            <w:fldChar w:fldCharType="end"/>
          </w:r>
        </w:p>
        <w:p w:rsidR="00293787" w:rsidRDefault="00D732E8" w14:paraId="032C1CC0" w14:textId="77777777">
          <w:pPr>
            <w:pBdr>
              <w:top w:val="nil"/>
              <w:left w:val="nil"/>
              <w:bottom w:val="nil"/>
              <w:right w:val="nil"/>
              <w:between w:val="nil"/>
            </w:pBdr>
            <w:tabs>
              <w:tab w:val="right" w:pos="9350"/>
            </w:tabs>
            <w:spacing w:after="100"/>
            <w:rPr>
              <w:rFonts w:ascii="Calibri" w:hAnsi="Calibri" w:eastAsia="Calibri" w:cs="Calibri"/>
            </w:rPr>
          </w:pPr>
          <w:hyperlink w:anchor="_2p2csry">
            <w:r w:rsidR="00CA59EB">
              <w:rPr>
                <w:rFonts w:ascii="Calibri" w:hAnsi="Calibri" w:eastAsia="Calibri" w:cs="Calibri"/>
                <w:color w:val="1155CC"/>
                <w:u w:val="single"/>
              </w:rPr>
              <w:t>Tutoring</w:t>
            </w:r>
            <w:r w:rsidR="00CA59EB">
              <w:rPr>
                <w:rFonts w:ascii="Calibri" w:hAnsi="Calibri" w:eastAsia="Calibri" w:cs="Calibri"/>
                <w:color w:val="1155CC"/>
                <w:u w:val="single"/>
              </w:rPr>
              <w:tab/>
            </w:r>
          </w:hyperlink>
          <w:r w:rsidR="00CA59EB">
            <w:fldChar w:fldCharType="begin"/>
          </w:r>
          <w:r w:rsidR="00CA59EB">
            <w:instrText xml:space="preserve"> PAGEREF _2p2csry \h </w:instrText>
          </w:r>
          <w:r w:rsidR="00CA59EB">
            <w:fldChar w:fldCharType="separate"/>
          </w:r>
          <w:r w:rsidR="00CA59EB">
            <w:rPr>
              <w:rFonts w:ascii="Calibri" w:hAnsi="Calibri" w:eastAsia="Calibri" w:cs="Calibri"/>
              <w:color w:val="1155CC"/>
              <w:u w:val="single"/>
            </w:rPr>
            <w:t>57</w:t>
          </w:r>
          <w:r w:rsidR="00CA59EB">
            <w:fldChar w:fldCharType="end"/>
          </w:r>
        </w:p>
        <w:p w:rsidR="00293787" w:rsidRDefault="00D732E8" w14:paraId="4E57AA9F" w14:textId="77777777">
          <w:pPr>
            <w:pBdr>
              <w:top w:val="nil"/>
              <w:left w:val="nil"/>
              <w:bottom w:val="nil"/>
              <w:right w:val="nil"/>
              <w:between w:val="nil"/>
            </w:pBdr>
            <w:tabs>
              <w:tab w:val="right" w:pos="9350"/>
            </w:tabs>
            <w:spacing w:after="100"/>
            <w:rPr>
              <w:rFonts w:ascii="Calibri" w:hAnsi="Calibri" w:eastAsia="Calibri" w:cs="Calibri"/>
            </w:rPr>
          </w:pPr>
          <w:hyperlink w:anchor="_2fpqnugnbd7">
            <w:r w:rsidR="00CA59EB">
              <w:rPr>
                <w:rFonts w:ascii="Calibri" w:hAnsi="Calibri" w:eastAsia="Calibri" w:cs="Calibri"/>
                <w:color w:val="1155CC"/>
                <w:u w:val="single"/>
              </w:rPr>
              <w:t>Textbooks &amp; Classics to Keep</w:t>
            </w:r>
            <w:r w:rsidR="00CA59EB">
              <w:rPr>
                <w:rFonts w:ascii="Calibri" w:hAnsi="Calibri" w:eastAsia="Calibri" w:cs="Calibri"/>
                <w:color w:val="1155CC"/>
                <w:u w:val="single"/>
              </w:rPr>
              <w:tab/>
            </w:r>
            <w:r w:rsidR="00CA59EB">
              <w:rPr>
                <w:rFonts w:ascii="Calibri" w:hAnsi="Calibri" w:eastAsia="Calibri" w:cs="Calibri"/>
                <w:color w:val="1155CC"/>
                <w:u w:val="single"/>
              </w:rPr>
              <w:t>57</w:t>
            </w:r>
          </w:hyperlink>
        </w:p>
        <w:p w:rsidR="00293787" w:rsidRDefault="00D732E8" w14:paraId="14396A70" w14:textId="77777777">
          <w:pPr>
            <w:pBdr>
              <w:top w:val="nil"/>
              <w:left w:val="nil"/>
              <w:bottom w:val="nil"/>
              <w:right w:val="nil"/>
              <w:between w:val="nil"/>
            </w:pBdr>
            <w:tabs>
              <w:tab w:val="right" w:pos="9350"/>
            </w:tabs>
            <w:spacing w:after="100"/>
            <w:rPr>
              <w:rFonts w:ascii="Calibri" w:hAnsi="Calibri" w:eastAsia="Calibri" w:cs="Calibri"/>
            </w:rPr>
          </w:pPr>
          <w:hyperlink w:anchor="_147n2zr">
            <w:r w:rsidR="00CA59EB">
              <w:rPr>
                <w:rFonts w:ascii="Calibri" w:hAnsi="Calibri" w:eastAsia="Calibri" w:cs="Calibri"/>
                <w:color w:val="1155CC"/>
                <w:u w:val="single"/>
              </w:rPr>
              <w:t>Homework</w:t>
            </w:r>
            <w:r w:rsidR="00CA59EB">
              <w:rPr>
                <w:rFonts w:ascii="Calibri" w:hAnsi="Calibri" w:eastAsia="Calibri" w:cs="Calibri"/>
                <w:color w:val="1155CC"/>
                <w:u w:val="single"/>
              </w:rPr>
              <w:tab/>
            </w:r>
          </w:hyperlink>
          <w:r w:rsidR="00CA59EB">
            <w:fldChar w:fldCharType="begin"/>
          </w:r>
          <w:r w:rsidR="00CA59EB">
            <w:instrText xml:space="preserve"> PAGEREF _147n2zr \h </w:instrText>
          </w:r>
          <w:r w:rsidR="00CA59EB">
            <w:fldChar w:fldCharType="separate"/>
          </w:r>
          <w:r w:rsidR="00CA59EB">
            <w:rPr>
              <w:rFonts w:ascii="Calibri" w:hAnsi="Calibri" w:eastAsia="Calibri" w:cs="Calibri"/>
              <w:color w:val="1155CC"/>
              <w:u w:val="single"/>
            </w:rPr>
            <w:t>58</w:t>
          </w:r>
          <w:r w:rsidR="00CA59EB">
            <w:fldChar w:fldCharType="end"/>
          </w:r>
        </w:p>
        <w:p w:rsidR="00293787" w:rsidRDefault="00D732E8" w14:paraId="79B4F88A" w14:textId="77777777">
          <w:pPr>
            <w:pBdr>
              <w:top w:val="nil"/>
              <w:left w:val="nil"/>
              <w:bottom w:val="nil"/>
              <w:right w:val="nil"/>
              <w:between w:val="nil"/>
            </w:pBdr>
            <w:tabs>
              <w:tab w:val="right" w:pos="9350"/>
            </w:tabs>
            <w:spacing w:after="100"/>
            <w:rPr>
              <w:rFonts w:ascii="Calibri" w:hAnsi="Calibri" w:eastAsia="Calibri" w:cs="Calibri"/>
            </w:rPr>
          </w:pPr>
          <w:hyperlink w:anchor="_7l583d9xjjfq">
            <w:r w:rsidR="00CA59EB">
              <w:rPr>
                <w:rFonts w:ascii="Calibri" w:hAnsi="Calibri" w:eastAsia="Calibri" w:cs="Calibri"/>
                <w:color w:val="1155CC"/>
                <w:u w:val="single"/>
              </w:rPr>
              <w:t>Grades, Objectivity, and Qualitative Judgement</w:t>
            </w:r>
            <w:r w:rsidR="00CA59EB">
              <w:rPr>
                <w:rFonts w:ascii="Calibri" w:hAnsi="Calibri" w:eastAsia="Calibri" w:cs="Calibri"/>
                <w:color w:val="1155CC"/>
                <w:u w:val="single"/>
              </w:rPr>
              <w:tab/>
            </w:r>
            <w:r w:rsidR="00CA59EB">
              <w:rPr>
                <w:rFonts w:ascii="Calibri" w:hAnsi="Calibri" w:eastAsia="Calibri" w:cs="Calibri"/>
                <w:color w:val="1155CC"/>
                <w:u w:val="single"/>
              </w:rPr>
              <w:t>59</w:t>
            </w:r>
          </w:hyperlink>
        </w:p>
        <w:p w:rsidR="00293787" w:rsidRDefault="00D732E8" w14:paraId="2EAFCCA1" w14:textId="77777777">
          <w:pPr>
            <w:pBdr>
              <w:top w:val="nil"/>
              <w:left w:val="nil"/>
              <w:bottom w:val="nil"/>
              <w:right w:val="nil"/>
              <w:between w:val="nil"/>
            </w:pBdr>
            <w:tabs>
              <w:tab w:val="right" w:pos="9350"/>
            </w:tabs>
            <w:spacing w:after="100"/>
            <w:rPr>
              <w:rFonts w:ascii="Calibri" w:hAnsi="Calibri" w:eastAsia="Calibri" w:cs="Calibri"/>
            </w:rPr>
          </w:pPr>
          <w:hyperlink w:anchor="_ijcmge52tuvh">
            <w:r w:rsidR="00CA59EB">
              <w:rPr>
                <w:rFonts w:ascii="Calibri" w:hAnsi="Calibri" w:eastAsia="Calibri" w:cs="Calibri"/>
                <w:color w:val="1155CC"/>
                <w:u w:val="single"/>
              </w:rPr>
              <w:t>Depth of Inquiry, Sense of Wonder, and Participation</w:t>
            </w:r>
            <w:r w:rsidR="00CA59EB">
              <w:rPr>
                <w:rFonts w:ascii="Calibri" w:hAnsi="Calibri" w:eastAsia="Calibri" w:cs="Calibri"/>
                <w:color w:val="1155CC"/>
                <w:u w:val="single"/>
              </w:rPr>
              <w:tab/>
            </w:r>
            <w:r w:rsidR="00CA59EB">
              <w:rPr>
                <w:rFonts w:ascii="Calibri" w:hAnsi="Calibri" w:eastAsia="Calibri" w:cs="Calibri"/>
                <w:color w:val="1155CC"/>
                <w:u w:val="single"/>
              </w:rPr>
              <w:t>61</w:t>
            </w:r>
          </w:hyperlink>
        </w:p>
        <w:p w:rsidR="00293787" w:rsidRDefault="00D732E8" w14:paraId="294A1821" w14:textId="77777777">
          <w:pPr>
            <w:pBdr>
              <w:top w:val="nil"/>
              <w:left w:val="nil"/>
              <w:bottom w:val="nil"/>
              <w:right w:val="nil"/>
              <w:between w:val="nil"/>
            </w:pBdr>
            <w:tabs>
              <w:tab w:val="right" w:pos="9350"/>
            </w:tabs>
            <w:spacing w:after="100"/>
            <w:rPr>
              <w:rFonts w:ascii="Calibri" w:hAnsi="Calibri" w:eastAsia="Calibri" w:cs="Calibri"/>
            </w:rPr>
          </w:pPr>
          <w:hyperlink w:anchor="_dmnxbckyz4p8">
            <w:r w:rsidR="00CA59EB">
              <w:rPr>
                <w:rFonts w:ascii="Calibri" w:hAnsi="Calibri" w:eastAsia="Calibri" w:cs="Calibri"/>
                <w:color w:val="1155CC"/>
                <w:u w:val="single"/>
              </w:rPr>
              <w:t>Grade Scale</w:t>
            </w:r>
            <w:r w:rsidR="00CA59EB">
              <w:rPr>
                <w:rFonts w:ascii="Calibri" w:hAnsi="Calibri" w:eastAsia="Calibri" w:cs="Calibri"/>
                <w:color w:val="1155CC"/>
                <w:u w:val="single"/>
              </w:rPr>
              <w:tab/>
            </w:r>
            <w:r w:rsidR="00CA59EB">
              <w:rPr>
                <w:rFonts w:ascii="Calibri" w:hAnsi="Calibri" w:eastAsia="Calibri" w:cs="Calibri"/>
                <w:color w:val="1155CC"/>
                <w:u w:val="single"/>
              </w:rPr>
              <w:t>63</w:t>
            </w:r>
          </w:hyperlink>
        </w:p>
        <w:p w:rsidR="00293787" w:rsidRDefault="00D732E8" w14:paraId="1A8C6316" w14:textId="77777777">
          <w:pPr>
            <w:pBdr>
              <w:top w:val="nil"/>
              <w:left w:val="nil"/>
              <w:bottom w:val="nil"/>
              <w:right w:val="nil"/>
              <w:between w:val="nil"/>
            </w:pBdr>
            <w:tabs>
              <w:tab w:val="right" w:pos="9350"/>
            </w:tabs>
            <w:spacing w:after="100"/>
            <w:rPr>
              <w:rFonts w:ascii="Calibri" w:hAnsi="Calibri" w:eastAsia="Calibri" w:cs="Calibri"/>
            </w:rPr>
          </w:pPr>
          <w:hyperlink w:anchor="_tvflh6j5k3o0">
            <w:r w:rsidR="00CA59EB">
              <w:rPr>
                <w:rFonts w:ascii="Calibri" w:hAnsi="Calibri" w:eastAsia="Calibri" w:cs="Calibri"/>
                <w:color w:val="1155CC"/>
                <w:u w:val="single"/>
              </w:rPr>
              <w:t>Evaluation</w:t>
            </w:r>
            <w:r w:rsidR="00CA59EB">
              <w:rPr>
                <w:rFonts w:ascii="Calibri" w:hAnsi="Calibri" w:eastAsia="Calibri" w:cs="Calibri"/>
                <w:color w:val="1155CC"/>
                <w:u w:val="single"/>
              </w:rPr>
              <w:tab/>
            </w:r>
          </w:hyperlink>
          <w:r w:rsidR="00CA59EB">
            <w:fldChar w:fldCharType="begin"/>
          </w:r>
          <w:r w:rsidR="00CA59EB">
            <w:instrText xml:space="preserve"> PAGEREF _tvflh6j5k3o0 \h </w:instrText>
          </w:r>
          <w:r w:rsidR="00CA59EB">
            <w:fldChar w:fldCharType="separate"/>
          </w:r>
          <w:r w:rsidR="00CA59EB">
            <w:rPr>
              <w:rFonts w:ascii="Calibri" w:hAnsi="Calibri" w:eastAsia="Calibri" w:cs="Calibri"/>
              <w:color w:val="1155CC"/>
              <w:u w:val="single"/>
            </w:rPr>
            <w:t>63</w:t>
          </w:r>
          <w:r w:rsidR="00CA59EB">
            <w:fldChar w:fldCharType="end"/>
          </w:r>
        </w:p>
        <w:p w:rsidR="00293787" w:rsidRDefault="00D732E8" w14:paraId="16C20635" w14:textId="77777777">
          <w:pPr>
            <w:pBdr>
              <w:top w:val="nil"/>
              <w:left w:val="nil"/>
              <w:bottom w:val="nil"/>
              <w:right w:val="nil"/>
              <w:between w:val="nil"/>
            </w:pBdr>
            <w:tabs>
              <w:tab w:val="right" w:pos="9350"/>
            </w:tabs>
            <w:spacing w:after="100"/>
            <w:rPr>
              <w:rFonts w:ascii="Calibri" w:hAnsi="Calibri" w:eastAsia="Calibri" w:cs="Calibri"/>
            </w:rPr>
          </w:pPr>
          <w:hyperlink w:anchor="_ure39y3tj72p">
            <w:r w:rsidR="00CA59EB">
              <w:rPr>
                <w:rFonts w:ascii="Calibri" w:hAnsi="Calibri" w:eastAsia="Calibri" w:cs="Calibri"/>
                <w:color w:val="1155CC"/>
                <w:u w:val="single"/>
              </w:rPr>
              <w:t>Retention and Promotion</w:t>
            </w:r>
            <w:r w:rsidR="00CA59EB">
              <w:rPr>
                <w:rFonts w:ascii="Calibri" w:hAnsi="Calibri" w:eastAsia="Calibri" w:cs="Calibri"/>
                <w:color w:val="1155CC"/>
                <w:u w:val="single"/>
              </w:rPr>
              <w:tab/>
            </w:r>
            <w:r w:rsidR="00CA59EB">
              <w:rPr>
                <w:rFonts w:ascii="Calibri" w:hAnsi="Calibri" w:eastAsia="Calibri" w:cs="Calibri"/>
                <w:color w:val="1155CC"/>
                <w:u w:val="single"/>
              </w:rPr>
              <w:t>64</w:t>
            </w:r>
          </w:hyperlink>
        </w:p>
        <w:p w:rsidR="00293787" w:rsidRDefault="00D732E8" w14:paraId="2C74D01C" w14:textId="77777777">
          <w:pPr>
            <w:pBdr>
              <w:top w:val="nil"/>
              <w:left w:val="nil"/>
              <w:bottom w:val="nil"/>
              <w:right w:val="nil"/>
              <w:between w:val="nil"/>
            </w:pBdr>
            <w:tabs>
              <w:tab w:val="right" w:pos="9350"/>
            </w:tabs>
            <w:spacing w:after="100"/>
            <w:rPr>
              <w:rFonts w:ascii="Calibri" w:hAnsi="Calibri" w:eastAsia="Calibri" w:cs="Calibri"/>
            </w:rPr>
          </w:pPr>
          <w:hyperlink w:anchor="_23ckvvd">
            <w:r w:rsidR="00CA59EB">
              <w:rPr>
                <w:rFonts w:ascii="Calibri" w:hAnsi="Calibri" w:eastAsia="Calibri" w:cs="Calibri"/>
                <w:color w:val="1155CC"/>
                <w:u w:val="single"/>
              </w:rPr>
              <w:t>Students with Disabilities</w:t>
            </w:r>
            <w:r w:rsidR="00CA59EB">
              <w:rPr>
                <w:rFonts w:ascii="Calibri" w:hAnsi="Calibri" w:eastAsia="Calibri" w:cs="Calibri"/>
                <w:color w:val="1155CC"/>
                <w:u w:val="single"/>
              </w:rPr>
              <w:tab/>
            </w:r>
          </w:hyperlink>
          <w:r w:rsidR="00CA59EB">
            <w:fldChar w:fldCharType="begin"/>
          </w:r>
          <w:r w:rsidR="00CA59EB">
            <w:instrText xml:space="preserve"> PAGEREF _23ckvvd \h </w:instrText>
          </w:r>
          <w:r w:rsidR="00CA59EB">
            <w:fldChar w:fldCharType="separate"/>
          </w:r>
          <w:r w:rsidR="00CA59EB">
            <w:rPr>
              <w:rFonts w:ascii="Calibri" w:hAnsi="Calibri" w:eastAsia="Calibri" w:cs="Calibri"/>
              <w:color w:val="1155CC"/>
              <w:u w:val="single"/>
            </w:rPr>
            <w:t>65</w:t>
          </w:r>
          <w:r w:rsidR="00CA59EB">
            <w:fldChar w:fldCharType="end"/>
          </w:r>
        </w:p>
        <w:p w:rsidR="00293787" w:rsidRDefault="00D732E8" w14:paraId="18608622" w14:textId="77777777">
          <w:pPr>
            <w:pBdr>
              <w:top w:val="nil"/>
              <w:left w:val="nil"/>
              <w:bottom w:val="nil"/>
              <w:right w:val="nil"/>
              <w:between w:val="nil"/>
            </w:pBdr>
            <w:tabs>
              <w:tab w:val="right" w:pos="9350"/>
            </w:tabs>
            <w:spacing w:after="100"/>
            <w:rPr>
              <w:rFonts w:ascii="Calibri" w:hAnsi="Calibri" w:eastAsia="Calibri" w:cs="Calibri"/>
            </w:rPr>
          </w:pPr>
          <w:hyperlink w:anchor="_xop0cgps27lb">
            <w:r w:rsidR="00CA59EB">
              <w:rPr>
                <w:rFonts w:ascii="Calibri" w:hAnsi="Calibri" w:eastAsia="Calibri" w:cs="Calibri"/>
                <w:color w:val="1155CC"/>
                <w:u w:val="single"/>
              </w:rPr>
              <w:t>Student Success Initiative</w:t>
            </w:r>
            <w:r w:rsidR="00CA59EB">
              <w:rPr>
                <w:rFonts w:ascii="Calibri" w:hAnsi="Calibri" w:eastAsia="Calibri" w:cs="Calibri"/>
                <w:color w:val="1155CC"/>
                <w:u w:val="single"/>
              </w:rPr>
              <w:tab/>
            </w:r>
            <w:r w:rsidR="00CA59EB">
              <w:rPr>
                <w:rFonts w:ascii="Calibri" w:hAnsi="Calibri" w:eastAsia="Calibri" w:cs="Calibri"/>
                <w:color w:val="1155CC"/>
                <w:u w:val="single"/>
              </w:rPr>
              <w:t>66</w:t>
            </w:r>
          </w:hyperlink>
        </w:p>
        <w:p w:rsidR="00293787" w:rsidRDefault="00D732E8" w14:paraId="4A069686" w14:textId="77777777">
          <w:pPr>
            <w:pBdr>
              <w:top w:val="nil"/>
              <w:left w:val="nil"/>
              <w:bottom w:val="nil"/>
              <w:right w:val="nil"/>
              <w:between w:val="nil"/>
            </w:pBdr>
            <w:tabs>
              <w:tab w:val="right" w:pos="9350"/>
            </w:tabs>
            <w:spacing w:after="100"/>
            <w:rPr>
              <w:rFonts w:ascii="Calibri" w:hAnsi="Calibri" w:eastAsia="Calibri" w:cs="Calibri"/>
            </w:rPr>
          </w:pPr>
          <w:hyperlink w:anchor="_iqdvrmbqc2hq">
            <w:r w:rsidR="00CA59EB">
              <w:rPr>
                <w:rFonts w:ascii="Calibri" w:hAnsi="Calibri" w:eastAsia="Calibri" w:cs="Calibri"/>
                <w:color w:val="1155CC"/>
                <w:u w:val="single"/>
              </w:rPr>
              <w:t>Graduation Requirements for a Diploma</w:t>
            </w:r>
            <w:r w:rsidR="00CA59EB">
              <w:rPr>
                <w:rFonts w:ascii="Calibri" w:hAnsi="Calibri" w:eastAsia="Calibri" w:cs="Calibri"/>
                <w:color w:val="1155CC"/>
                <w:u w:val="single"/>
              </w:rPr>
              <w:tab/>
            </w:r>
          </w:hyperlink>
          <w:r w:rsidR="00CA59EB">
            <w:fldChar w:fldCharType="begin"/>
          </w:r>
          <w:r w:rsidR="00CA59EB">
            <w:instrText xml:space="preserve"> PAGEREF _iqdvrmbqc2hq \h </w:instrText>
          </w:r>
          <w:r w:rsidR="00CA59EB">
            <w:fldChar w:fldCharType="separate"/>
          </w:r>
          <w:r w:rsidR="00CA59EB">
            <w:rPr>
              <w:rFonts w:ascii="Calibri" w:hAnsi="Calibri" w:eastAsia="Calibri" w:cs="Calibri"/>
              <w:color w:val="1155CC"/>
              <w:u w:val="single"/>
            </w:rPr>
            <w:t>66</w:t>
          </w:r>
          <w:r w:rsidR="00CA59EB">
            <w:fldChar w:fldCharType="end"/>
          </w:r>
        </w:p>
        <w:p w:rsidR="00293787" w:rsidRDefault="00D732E8" w14:paraId="79C97A27" w14:textId="77777777">
          <w:pPr>
            <w:pBdr>
              <w:top w:val="nil"/>
              <w:left w:val="nil"/>
              <w:bottom w:val="nil"/>
              <w:right w:val="nil"/>
              <w:between w:val="nil"/>
            </w:pBdr>
            <w:tabs>
              <w:tab w:val="right" w:pos="9350"/>
            </w:tabs>
            <w:spacing w:after="100"/>
            <w:rPr>
              <w:rFonts w:ascii="Calibri" w:hAnsi="Calibri" w:eastAsia="Calibri" w:cs="Calibri"/>
            </w:rPr>
          </w:pPr>
          <w:hyperlink w:anchor="_19215uez5l97">
            <w:r w:rsidR="00CA59EB">
              <w:rPr>
                <w:rFonts w:ascii="Calibri" w:hAnsi="Calibri" w:eastAsia="Calibri" w:cs="Calibri"/>
                <w:color w:val="1155CC"/>
                <w:u w:val="single"/>
              </w:rPr>
              <w:t>Foundation High School Program (FHSP)</w:t>
            </w:r>
          </w:hyperlink>
          <w:hyperlink w:anchor="_19215uez5l97">
            <w:r w:rsidR="00CA59EB">
              <w:rPr>
                <w:rFonts w:ascii="Calibri" w:hAnsi="Calibri" w:eastAsia="Calibri" w:cs="Calibri"/>
                <w:color w:val="1155CC"/>
                <w:u w:val="single"/>
              </w:rPr>
              <w:tab/>
            </w:r>
            <w:r w:rsidR="00CA59EB">
              <w:rPr>
                <w:rFonts w:ascii="Calibri" w:hAnsi="Calibri" w:eastAsia="Calibri" w:cs="Calibri"/>
                <w:color w:val="1155CC"/>
                <w:u w:val="single"/>
              </w:rPr>
              <w:t>66</w:t>
            </w:r>
          </w:hyperlink>
        </w:p>
        <w:p w:rsidR="00293787" w:rsidRDefault="00D732E8" w14:paraId="41602474" w14:textId="77777777">
          <w:pPr>
            <w:pBdr>
              <w:top w:val="nil"/>
              <w:left w:val="nil"/>
              <w:bottom w:val="nil"/>
              <w:right w:val="nil"/>
              <w:between w:val="nil"/>
            </w:pBdr>
            <w:tabs>
              <w:tab w:val="right" w:pos="9350"/>
            </w:tabs>
            <w:spacing w:after="100"/>
            <w:rPr>
              <w:rFonts w:ascii="Calibri" w:hAnsi="Calibri" w:eastAsia="Calibri" w:cs="Calibri"/>
            </w:rPr>
          </w:pPr>
          <w:hyperlink w:anchor="_yobo2uvz0cye">
            <w:r w:rsidR="00CA59EB">
              <w:rPr>
                <w:rFonts w:ascii="Calibri" w:hAnsi="Calibri" w:eastAsia="Calibri" w:cs="Calibri"/>
                <w:color w:val="1155CC"/>
                <w:u w:val="single"/>
              </w:rPr>
              <w:t>End-of-Course (EOC) Assessments</w:t>
            </w:r>
            <w:r w:rsidR="00CA59EB">
              <w:rPr>
                <w:rFonts w:ascii="Calibri" w:hAnsi="Calibri" w:eastAsia="Calibri" w:cs="Calibri"/>
                <w:color w:val="1155CC"/>
                <w:u w:val="single"/>
              </w:rPr>
              <w:tab/>
            </w:r>
            <w:r w:rsidR="00CA59EB">
              <w:rPr>
                <w:rFonts w:ascii="Calibri" w:hAnsi="Calibri" w:eastAsia="Calibri" w:cs="Calibri"/>
                <w:color w:val="1155CC"/>
                <w:u w:val="single"/>
              </w:rPr>
              <w:t>67</w:t>
            </w:r>
          </w:hyperlink>
        </w:p>
        <w:p w:rsidR="00293787" w:rsidRDefault="00D732E8" w14:paraId="20633A67" w14:textId="77777777">
          <w:pPr>
            <w:pBdr>
              <w:top w:val="nil"/>
              <w:left w:val="nil"/>
              <w:bottom w:val="nil"/>
              <w:right w:val="nil"/>
              <w:between w:val="nil"/>
            </w:pBdr>
            <w:tabs>
              <w:tab w:val="right" w:pos="9350"/>
            </w:tabs>
            <w:spacing w:after="100"/>
            <w:rPr>
              <w:rFonts w:ascii="Calibri" w:hAnsi="Calibri" w:eastAsia="Calibri" w:cs="Calibri"/>
            </w:rPr>
          </w:pPr>
          <w:hyperlink w:anchor="_o5hx636rvf5x">
            <w:r w:rsidR="00CA59EB">
              <w:rPr>
                <w:rFonts w:ascii="Calibri" w:hAnsi="Calibri" w:eastAsia="Calibri" w:cs="Calibri"/>
                <w:color w:val="1155CC"/>
                <w:u w:val="single"/>
              </w:rPr>
              <w:t>Additional Texas Graduation Requirements</w:t>
            </w:r>
            <w:r w:rsidR="00CA59EB">
              <w:rPr>
                <w:rFonts w:ascii="Calibri" w:hAnsi="Calibri" w:eastAsia="Calibri" w:cs="Calibri"/>
                <w:color w:val="1155CC"/>
                <w:u w:val="single"/>
              </w:rPr>
              <w:tab/>
            </w:r>
            <w:r w:rsidR="00CA59EB">
              <w:rPr>
                <w:rFonts w:ascii="Calibri" w:hAnsi="Calibri" w:eastAsia="Calibri" w:cs="Calibri"/>
                <w:color w:val="1155CC"/>
                <w:u w:val="single"/>
              </w:rPr>
              <w:t>68</w:t>
            </w:r>
          </w:hyperlink>
        </w:p>
        <w:p w:rsidR="00293787" w:rsidRDefault="00D732E8" w14:paraId="19C4471B" w14:textId="77777777">
          <w:pPr>
            <w:pBdr>
              <w:top w:val="nil"/>
              <w:left w:val="nil"/>
              <w:bottom w:val="nil"/>
              <w:right w:val="nil"/>
              <w:between w:val="nil"/>
            </w:pBdr>
            <w:tabs>
              <w:tab w:val="right" w:pos="9350"/>
            </w:tabs>
            <w:spacing w:after="100"/>
            <w:rPr>
              <w:rFonts w:ascii="Calibri" w:hAnsi="Calibri" w:eastAsia="Calibri" w:cs="Calibri"/>
            </w:rPr>
          </w:pPr>
          <w:hyperlink w:anchor="_usf8yyhjojik">
            <w:r w:rsidR="00CA59EB">
              <w:rPr>
                <w:rFonts w:ascii="Calibri" w:hAnsi="Calibri" w:eastAsia="Calibri" w:cs="Calibri"/>
                <w:color w:val="1155CC"/>
                <w:u w:val="single"/>
              </w:rPr>
              <w:t>Grade Replacement</w:t>
            </w:r>
            <w:r w:rsidR="00CA59EB">
              <w:rPr>
                <w:rFonts w:ascii="Calibri" w:hAnsi="Calibri" w:eastAsia="Calibri" w:cs="Calibri"/>
                <w:color w:val="1155CC"/>
                <w:u w:val="single"/>
              </w:rPr>
              <w:tab/>
            </w:r>
            <w:r w:rsidR="00CA59EB">
              <w:rPr>
                <w:rFonts w:ascii="Calibri" w:hAnsi="Calibri" w:eastAsia="Calibri" w:cs="Calibri"/>
                <w:color w:val="1155CC"/>
                <w:u w:val="single"/>
              </w:rPr>
              <w:t>69</w:t>
            </w:r>
          </w:hyperlink>
        </w:p>
        <w:p w:rsidR="00293787" w:rsidRDefault="00D732E8" w14:paraId="19E88771" w14:textId="77777777">
          <w:pPr>
            <w:pBdr>
              <w:top w:val="nil"/>
              <w:left w:val="nil"/>
              <w:bottom w:val="nil"/>
              <w:right w:val="nil"/>
              <w:between w:val="nil"/>
            </w:pBdr>
            <w:tabs>
              <w:tab w:val="right" w:pos="9350"/>
            </w:tabs>
            <w:spacing w:after="100"/>
            <w:rPr>
              <w:rFonts w:ascii="Calibri" w:hAnsi="Calibri" w:eastAsia="Calibri" w:cs="Calibri"/>
            </w:rPr>
          </w:pPr>
          <w:hyperlink w:anchor="_6g1sgcxshl5">
            <w:r w:rsidR="00CA59EB">
              <w:rPr>
                <w:rFonts w:ascii="Calibri" w:hAnsi="Calibri" w:eastAsia="Calibri" w:cs="Calibri"/>
                <w:color w:val="1155CC"/>
                <w:u w:val="single"/>
              </w:rPr>
              <w:t>Graduation Honors and Distinctions</w:t>
            </w:r>
            <w:r w:rsidR="00CA59EB">
              <w:rPr>
                <w:rFonts w:ascii="Calibri" w:hAnsi="Calibri" w:eastAsia="Calibri" w:cs="Calibri"/>
                <w:color w:val="1155CC"/>
                <w:u w:val="single"/>
              </w:rPr>
              <w:tab/>
            </w:r>
            <w:r w:rsidR="00CA59EB">
              <w:rPr>
                <w:rFonts w:ascii="Calibri" w:hAnsi="Calibri" w:eastAsia="Calibri" w:cs="Calibri"/>
                <w:color w:val="1155CC"/>
                <w:u w:val="single"/>
              </w:rPr>
              <w:t>70</w:t>
            </w:r>
          </w:hyperlink>
        </w:p>
        <w:p w:rsidR="00293787" w:rsidRDefault="00D732E8" w14:paraId="08A0A91C" w14:textId="77777777">
          <w:pPr>
            <w:pBdr>
              <w:top w:val="nil"/>
              <w:left w:val="nil"/>
              <w:bottom w:val="nil"/>
              <w:right w:val="nil"/>
              <w:between w:val="nil"/>
            </w:pBdr>
            <w:tabs>
              <w:tab w:val="right" w:pos="9350"/>
            </w:tabs>
            <w:spacing w:after="100"/>
            <w:rPr>
              <w:rFonts w:ascii="Calibri" w:hAnsi="Calibri" w:eastAsia="Calibri" w:cs="Calibri"/>
            </w:rPr>
          </w:pPr>
          <w:hyperlink w:anchor="_d8cbqxyo2qyz">
            <w:r w:rsidR="00CA59EB">
              <w:rPr>
                <w:rFonts w:ascii="Calibri" w:hAnsi="Calibri" w:eastAsia="Calibri" w:cs="Calibri"/>
                <w:color w:val="1155CC"/>
                <w:u w:val="single"/>
              </w:rPr>
              <w:t>State Reporting Requirements</w:t>
            </w:r>
            <w:r w:rsidR="00CA59EB">
              <w:rPr>
                <w:rFonts w:ascii="Calibri" w:hAnsi="Calibri" w:eastAsia="Calibri" w:cs="Calibri"/>
                <w:color w:val="1155CC"/>
                <w:u w:val="single"/>
              </w:rPr>
              <w:tab/>
            </w:r>
            <w:r w:rsidR="00CA59EB">
              <w:rPr>
                <w:rFonts w:ascii="Calibri" w:hAnsi="Calibri" w:eastAsia="Calibri" w:cs="Calibri"/>
                <w:color w:val="1155CC"/>
                <w:u w:val="single"/>
              </w:rPr>
              <w:t>71</w:t>
            </w:r>
          </w:hyperlink>
        </w:p>
        <w:p w:rsidR="00293787" w:rsidRDefault="00D732E8" w14:paraId="16844D59" w14:textId="77777777">
          <w:pPr>
            <w:pBdr>
              <w:top w:val="nil"/>
              <w:left w:val="nil"/>
              <w:bottom w:val="nil"/>
              <w:right w:val="nil"/>
              <w:between w:val="nil"/>
            </w:pBdr>
            <w:tabs>
              <w:tab w:val="right" w:pos="9350"/>
            </w:tabs>
            <w:spacing w:after="100"/>
            <w:rPr>
              <w:rFonts w:ascii="Calibri" w:hAnsi="Calibri" w:eastAsia="Calibri" w:cs="Calibri"/>
            </w:rPr>
          </w:pPr>
          <w:hyperlink w:anchor="_41mghml">
            <w:r w:rsidR="00CA59EB">
              <w:rPr>
                <w:rFonts w:ascii="Calibri" w:hAnsi="Calibri" w:eastAsia="Calibri" w:cs="Calibri"/>
                <w:color w:val="1155CC"/>
                <w:u w:val="single"/>
              </w:rPr>
              <w:t>A Word on Grades and Applying for College</w:t>
            </w:r>
            <w:r w:rsidR="00CA59EB">
              <w:rPr>
                <w:rFonts w:ascii="Calibri" w:hAnsi="Calibri" w:eastAsia="Calibri" w:cs="Calibri"/>
                <w:color w:val="1155CC"/>
                <w:u w:val="single"/>
              </w:rPr>
              <w:tab/>
            </w:r>
          </w:hyperlink>
          <w:r w:rsidR="00CA59EB">
            <w:fldChar w:fldCharType="begin"/>
          </w:r>
          <w:r w:rsidR="00CA59EB">
            <w:instrText xml:space="preserve"> PAGEREF _41mghml \h </w:instrText>
          </w:r>
          <w:r w:rsidR="00CA59EB">
            <w:fldChar w:fldCharType="separate"/>
          </w:r>
          <w:r w:rsidR="00CA59EB">
            <w:rPr>
              <w:rFonts w:ascii="Calibri" w:hAnsi="Calibri" w:eastAsia="Calibri" w:cs="Calibri"/>
              <w:color w:val="1155CC"/>
              <w:u w:val="single"/>
            </w:rPr>
            <w:t>72</w:t>
          </w:r>
          <w:r w:rsidR="00CA59EB">
            <w:fldChar w:fldCharType="end"/>
          </w:r>
        </w:p>
        <w:p w:rsidR="00293787" w:rsidRDefault="00D732E8" w14:paraId="6C980F52" w14:textId="77777777">
          <w:pPr>
            <w:pBdr>
              <w:top w:val="nil"/>
              <w:left w:val="nil"/>
              <w:bottom w:val="nil"/>
              <w:right w:val="nil"/>
              <w:between w:val="nil"/>
            </w:pBdr>
            <w:tabs>
              <w:tab w:val="right" w:pos="9350"/>
            </w:tabs>
            <w:spacing w:after="100"/>
            <w:rPr>
              <w:rFonts w:ascii="Calibri" w:hAnsi="Calibri" w:eastAsia="Calibri" w:cs="Calibri"/>
            </w:rPr>
          </w:pPr>
          <w:hyperlink w:anchor="_2grqrue">
            <w:r w:rsidR="00CA59EB">
              <w:rPr>
                <w:rFonts w:ascii="Calibri" w:hAnsi="Calibri" w:eastAsia="Calibri" w:cs="Calibri"/>
                <w:color w:val="1155CC"/>
                <w:u w:val="single"/>
              </w:rPr>
              <w:t>Project Week</w:t>
            </w:r>
            <w:r w:rsidR="00CA59EB">
              <w:rPr>
                <w:rFonts w:ascii="Calibri" w:hAnsi="Calibri" w:eastAsia="Calibri" w:cs="Calibri"/>
                <w:color w:val="1155CC"/>
                <w:u w:val="single"/>
              </w:rPr>
              <w:tab/>
            </w:r>
          </w:hyperlink>
          <w:r w:rsidR="00CA59EB">
            <w:fldChar w:fldCharType="begin"/>
          </w:r>
          <w:r w:rsidR="00CA59EB">
            <w:instrText xml:space="preserve"> PAGEREF _2grqrue \h </w:instrText>
          </w:r>
          <w:r w:rsidR="00CA59EB">
            <w:fldChar w:fldCharType="separate"/>
          </w:r>
          <w:r w:rsidR="00CA59EB">
            <w:rPr>
              <w:rFonts w:ascii="Calibri" w:hAnsi="Calibri" w:eastAsia="Calibri" w:cs="Calibri"/>
              <w:color w:val="1155CC"/>
              <w:u w:val="single"/>
            </w:rPr>
            <w:t>73</w:t>
          </w:r>
          <w:r w:rsidR="00CA59EB">
            <w:fldChar w:fldCharType="end"/>
          </w:r>
        </w:p>
        <w:p w:rsidR="00293787" w:rsidRDefault="00D732E8" w14:paraId="20909B47" w14:textId="77777777">
          <w:pPr>
            <w:pBdr>
              <w:top w:val="nil"/>
              <w:left w:val="nil"/>
              <w:bottom w:val="nil"/>
              <w:right w:val="nil"/>
              <w:between w:val="nil"/>
            </w:pBdr>
            <w:tabs>
              <w:tab w:val="right" w:pos="9350"/>
            </w:tabs>
            <w:spacing w:after="100"/>
            <w:rPr>
              <w:rFonts w:ascii="Calibri" w:hAnsi="Calibri" w:eastAsia="Calibri" w:cs="Calibri"/>
            </w:rPr>
          </w:pPr>
          <w:hyperlink w:anchor="_j2j0a3gfipfu">
            <w:r w:rsidR="00CA59EB">
              <w:rPr>
                <w:rFonts w:ascii="Calibri" w:hAnsi="Calibri" w:eastAsia="Calibri" w:cs="Calibri"/>
                <w:color w:val="1155CC"/>
                <w:u w:val="single"/>
              </w:rPr>
              <w:t>Foreign Language Selection</w:t>
            </w:r>
            <w:r w:rsidR="00CA59EB">
              <w:rPr>
                <w:rFonts w:ascii="Calibri" w:hAnsi="Calibri" w:eastAsia="Calibri" w:cs="Calibri"/>
                <w:color w:val="1155CC"/>
                <w:u w:val="single"/>
              </w:rPr>
              <w:tab/>
            </w:r>
            <w:r w:rsidR="00CA59EB">
              <w:rPr>
                <w:rFonts w:ascii="Calibri" w:hAnsi="Calibri" w:eastAsia="Calibri" w:cs="Calibri"/>
                <w:color w:val="1155CC"/>
                <w:u w:val="single"/>
              </w:rPr>
              <w:t>73</w:t>
            </w:r>
          </w:hyperlink>
        </w:p>
        <w:p w:rsidR="00293787" w:rsidRDefault="00D732E8" w14:paraId="66A1A837" w14:textId="77777777">
          <w:pPr>
            <w:pBdr>
              <w:top w:val="nil"/>
              <w:left w:val="nil"/>
              <w:bottom w:val="nil"/>
              <w:right w:val="nil"/>
              <w:between w:val="nil"/>
            </w:pBdr>
            <w:tabs>
              <w:tab w:val="right" w:pos="9350"/>
            </w:tabs>
            <w:spacing w:after="100"/>
            <w:rPr>
              <w:rFonts w:ascii="Calibri" w:hAnsi="Calibri" w:eastAsia="Calibri" w:cs="Calibri"/>
            </w:rPr>
          </w:pPr>
          <w:hyperlink w:anchor="_5457imfth6ju">
            <w:r w:rsidR="00CA59EB">
              <w:rPr>
                <w:rFonts w:ascii="Calibri" w:hAnsi="Calibri" w:eastAsia="Calibri" w:cs="Calibri"/>
                <w:color w:val="1155CC"/>
                <w:u w:val="single"/>
              </w:rPr>
              <w:t>Family-Teacher Academic Partnership</w:t>
            </w:r>
            <w:r w:rsidR="00CA59EB">
              <w:rPr>
                <w:rFonts w:ascii="Calibri" w:hAnsi="Calibri" w:eastAsia="Calibri" w:cs="Calibri"/>
                <w:color w:val="1155CC"/>
                <w:u w:val="single"/>
              </w:rPr>
              <w:tab/>
            </w:r>
          </w:hyperlink>
          <w:r w:rsidR="00CA59EB">
            <w:fldChar w:fldCharType="begin"/>
          </w:r>
          <w:r w:rsidR="00CA59EB">
            <w:instrText xml:space="preserve"> PAGEREF _5457imfth6ju \h </w:instrText>
          </w:r>
          <w:r w:rsidR="00CA59EB">
            <w:fldChar w:fldCharType="separate"/>
          </w:r>
          <w:r w:rsidR="00CA59EB">
            <w:rPr>
              <w:rFonts w:ascii="Calibri" w:hAnsi="Calibri" w:eastAsia="Calibri" w:cs="Calibri"/>
              <w:color w:val="1155CC"/>
              <w:u w:val="single"/>
            </w:rPr>
            <w:t>74</w:t>
          </w:r>
          <w:r w:rsidR="00CA59EB">
            <w:fldChar w:fldCharType="end"/>
          </w:r>
        </w:p>
        <w:p w:rsidR="00293787" w:rsidRDefault="00D732E8" w14:paraId="62BF3360" w14:textId="77777777">
          <w:pPr>
            <w:pBdr>
              <w:top w:val="nil"/>
              <w:left w:val="nil"/>
              <w:bottom w:val="nil"/>
              <w:right w:val="nil"/>
              <w:between w:val="nil"/>
            </w:pBdr>
            <w:tabs>
              <w:tab w:val="right" w:pos="9350"/>
            </w:tabs>
            <w:spacing w:after="100"/>
            <w:rPr>
              <w:rFonts w:ascii="Calibri" w:hAnsi="Calibri" w:eastAsia="Calibri" w:cs="Calibri"/>
            </w:rPr>
          </w:pPr>
          <w:hyperlink w:anchor="_6zby199cfmxn">
            <w:r w:rsidR="00CA59EB">
              <w:rPr>
                <w:rFonts w:ascii="Calibri" w:hAnsi="Calibri" w:eastAsia="Calibri" w:cs="Calibri"/>
                <w:color w:val="1155CC"/>
                <w:u w:val="single"/>
              </w:rPr>
              <w:t>Communication Roles</w:t>
            </w:r>
            <w:r w:rsidR="00CA59EB">
              <w:rPr>
                <w:rFonts w:ascii="Calibri" w:hAnsi="Calibri" w:eastAsia="Calibri" w:cs="Calibri"/>
                <w:color w:val="1155CC"/>
                <w:u w:val="single"/>
              </w:rPr>
              <w:tab/>
            </w:r>
            <w:r w:rsidR="00CA59EB">
              <w:rPr>
                <w:rFonts w:ascii="Calibri" w:hAnsi="Calibri" w:eastAsia="Calibri" w:cs="Calibri"/>
                <w:color w:val="1155CC"/>
                <w:u w:val="single"/>
              </w:rPr>
              <w:t>74</w:t>
            </w:r>
          </w:hyperlink>
        </w:p>
        <w:p w:rsidR="00293787" w:rsidRDefault="00D732E8" w14:paraId="5C22CB35" w14:textId="77777777">
          <w:pPr>
            <w:pBdr>
              <w:top w:val="nil"/>
              <w:left w:val="nil"/>
              <w:bottom w:val="nil"/>
              <w:right w:val="nil"/>
              <w:between w:val="nil"/>
            </w:pBdr>
            <w:tabs>
              <w:tab w:val="right" w:pos="9350"/>
            </w:tabs>
            <w:spacing w:after="100"/>
            <w:rPr>
              <w:rFonts w:ascii="Calibri" w:hAnsi="Calibri" w:eastAsia="Calibri" w:cs="Calibri"/>
            </w:rPr>
          </w:pPr>
          <w:hyperlink w:anchor="_3fwokq0">
            <w:r w:rsidR="00CA59EB">
              <w:rPr>
                <w:rFonts w:ascii="Calibri" w:hAnsi="Calibri" w:eastAsia="Calibri" w:cs="Calibri"/>
                <w:color w:val="1155CC"/>
                <w:u w:val="single"/>
              </w:rPr>
              <w:t>Student-Teacher Relationships: On-campus and Off-campus</w:t>
            </w:r>
            <w:r w:rsidR="00CA59EB">
              <w:rPr>
                <w:rFonts w:ascii="Calibri" w:hAnsi="Calibri" w:eastAsia="Calibri" w:cs="Calibri"/>
                <w:color w:val="1155CC"/>
                <w:u w:val="single"/>
              </w:rPr>
              <w:tab/>
            </w:r>
          </w:hyperlink>
          <w:r w:rsidR="00CA59EB">
            <w:fldChar w:fldCharType="begin"/>
          </w:r>
          <w:r w:rsidR="00CA59EB">
            <w:instrText xml:space="preserve"> PAGEREF _3fwokq0 \h </w:instrText>
          </w:r>
          <w:r w:rsidR="00CA59EB">
            <w:fldChar w:fldCharType="separate"/>
          </w:r>
          <w:r w:rsidR="00CA59EB">
            <w:rPr>
              <w:rFonts w:ascii="Calibri" w:hAnsi="Calibri" w:eastAsia="Calibri" w:cs="Calibri"/>
              <w:color w:val="1155CC"/>
              <w:u w:val="single"/>
            </w:rPr>
            <w:t>75</w:t>
          </w:r>
          <w:r w:rsidR="00CA59EB">
            <w:fldChar w:fldCharType="end"/>
          </w:r>
        </w:p>
        <w:p w:rsidR="00293787" w:rsidRDefault="00D732E8" w14:paraId="3DDA8838" w14:textId="77777777">
          <w:pPr>
            <w:pBdr>
              <w:top w:val="nil"/>
              <w:left w:val="nil"/>
              <w:bottom w:val="nil"/>
              <w:right w:val="nil"/>
              <w:between w:val="nil"/>
            </w:pBdr>
            <w:tabs>
              <w:tab w:val="right" w:pos="9350"/>
            </w:tabs>
            <w:spacing w:after="100"/>
            <w:rPr>
              <w:rFonts w:ascii="Calibri" w:hAnsi="Calibri" w:eastAsia="Calibri" w:cs="Calibri"/>
              <w:color w:val="000000"/>
            </w:rPr>
          </w:pPr>
          <w:hyperlink w:anchor="_1v1yuxt">
            <w:r w:rsidR="00CA59EB">
              <w:rPr>
                <w:rFonts w:ascii="Calibri" w:hAnsi="Calibri" w:eastAsia="Calibri" w:cs="Calibri"/>
                <w:color w:val="1155CC"/>
                <w:u w:val="single"/>
              </w:rPr>
              <w:t>Academy Parent and Student Grievance Procedure</w:t>
            </w:r>
            <w:r w:rsidR="00CA59EB">
              <w:rPr>
                <w:rFonts w:ascii="Calibri" w:hAnsi="Calibri" w:eastAsia="Calibri" w:cs="Calibri"/>
                <w:color w:val="1155CC"/>
                <w:u w:val="single"/>
              </w:rPr>
              <w:tab/>
            </w:r>
          </w:hyperlink>
          <w:r w:rsidR="00CA59EB">
            <w:fldChar w:fldCharType="begin"/>
          </w:r>
          <w:r w:rsidR="00CA59EB">
            <w:instrText xml:space="preserve"> PAGEREF _1v1yuxt \h </w:instrText>
          </w:r>
          <w:r w:rsidR="00CA59EB">
            <w:fldChar w:fldCharType="separate"/>
          </w:r>
          <w:r w:rsidR="00CA59EB">
            <w:rPr>
              <w:rFonts w:ascii="Calibri" w:hAnsi="Calibri" w:eastAsia="Calibri" w:cs="Calibri"/>
              <w:color w:val="1155CC"/>
              <w:u w:val="single"/>
            </w:rPr>
            <w:t>76</w:t>
          </w:r>
        </w:p>
        <w:p w:rsidR="00293787" w:rsidRDefault="00CA59EB" w14:paraId="03A8AFA1" w14:textId="77777777">
          <w:pPr>
            <w:pBdr>
              <w:top w:val="nil"/>
              <w:left w:val="nil"/>
              <w:bottom w:val="nil"/>
              <w:right w:val="nil"/>
              <w:between w:val="nil"/>
            </w:pBdr>
            <w:tabs>
              <w:tab w:val="right" w:pos="9350"/>
            </w:tabs>
            <w:spacing w:after="100"/>
            <w:rPr>
              <w:rFonts w:ascii="Calibri" w:hAnsi="Calibri" w:eastAsia="Calibri" w:cs="Calibri"/>
              <w:color w:val="000000"/>
            </w:rPr>
          </w:pPr>
          <w:r>
            <w:fldChar w:fldCharType="end"/>
          </w:r>
          <w:hyperlink w:anchor="_4f1mdlm">
            <w:r>
              <w:rPr>
                <w:rFonts w:ascii="Calibri" w:hAnsi="Calibri" w:eastAsia="Calibri" w:cs="Calibri"/>
                <w:color w:val="1155CC"/>
                <w:u w:val="single"/>
              </w:rPr>
              <w:t>Basic School Information</w:t>
            </w:r>
            <w:r>
              <w:rPr>
                <w:rFonts w:ascii="Calibri" w:hAnsi="Calibri" w:eastAsia="Calibri" w:cs="Calibri"/>
                <w:color w:val="1155CC"/>
                <w:u w:val="single"/>
              </w:rPr>
              <w:tab/>
            </w:r>
          </w:hyperlink>
          <w:r>
            <w:fldChar w:fldCharType="begin"/>
          </w:r>
          <w:r>
            <w:instrText xml:space="preserve"> PAGEREF _4f1mdlm \h </w:instrText>
          </w:r>
          <w:r>
            <w:fldChar w:fldCharType="separate"/>
          </w:r>
          <w:r>
            <w:rPr>
              <w:rFonts w:ascii="Calibri" w:hAnsi="Calibri" w:eastAsia="Calibri" w:cs="Calibri"/>
              <w:color w:val="1155CC"/>
              <w:u w:val="single"/>
            </w:rPr>
            <w:t>77</w:t>
          </w:r>
          <w:r>
            <w:fldChar w:fldCharType="end"/>
          </w:r>
        </w:p>
        <w:p w:rsidR="00293787" w:rsidRDefault="00D732E8" w14:paraId="79665A73" w14:textId="77777777">
          <w:pPr>
            <w:pBdr>
              <w:top w:val="nil"/>
              <w:left w:val="nil"/>
              <w:bottom w:val="nil"/>
              <w:right w:val="nil"/>
              <w:between w:val="nil"/>
            </w:pBdr>
            <w:tabs>
              <w:tab w:val="right" w:pos="9350"/>
            </w:tabs>
            <w:spacing w:after="100"/>
            <w:rPr>
              <w:rFonts w:ascii="Calibri" w:hAnsi="Calibri" w:eastAsia="Calibri" w:cs="Calibri"/>
            </w:rPr>
          </w:pPr>
          <w:hyperlink w:anchor="_50llzz7dr56e">
            <w:r w:rsidR="00CA59EB">
              <w:rPr>
                <w:rFonts w:ascii="Calibri" w:hAnsi="Calibri" w:eastAsia="Calibri" w:cs="Calibri"/>
                <w:color w:val="1155CC"/>
                <w:u w:val="single"/>
              </w:rPr>
              <w:t>Office and Student Hours; Campus Access</w:t>
            </w:r>
            <w:r w:rsidR="00CA59EB">
              <w:rPr>
                <w:rFonts w:ascii="Calibri" w:hAnsi="Calibri" w:eastAsia="Calibri" w:cs="Calibri"/>
                <w:color w:val="1155CC"/>
                <w:u w:val="single"/>
              </w:rPr>
              <w:tab/>
            </w:r>
            <w:r w:rsidR="00CA59EB">
              <w:rPr>
                <w:rFonts w:ascii="Calibri" w:hAnsi="Calibri" w:eastAsia="Calibri" w:cs="Calibri"/>
                <w:color w:val="1155CC"/>
                <w:u w:val="single"/>
              </w:rPr>
              <w:t>77</w:t>
            </w:r>
          </w:hyperlink>
        </w:p>
        <w:p w:rsidR="00293787" w:rsidRDefault="00D732E8" w14:paraId="66A8D8FF" w14:textId="77777777">
          <w:pPr>
            <w:pBdr>
              <w:top w:val="nil"/>
              <w:left w:val="nil"/>
              <w:bottom w:val="nil"/>
              <w:right w:val="nil"/>
              <w:between w:val="nil"/>
            </w:pBdr>
            <w:tabs>
              <w:tab w:val="right" w:pos="9350"/>
            </w:tabs>
            <w:spacing w:after="100"/>
            <w:rPr>
              <w:rFonts w:ascii="Calibri" w:hAnsi="Calibri" w:eastAsia="Calibri" w:cs="Calibri"/>
            </w:rPr>
          </w:pPr>
          <w:hyperlink w:anchor="_2u6wntf">
            <w:r w:rsidR="00CA59EB">
              <w:rPr>
                <w:rFonts w:ascii="Calibri" w:hAnsi="Calibri" w:eastAsia="Calibri" w:cs="Calibri"/>
                <w:color w:val="1155CC"/>
                <w:u w:val="single"/>
              </w:rPr>
              <w:t>Administrative Responsibilities</w:t>
            </w:r>
            <w:r w:rsidR="00CA59EB">
              <w:rPr>
                <w:rFonts w:ascii="Calibri" w:hAnsi="Calibri" w:eastAsia="Calibri" w:cs="Calibri"/>
                <w:color w:val="1155CC"/>
                <w:u w:val="single"/>
              </w:rPr>
              <w:tab/>
            </w:r>
          </w:hyperlink>
          <w:r w:rsidR="00CA59EB">
            <w:fldChar w:fldCharType="begin"/>
          </w:r>
          <w:r w:rsidR="00CA59EB">
            <w:instrText xml:space="preserve"> PAGEREF _2u6wntf \h </w:instrText>
          </w:r>
          <w:r w:rsidR="00CA59EB">
            <w:fldChar w:fldCharType="separate"/>
          </w:r>
          <w:r w:rsidR="00CA59EB">
            <w:rPr>
              <w:rFonts w:ascii="Calibri" w:hAnsi="Calibri" w:eastAsia="Calibri" w:cs="Calibri"/>
              <w:color w:val="1155CC"/>
              <w:u w:val="single"/>
            </w:rPr>
            <w:t>78</w:t>
          </w:r>
          <w:r w:rsidR="00CA59EB">
            <w:fldChar w:fldCharType="end"/>
          </w:r>
        </w:p>
        <w:p w:rsidR="00293787" w:rsidRDefault="00D732E8" w14:paraId="7699AC23" w14:textId="77777777">
          <w:pPr>
            <w:pBdr>
              <w:top w:val="nil"/>
              <w:left w:val="nil"/>
              <w:bottom w:val="nil"/>
              <w:right w:val="nil"/>
              <w:between w:val="nil"/>
            </w:pBdr>
            <w:tabs>
              <w:tab w:val="right" w:pos="9350"/>
            </w:tabs>
            <w:spacing w:after="100"/>
            <w:rPr>
              <w:rFonts w:ascii="Calibri" w:hAnsi="Calibri" w:eastAsia="Calibri" w:cs="Calibri"/>
            </w:rPr>
          </w:pPr>
          <w:hyperlink w:anchor="_19c6y18">
            <w:r w:rsidR="00CA59EB">
              <w:rPr>
                <w:rFonts w:ascii="Calibri" w:hAnsi="Calibri" w:eastAsia="Calibri" w:cs="Calibri"/>
                <w:color w:val="1155CC"/>
                <w:u w:val="single"/>
              </w:rPr>
              <w:t>Crisis Management Plan</w:t>
            </w:r>
            <w:r w:rsidR="00CA59EB">
              <w:rPr>
                <w:rFonts w:ascii="Calibri" w:hAnsi="Calibri" w:eastAsia="Calibri" w:cs="Calibri"/>
                <w:color w:val="1155CC"/>
                <w:u w:val="single"/>
              </w:rPr>
              <w:tab/>
            </w:r>
          </w:hyperlink>
          <w:r w:rsidR="00CA59EB">
            <w:fldChar w:fldCharType="begin"/>
          </w:r>
          <w:r w:rsidR="00CA59EB">
            <w:instrText xml:space="preserve"> PAGEREF _19c6y18 \h </w:instrText>
          </w:r>
          <w:r w:rsidR="00CA59EB">
            <w:fldChar w:fldCharType="separate"/>
          </w:r>
          <w:r w:rsidR="00CA59EB">
            <w:rPr>
              <w:rFonts w:ascii="Calibri" w:hAnsi="Calibri" w:eastAsia="Calibri" w:cs="Calibri"/>
              <w:color w:val="1155CC"/>
              <w:u w:val="single"/>
            </w:rPr>
            <w:t>79</w:t>
          </w:r>
          <w:r w:rsidR="00CA59EB">
            <w:fldChar w:fldCharType="end"/>
          </w:r>
        </w:p>
        <w:p w:rsidR="00293787" w:rsidRDefault="00D732E8" w14:paraId="006DC470" w14:textId="77777777">
          <w:pPr>
            <w:pBdr>
              <w:top w:val="nil"/>
              <w:left w:val="nil"/>
              <w:bottom w:val="nil"/>
              <w:right w:val="nil"/>
              <w:between w:val="nil"/>
            </w:pBdr>
            <w:tabs>
              <w:tab w:val="right" w:pos="9350"/>
            </w:tabs>
            <w:spacing w:after="100"/>
            <w:rPr>
              <w:rFonts w:ascii="Calibri" w:hAnsi="Calibri" w:eastAsia="Calibri" w:cs="Calibri"/>
            </w:rPr>
          </w:pPr>
          <w:hyperlink w:anchor="_3tbugp1">
            <w:r w:rsidR="00CA59EB">
              <w:rPr>
                <w:rFonts w:ascii="Calibri" w:hAnsi="Calibri" w:eastAsia="Calibri" w:cs="Calibri"/>
                <w:color w:val="1155CC"/>
                <w:u w:val="single"/>
              </w:rPr>
              <w:t>Official School Calendar and Website</w:t>
            </w:r>
            <w:r w:rsidR="00CA59EB">
              <w:rPr>
                <w:rFonts w:ascii="Calibri" w:hAnsi="Calibri" w:eastAsia="Calibri" w:cs="Calibri"/>
                <w:color w:val="1155CC"/>
                <w:u w:val="single"/>
              </w:rPr>
              <w:tab/>
            </w:r>
          </w:hyperlink>
          <w:r w:rsidR="00CA59EB">
            <w:fldChar w:fldCharType="begin"/>
          </w:r>
          <w:r w:rsidR="00CA59EB">
            <w:instrText xml:space="preserve"> PAGEREF _3tbugp1 \h </w:instrText>
          </w:r>
          <w:r w:rsidR="00CA59EB">
            <w:fldChar w:fldCharType="separate"/>
          </w:r>
          <w:r w:rsidR="00CA59EB">
            <w:rPr>
              <w:rFonts w:ascii="Calibri" w:hAnsi="Calibri" w:eastAsia="Calibri" w:cs="Calibri"/>
              <w:color w:val="1155CC"/>
              <w:u w:val="single"/>
            </w:rPr>
            <w:t>79</w:t>
          </w:r>
          <w:r w:rsidR="00CA59EB">
            <w:fldChar w:fldCharType="end"/>
          </w:r>
        </w:p>
        <w:p w:rsidR="00293787" w:rsidRDefault="00D732E8" w14:paraId="0E15AAC6" w14:textId="77777777">
          <w:pPr>
            <w:pBdr>
              <w:top w:val="nil"/>
              <w:left w:val="nil"/>
              <w:bottom w:val="nil"/>
              <w:right w:val="nil"/>
              <w:between w:val="nil"/>
            </w:pBdr>
            <w:tabs>
              <w:tab w:val="right" w:pos="9350"/>
            </w:tabs>
            <w:spacing w:after="100"/>
            <w:rPr>
              <w:rFonts w:ascii="Calibri" w:hAnsi="Calibri" w:eastAsia="Calibri" w:cs="Calibri"/>
            </w:rPr>
          </w:pPr>
          <w:hyperlink w:anchor="_hszxzsdz94fj">
            <w:r w:rsidR="00CA59EB">
              <w:rPr>
                <w:rFonts w:ascii="Calibri" w:hAnsi="Calibri" w:eastAsia="Calibri" w:cs="Calibri"/>
                <w:color w:val="1155CC"/>
                <w:u w:val="single"/>
              </w:rPr>
              <w:t>Special Programs</w:t>
            </w:r>
            <w:r w:rsidR="00CA59EB">
              <w:rPr>
                <w:rFonts w:ascii="Calibri" w:hAnsi="Calibri" w:eastAsia="Calibri" w:cs="Calibri"/>
                <w:color w:val="1155CC"/>
                <w:u w:val="single"/>
              </w:rPr>
              <w:tab/>
            </w:r>
          </w:hyperlink>
          <w:r w:rsidR="00CA59EB">
            <w:fldChar w:fldCharType="begin"/>
          </w:r>
          <w:r w:rsidR="00CA59EB">
            <w:instrText xml:space="preserve"> PAGEREF _hszxzsdz94fj \h </w:instrText>
          </w:r>
          <w:r w:rsidR="00CA59EB">
            <w:fldChar w:fldCharType="separate"/>
          </w:r>
          <w:r w:rsidR="00CA59EB">
            <w:rPr>
              <w:rFonts w:ascii="Calibri" w:hAnsi="Calibri" w:eastAsia="Calibri" w:cs="Calibri"/>
              <w:color w:val="1155CC"/>
              <w:u w:val="single"/>
            </w:rPr>
            <w:t>80</w:t>
          </w:r>
          <w:r w:rsidR="00CA59EB">
            <w:fldChar w:fldCharType="end"/>
          </w:r>
        </w:p>
        <w:p w:rsidR="00293787" w:rsidRDefault="00D732E8" w14:paraId="7045163D" w14:textId="77777777">
          <w:pPr>
            <w:pBdr>
              <w:top w:val="nil"/>
              <w:left w:val="nil"/>
              <w:bottom w:val="nil"/>
              <w:right w:val="nil"/>
              <w:between w:val="nil"/>
            </w:pBdr>
            <w:tabs>
              <w:tab w:val="right" w:pos="9350"/>
            </w:tabs>
            <w:spacing w:after="100"/>
            <w:rPr>
              <w:rFonts w:ascii="Calibri" w:hAnsi="Calibri" w:eastAsia="Calibri" w:cs="Calibri"/>
            </w:rPr>
          </w:pPr>
          <w:hyperlink w:anchor="_7serydcg0pjc">
            <w:r w:rsidR="00CA59EB">
              <w:rPr>
                <w:rFonts w:ascii="Calibri" w:hAnsi="Calibri" w:eastAsia="Calibri" w:cs="Calibri"/>
                <w:color w:val="1155CC"/>
                <w:u w:val="single"/>
              </w:rPr>
              <w:t>Bilingual/ESL Services</w:t>
            </w:r>
            <w:r w:rsidR="00CA59EB">
              <w:rPr>
                <w:rFonts w:ascii="Calibri" w:hAnsi="Calibri" w:eastAsia="Calibri" w:cs="Calibri"/>
                <w:color w:val="1155CC"/>
                <w:u w:val="single"/>
              </w:rPr>
              <w:tab/>
            </w:r>
            <w:r w:rsidR="00CA59EB">
              <w:rPr>
                <w:rFonts w:ascii="Calibri" w:hAnsi="Calibri" w:eastAsia="Calibri" w:cs="Calibri"/>
                <w:color w:val="1155CC"/>
                <w:u w:val="single"/>
              </w:rPr>
              <w:t>80</w:t>
            </w:r>
          </w:hyperlink>
        </w:p>
        <w:p w:rsidR="00293787" w:rsidRDefault="00D732E8" w14:paraId="2573233A" w14:textId="77777777">
          <w:pPr>
            <w:pBdr>
              <w:top w:val="nil"/>
              <w:left w:val="nil"/>
              <w:bottom w:val="nil"/>
              <w:right w:val="nil"/>
              <w:between w:val="nil"/>
            </w:pBdr>
            <w:tabs>
              <w:tab w:val="right" w:pos="9350"/>
            </w:tabs>
            <w:spacing w:after="100"/>
            <w:rPr>
              <w:rFonts w:ascii="Calibri" w:hAnsi="Calibri" w:eastAsia="Calibri" w:cs="Calibri"/>
            </w:rPr>
          </w:pPr>
          <w:hyperlink w:anchor="_3knt9sl206mc">
            <w:r w:rsidR="00CA59EB">
              <w:rPr>
                <w:rFonts w:ascii="Calibri" w:hAnsi="Calibri" w:eastAsia="Calibri" w:cs="Calibri"/>
                <w:color w:val="1155CC"/>
                <w:u w:val="single"/>
              </w:rPr>
              <w:t>Special Education Services</w:t>
            </w:r>
            <w:r w:rsidR="00CA59EB">
              <w:rPr>
                <w:rFonts w:ascii="Calibri" w:hAnsi="Calibri" w:eastAsia="Calibri" w:cs="Calibri"/>
                <w:color w:val="1155CC"/>
                <w:u w:val="single"/>
              </w:rPr>
              <w:tab/>
            </w:r>
            <w:r w:rsidR="00CA59EB">
              <w:rPr>
                <w:rFonts w:ascii="Calibri" w:hAnsi="Calibri" w:eastAsia="Calibri" w:cs="Calibri"/>
                <w:color w:val="1155CC"/>
                <w:u w:val="single"/>
              </w:rPr>
              <w:t>80</w:t>
            </w:r>
          </w:hyperlink>
        </w:p>
        <w:p w:rsidR="00293787" w:rsidRDefault="00D732E8" w14:paraId="4D1B2A15" w14:textId="77777777">
          <w:pPr>
            <w:pBdr>
              <w:top w:val="nil"/>
              <w:left w:val="nil"/>
              <w:bottom w:val="nil"/>
              <w:right w:val="nil"/>
              <w:between w:val="nil"/>
            </w:pBdr>
            <w:tabs>
              <w:tab w:val="right" w:pos="9350"/>
            </w:tabs>
            <w:spacing w:after="100"/>
            <w:rPr>
              <w:rFonts w:ascii="Calibri" w:hAnsi="Calibri" w:eastAsia="Calibri" w:cs="Calibri"/>
            </w:rPr>
          </w:pPr>
          <w:hyperlink w:anchor="_z85ird374832">
            <w:r w:rsidR="00CA59EB">
              <w:rPr>
                <w:rFonts w:ascii="Calibri" w:hAnsi="Calibri" w:eastAsia="Calibri" w:cs="Calibri"/>
                <w:color w:val="1155CC"/>
                <w:u w:val="single"/>
              </w:rPr>
              <w:t>Section 504 Services</w:t>
            </w:r>
            <w:r w:rsidR="00CA59EB">
              <w:rPr>
                <w:rFonts w:ascii="Calibri" w:hAnsi="Calibri" w:eastAsia="Calibri" w:cs="Calibri"/>
                <w:color w:val="1155CC"/>
                <w:u w:val="single"/>
              </w:rPr>
              <w:tab/>
            </w:r>
            <w:r w:rsidR="00CA59EB">
              <w:rPr>
                <w:rFonts w:ascii="Calibri" w:hAnsi="Calibri" w:eastAsia="Calibri" w:cs="Calibri"/>
                <w:color w:val="1155CC"/>
                <w:u w:val="single"/>
              </w:rPr>
              <w:t>81</w:t>
            </w:r>
          </w:hyperlink>
        </w:p>
        <w:p w:rsidR="00293787" w:rsidRDefault="00D732E8" w14:paraId="262A4272" w14:textId="77777777">
          <w:pPr>
            <w:pBdr>
              <w:top w:val="nil"/>
              <w:left w:val="nil"/>
              <w:bottom w:val="nil"/>
              <w:right w:val="nil"/>
              <w:between w:val="nil"/>
            </w:pBdr>
            <w:tabs>
              <w:tab w:val="right" w:pos="9350"/>
            </w:tabs>
            <w:spacing w:after="100"/>
            <w:rPr>
              <w:rFonts w:ascii="Calibri" w:hAnsi="Calibri" w:eastAsia="Calibri" w:cs="Calibri"/>
            </w:rPr>
          </w:pPr>
          <w:hyperlink w:anchor="_jxoo5fnqp8hi">
            <w:r w:rsidR="00CA59EB">
              <w:rPr>
                <w:rFonts w:ascii="Calibri" w:hAnsi="Calibri" w:eastAsia="Calibri" w:cs="Calibri"/>
                <w:color w:val="1155CC"/>
                <w:u w:val="single"/>
              </w:rPr>
              <w:t>Aiding Students Who Have Learning Difficulties or Who Need Special Education 504 Services</w:t>
            </w:r>
            <w:r w:rsidR="00CA59EB">
              <w:rPr>
                <w:rFonts w:ascii="Calibri" w:hAnsi="Calibri" w:eastAsia="Calibri" w:cs="Calibri"/>
                <w:color w:val="1155CC"/>
                <w:u w:val="single"/>
              </w:rPr>
              <w:tab/>
            </w:r>
            <w:r w:rsidR="00CA59EB">
              <w:rPr>
                <w:rFonts w:ascii="Calibri" w:hAnsi="Calibri" w:eastAsia="Calibri" w:cs="Calibri"/>
                <w:color w:val="1155CC"/>
                <w:u w:val="single"/>
              </w:rPr>
              <w:t>81</w:t>
            </w:r>
          </w:hyperlink>
        </w:p>
        <w:p w:rsidR="00293787" w:rsidRDefault="00D732E8" w14:paraId="3E43C896" w14:textId="77777777">
          <w:pPr>
            <w:pBdr>
              <w:top w:val="nil"/>
              <w:left w:val="nil"/>
              <w:bottom w:val="nil"/>
              <w:right w:val="nil"/>
              <w:between w:val="nil"/>
            </w:pBdr>
            <w:tabs>
              <w:tab w:val="right" w:pos="9350"/>
            </w:tabs>
            <w:spacing w:after="100"/>
            <w:rPr>
              <w:rFonts w:ascii="Calibri" w:hAnsi="Calibri" w:eastAsia="Calibri" w:cs="Calibri"/>
            </w:rPr>
          </w:pPr>
          <w:hyperlink w:anchor="_t12qmx8u3wre">
            <w:r w:rsidR="00CA59EB">
              <w:rPr>
                <w:rFonts w:ascii="Calibri" w:hAnsi="Calibri" w:eastAsia="Calibri" w:cs="Calibri"/>
                <w:color w:val="1155CC"/>
                <w:u w:val="single"/>
              </w:rPr>
              <w:t>Special Education Referrals</w:t>
            </w:r>
            <w:r w:rsidR="00CA59EB">
              <w:rPr>
                <w:rFonts w:ascii="Calibri" w:hAnsi="Calibri" w:eastAsia="Calibri" w:cs="Calibri"/>
                <w:color w:val="1155CC"/>
                <w:u w:val="single"/>
              </w:rPr>
              <w:tab/>
            </w:r>
            <w:r w:rsidR="00CA59EB">
              <w:rPr>
                <w:rFonts w:ascii="Calibri" w:hAnsi="Calibri" w:eastAsia="Calibri" w:cs="Calibri"/>
                <w:color w:val="1155CC"/>
                <w:u w:val="single"/>
              </w:rPr>
              <w:t>82</w:t>
            </w:r>
          </w:hyperlink>
        </w:p>
        <w:p w:rsidR="00293787" w:rsidRDefault="00D732E8" w14:paraId="4972ECAC" w14:textId="77777777">
          <w:pPr>
            <w:pBdr>
              <w:top w:val="nil"/>
              <w:left w:val="nil"/>
              <w:bottom w:val="nil"/>
              <w:right w:val="nil"/>
              <w:between w:val="nil"/>
            </w:pBdr>
            <w:tabs>
              <w:tab w:val="right" w:pos="9350"/>
            </w:tabs>
            <w:spacing w:after="100"/>
            <w:rPr>
              <w:rFonts w:ascii="Calibri" w:hAnsi="Calibri" w:eastAsia="Calibri" w:cs="Calibri"/>
            </w:rPr>
          </w:pPr>
          <w:hyperlink w:anchor="_hko9zyronw4s">
            <w:r w:rsidR="00CA59EB">
              <w:rPr>
                <w:rFonts w:ascii="Calibri" w:hAnsi="Calibri" w:eastAsia="Calibri" w:cs="Calibri"/>
                <w:color w:val="1155CC"/>
                <w:u w:val="single"/>
              </w:rPr>
              <w:t>Contact Person for Special Education Referrals</w:t>
            </w:r>
            <w:r w:rsidR="00CA59EB">
              <w:rPr>
                <w:rFonts w:ascii="Calibri" w:hAnsi="Calibri" w:eastAsia="Calibri" w:cs="Calibri"/>
                <w:color w:val="1155CC"/>
                <w:u w:val="single"/>
              </w:rPr>
              <w:tab/>
            </w:r>
            <w:r w:rsidR="00CA59EB">
              <w:rPr>
                <w:rFonts w:ascii="Calibri" w:hAnsi="Calibri" w:eastAsia="Calibri" w:cs="Calibri"/>
                <w:color w:val="1155CC"/>
                <w:u w:val="single"/>
              </w:rPr>
              <w:t>83</w:t>
            </w:r>
          </w:hyperlink>
        </w:p>
        <w:p w:rsidR="00293787" w:rsidRDefault="00D732E8" w14:paraId="58EE5594" w14:textId="77777777">
          <w:pPr>
            <w:pBdr>
              <w:top w:val="nil"/>
              <w:left w:val="nil"/>
              <w:bottom w:val="nil"/>
              <w:right w:val="nil"/>
              <w:between w:val="nil"/>
            </w:pBdr>
            <w:tabs>
              <w:tab w:val="right" w:pos="9350"/>
            </w:tabs>
            <w:spacing w:after="100"/>
            <w:rPr>
              <w:rFonts w:ascii="Calibri" w:hAnsi="Calibri" w:eastAsia="Calibri" w:cs="Calibri"/>
            </w:rPr>
          </w:pPr>
          <w:hyperlink w:anchor="_nwcpau8qotn8">
            <w:r w:rsidR="00CA59EB">
              <w:rPr>
                <w:rFonts w:ascii="Calibri" w:hAnsi="Calibri" w:eastAsia="Calibri" w:cs="Calibri"/>
                <w:color w:val="1155CC"/>
                <w:u w:val="single"/>
              </w:rPr>
              <w:t>Section 504 Referrals</w:t>
            </w:r>
            <w:r w:rsidR="00CA59EB">
              <w:rPr>
                <w:rFonts w:ascii="Calibri" w:hAnsi="Calibri" w:eastAsia="Calibri" w:cs="Calibri"/>
                <w:color w:val="1155CC"/>
                <w:u w:val="single"/>
              </w:rPr>
              <w:tab/>
            </w:r>
            <w:r w:rsidR="00CA59EB">
              <w:rPr>
                <w:rFonts w:ascii="Calibri" w:hAnsi="Calibri" w:eastAsia="Calibri" w:cs="Calibri"/>
                <w:color w:val="1155CC"/>
                <w:u w:val="single"/>
              </w:rPr>
              <w:t>83</w:t>
            </w:r>
          </w:hyperlink>
        </w:p>
        <w:p w:rsidR="00293787" w:rsidRDefault="00D732E8" w14:paraId="4A55F977" w14:textId="77777777">
          <w:pPr>
            <w:pBdr>
              <w:top w:val="nil"/>
              <w:left w:val="nil"/>
              <w:bottom w:val="nil"/>
              <w:right w:val="nil"/>
              <w:between w:val="nil"/>
            </w:pBdr>
            <w:tabs>
              <w:tab w:val="right" w:pos="9350"/>
            </w:tabs>
            <w:spacing w:after="100"/>
            <w:rPr>
              <w:rFonts w:ascii="Calibri" w:hAnsi="Calibri" w:eastAsia="Calibri" w:cs="Calibri"/>
            </w:rPr>
          </w:pPr>
          <w:hyperlink w:anchor="_ln7hupyo0hna">
            <w:r w:rsidR="00CA59EB">
              <w:rPr>
                <w:rFonts w:ascii="Calibri" w:hAnsi="Calibri" w:eastAsia="Calibri" w:cs="Calibri"/>
                <w:color w:val="1155CC"/>
                <w:u w:val="single"/>
              </w:rPr>
              <w:t>Contact Person for Section 504 Referrals</w:t>
            </w:r>
            <w:r w:rsidR="00CA59EB">
              <w:rPr>
                <w:rFonts w:ascii="Calibri" w:hAnsi="Calibri" w:eastAsia="Calibri" w:cs="Calibri"/>
                <w:color w:val="1155CC"/>
                <w:u w:val="single"/>
              </w:rPr>
              <w:tab/>
            </w:r>
            <w:r w:rsidR="00CA59EB">
              <w:rPr>
                <w:rFonts w:ascii="Calibri" w:hAnsi="Calibri" w:eastAsia="Calibri" w:cs="Calibri"/>
                <w:color w:val="1155CC"/>
                <w:u w:val="single"/>
              </w:rPr>
              <w:t>83</w:t>
            </w:r>
          </w:hyperlink>
        </w:p>
        <w:p w:rsidR="00293787" w:rsidRDefault="00D732E8" w14:paraId="5F5016E1" w14:textId="77777777">
          <w:pPr>
            <w:pBdr>
              <w:top w:val="nil"/>
              <w:left w:val="nil"/>
              <w:bottom w:val="nil"/>
              <w:right w:val="nil"/>
              <w:between w:val="nil"/>
            </w:pBdr>
            <w:tabs>
              <w:tab w:val="right" w:pos="9350"/>
            </w:tabs>
            <w:spacing w:after="100"/>
            <w:rPr>
              <w:rFonts w:ascii="Calibri" w:hAnsi="Calibri" w:eastAsia="Calibri" w:cs="Calibri"/>
            </w:rPr>
          </w:pPr>
          <w:hyperlink w:anchor="_gaj6451mffy5">
            <w:r w:rsidR="00CA59EB">
              <w:rPr>
                <w:rFonts w:ascii="Calibri" w:hAnsi="Calibri" w:eastAsia="Calibri" w:cs="Calibri"/>
                <w:color w:val="1155CC"/>
                <w:u w:val="single"/>
              </w:rPr>
              <w:t>Services for Title I Participants</w:t>
            </w:r>
            <w:r w:rsidR="00CA59EB">
              <w:rPr>
                <w:rFonts w:ascii="Calibri" w:hAnsi="Calibri" w:eastAsia="Calibri" w:cs="Calibri"/>
                <w:color w:val="1155CC"/>
                <w:u w:val="single"/>
              </w:rPr>
              <w:tab/>
            </w:r>
            <w:r w:rsidR="00CA59EB">
              <w:rPr>
                <w:rFonts w:ascii="Calibri" w:hAnsi="Calibri" w:eastAsia="Calibri" w:cs="Calibri"/>
                <w:color w:val="1155CC"/>
                <w:u w:val="single"/>
              </w:rPr>
              <w:t>84</w:t>
            </w:r>
          </w:hyperlink>
          <w:r w:rsidR="00CA59EB">
            <w:fldChar w:fldCharType="begin"/>
          </w:r>
          <w:r w:rsidR="00CA59EB">
            <w:instrText xml:space="preserve"> HYPERLINK \l "_28h4qwu" </w:instrText>
          </w:r>
          <w:r w:rsidR="00CA59EB">
            <w:fldChar w:fldCharType="separate"/>
          </w:r>
        </w:p>
        <w:p w:rsidR="00293787" w:rsidRDefault="00CA59EB" w14:paraId="1E8AAEFA"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37m2jsg">
            <w:r>
              <w:rPr>
                <w:rFonts w:ascii="Calibri" w:hAnsi="Calibri" w:eastAsia="Calibri" w:cs="Calibri"/>
                <w:color w:val="1155CC"/>
                <w:u w:val="single"/>
              </w:rPr>
              <w:t>Pledges of Allegiance and Moment of Silence</w:t>
            </w:r>
            <w:r>
              <w:rPr>
                <w:rFonts w:ascii="Calibri" w:hAnsi="Calibri" w:eastAsia="Calibri" w:cs="Calibri"/>
                <w:color w:val="1155CC"/>
                <w:u w:val="single"/>
              </w:rPr>
              <w:tab/>
            </w:r>
          </w:hyperlink>
          <w:r>
            <w:fldChar w:fldCharType="begin"/>
          </w:r>
          <w:r>
            <w:instrText xml:space="preserve"> PAGEREF _37m2jsg \h </w:instrText>
          </w:r>
          <w:r>
            <w:fldChar w:fldCharType="separate"/>
          </w:r>
          <w:r>
            <w:rPr>
              <w:rFonts w:ascii="Calibri" w:hAnsi="Calibri" w:eastAsia="Calibri" w:cs="Calibri"/>
              <w:color w:val="1155CC"/>
              <w:u w:val="single"/>
            </w:rPr>
            <w:t>84</w:t>
          </w:r>
        </w:p>
        <w:p w:rsidR="00293787" w:rsidRDefault="00CA59EB" w14:paraId="49675C40"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j4bcldhkm5e">
            <w:r>
              <w:rPr>
                <w:rFonts w:ascii="Calibri" w:hAnsi="Calibri" w:eastAsia="Calibri" w:cs="Calibri"/>
                <w:color w:val="1155CC"/>
                <w:u w:val="single"/>
              </w:rPr>
              <w:t>Recitation of the Declaration of Independence</w:t>
            </w:r>
            <w:r>
              <w:rPr>
                <w:rFonts w:ascii="Calibri" w:hAnsi="Calibri" w:eastAsia="Calibri" w:cs="Calibri"/>
                <w:color w:val="1155CC"/>
                <w:u w:val="single"/>
              </w:rPr>
              <w:tab/>
            </w:r>
          </w:hyperlink>
          <w:r>
            <w:fldChar w:fldCharType="begin"/>
          </w:r>
          <w:r>
            <w:instrText xml:space="preserve"> PAGEREF _j4bcldhkm5e \h </w:instrText>
          </w:r>
          <w:r>
            <w:fldChar w:fldCharType="separate"/>
          </w:r>
          <w:r>
            <w:rPr>
              <w:rFonts w:ascii="Calibri" w:hAnsi="Calibri" w:eastAsia="Calibri" w:cs="Calibri"/>
              <w:color w:val="1155CC"/>
              <w:u w:val="single"/>
            </w:rPr>
            <w:t>84</w:t>
          </w:r>
        </w:p>
        <w:p w:rsidR="00293787" w:rsidRDefault="00CA59EB" w14:paraId="1D4ADC44"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7rdnopyv9sz9">
            <w:r>
              <w:rPr>
                <w:rFonts w:ascii="Calibri" w:hAnsi="Calibri" w:eastAsia="Calibri" w:cs="Calibri"/>
                <w:color w:val="1155CC"/>
                <w:u w:val="single"/>
              </w:rPr>
              <w:t>Prayer and Meditation</w:t>
            </w:r>
            <w:r>
              <w:rPr>
                <w:rFonts w:ascii="Calibri" w:hAnsi="Calibri" w:eastAsia="Calibri" w:cs="Calibri"/>
                <w:color w:val="1155CC"/>
                <w:u w:val="single"/>
              </w:rPr>
              <w:tab/>
            </w:r>
          </w:hyperlink>
          <w:r>
            <w:fldChar w:fldCharType="begin"/>
          </w:r>
          <w:r>
            <w:instrText xml:space="preserve"> PAGEREF _7rdnopyv9sz9 \h </w:instrText>
          </w:r>
          <w:r>
            <w:fldChar w:fldCharType="separate"/>
          </w:r>
          <w:r>
            <w:rPr>
              <w:rFonts w:ascii="Calibri" w:hAnsi="Calibri" w:eastAsia="Calibri" w:cs="Calibri"/>
              <w:color w:val="1155CC"/>
              <w:u w:val="single"/>
            </w:rPr>
            <w:t>84</w:t>
          </w:r>
        </w:p>
        <w:p w:rsidR="00293787" w:rsidRDefault="00CA59EB" w14:paraId="5BF0EE73"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6l8m0bph7v0w">
            <w:r>
              <w:rPr>
                <w:rFonts w:ascii="Calibri" w:hAnsi="Calibri" w:eastAsia="Calibri" w:cs="Calibri"/>
                <w:color w:val="1155CC"/>
                <w:u w:val="single"/>
              </w:rPr>
              <w:t>Lockers and Backpacks</w:t>
            </w:r>
            <w:r>
              <w:rPr>
                <w:rFonts w:ascii="Calibri" w:hAnsi="Calibri" w:eastAsia="Calibri" w:cs="Calibri"/>
                <w:color w:val="1155CC"/>
                <w:u w:val="single"/>
              </w:rPr>
              <w:tab/>
            </w:r>
          </w:hyperlink>
          <w:r>
            <w:fldChar w:fldCharType="begin"/>
          </w:r>
          <w:r>
            <w:instrText xml:space="preserve"> PAGEREF _6l8m0bph7v0w \h </w:instrText>
          </w:r>
          <w:r>
            <w:fldChar w:fldCharType="separate"/>
          </w:r>
          <w:r>
            <w:rPr>
              <w:rFonts w:ascii="Calibri" w:hAnsi="Calibri" w:eastAsia="Calibri" w:cs="Calibri"/>
              <w:color w:val="1155CC"/>
              <w:u w:val="single"/>
            </w:rPr>
            <w:t>85</w:t>
          </w:r>
          <w:r>
            <w:fldChar w:fldCharType="end"/>
          </w:r>
        </w:p>
        <w:p w:rsidR="00293787" w:rsidRDefault="00D732E8" w14:paraId="44F89223" w14:textId="77777777">
          <w:pPr>
            <w:pBdr>
              <w:top w:val="nil"/>
              <w:left w:val="nil"/>
              <w:bottom w:val="nil"/>
              <w:right w:val="nil"/>
              <w:between w:val="nil"/>
            </w:pBdr>
            <w:tabs>
              <w:tab w:val="right" w:pos="9350"/>
            </w:tabs>
            <w:spacing w:after="100"/>
            <w:rPr>
              <w:rFonts w:ascii="Calibri" w:hAnsi="Calibri" w:eastAsia="Calibri" w:cs="Calibri"/>
            </w:rPr>
          </w:pPr>
          <w:hyperlink w:anchor="_lj98pkqkvzp5">
            <w:r w:rsidR="00CA59EB">
              <w:rPr>
                <w:rFonts w:ascii="Calibri" w:hAnsi="Calibri" w:eastAsia="Calibri" w:cs="Calibri"/>
                <w:color w:val="1155CC"/>
                <w:u w:val="single"/>
              </w:rPr>
              <w:t>Searches</w:t>
            </w:r>
            <w:r w:rsidR="00CA59EB">
              <w:rPr>
                <w:rFonts w:ascii="Calibri" w:hAnsi="Calibri" w:eastAsia="Calibri" w:cs="Calibri"/>
                <w:color w:val="1155CC"/>
                <w:u w:val="single"/>
              </w:rPr>
              <w:tab/>
            </w:r>
            <w:r w:rsidR="00CA59EB">
              <w:rPr>
                <w:rFonts w:ascii="Calibri" w:hAnsi="Calibri" w:eastAsia="Calibri" w:cs="Calibri"/>
                <w:color w:val="1155CC"/>
                <w:u w:val="single"/>
              </w:rPr>
              <w:t>85</w:t>
            </w:r>
          </w:hyperlink>
        </w:p>
        <w:p w:rsidR="00293787" w:rsidRDefault="00D732E8" w14:paraId="0F0B12D2" w14:textId="77777777">
          <w:pPr>
            <w:pBdr>
              <w:top w:val="nil"/>
              <w:left w:val="nil"/>
              <w:bottom w:val="nil"/>
              <w:right w:val="nil"/>
              <w:between w:val="nil"/>
            </w:pBdr>
            <w:tabs>
              <w:tab w:val="right" w:pos="9350"/>
            </w:tabs>
            <w:spacing w:after="100"/>
            <w:rPr>
              <w:rFonts w:ascii="Calibri" w:hAnsi="Calibri" w:eastAsia="Calibri" w:cs="Calibri"/>
            </w:rPr>
          </w:pPr>
          <w:hyperlink w:anchor="_j9uzkw7r6ww2">
            <w:r w:rsidR="00CA59EB">
              <w:rPr>
                <w:rFonts w:ascii="Calibri" w:hAnsi="Calibri" w:eastAsia="Calibri" w:cs="Calibri"/>
                <w:color w:val="1155CC"/>
                <w:u w:val="single"/>
              </w:rPr>
              <w:t>Desks and Locker Searches</w:t>
            </w:r>
            <w:r w:rsidR="00CA59EB">
              <w:rPr>
                <w:rFonts w:ascii="Calibri" w:hAnsi="Calibri" w:eastAsia="Calibri" w:cs="Calibri"/>
                <w:color w:val="1155CC"/>
                <w:u w:val="single"/>
              </w:rPr>
              <w:tab/>
            </w:r>
            <w:r w:rsidR="00CA59EB">
              <w:rPr>
                <w:rFonts w:ascii="Calibri" w:hAnsi="Calibri" w:eastAsia="Calibri" w:cs="Calibri"/>
                <w:color w:val="1155CC"/>
                <w:u w:val="single"/>
              </w:rPr>
              <w:t>86</w:t>
            </w:r>
          </w:hyperlink>
        </w:p>
        <w:p w:rsidR="00293787" w:rsidRDefault="00D732E8" w14:paraId="36DDCE6B" w14:textId="77777777">
          <w:pPr>
            <w:pBdr>
              <w:top w:val="nil"/>
              <w:left w:val="nil"/>
              <w:bottom w:val="nil"/>
              <w:right w:val="nil"/>
              <w:between w:val="nil"/>
            </w:pBdr>
            <w:tabs>
              <w:tab w:val="right" w:pos="9350"/>
            </w:tabs>
            <w:spacing w:after="100"/>
            <w:rPr>
              <w:rFonts w:ascii="Calibri" w:hAnsi="Calibri" w:eastAsia="Calibri" w:cs="Calibri"/>
            </w:rPr>
          </w:pPr>
          <w:hyperlink w:anchor="_8r1hgd6bpv5i">
            <w:r w:rsidR="00CA59EB">
              <w:rPr>
                <w:rFonts w:ascii="Calibri" w:hAnsi="Calibri" w:eastAsia="Calibri" w:cs="Calibri"/>
                <w:color w:val="1155CC"/>
                <w:u w:val="single"/>
              </w:rPr>
              <w:t>Vehicles on Campus</w:t>
            </w:r>
            <w:r w:rsidR="00CA59EB">
              <w:rPr>
                <w:rFonts w:ascii="Calibri" w:hAnsi="Calibri" w:eastAsia="Calibri" w:cs="Calibri"/>
                <w:color w:val="1155CC"/>
                <w:u w:val="single"/>
              </w:rPr>
              <w:tab/>
            </w:r>
            <w:r w:rsidR="00CA59EB">
              <w:rPr>
                <w:rFonts w:ascii="Calibri" w:hAnsi="Calibri" w:eastAsia="Calibri" w:cs="Calibri"/>
                <w:color w:val="1155CC"/>
                <w:u w:val="single"/>
              </w:rPr>
              <w:t>86</w:t>
            </w:r>
          </w:hyperlink>
        </w:p>
        <w:p w:rsidR="00293787" w:rsidRDefault="00D732E8" w14:paraId="7644A753" w14:textId="77777777">
          <w:pPr>
            <w:pBdr>
              <w:top w:val="nil"/>
              <w:left w:val="nil"/>
              <w:bottom w:val="nil"/>
              <w:right w:val="nil"/>
              <w:between w:val="nil"/>
            </w:pBdr>
            <w:tabs>
              <w:tab w:val="right" w:pos="9350"/>
            </w:tabs>
            <w:spacing w:after="100"/>
            <w:rPr>
              <w:rFonts w:ascii="Calibri" w:hAnsi="Calibri" w:eastAsia="Calibri" w:cs="Calibri"/>
            </w:rPr>
          </w:pPr>
          <w:hyperlink w:anchor="_pxaf871enu88">
            <w:r w:rsidR="00CA59EB">
              <w:rPr>
                <w:rFonts w:ascii="Calibri" w:hAnsi="Calibri" w:eastAsia="Calibri" w:cs="Calibri"/>
                <w:color w:val="1155CC"/>
                <w:u w:val="single"/>
              </w:rPr>
              <w:t>Random Drug Searches</w:t>
            </w:r>
            <w:r w:rsidR="00CA59EB">
              <w:rPr>
                <w:rFonts w:ascii="Calibri" w:hAnsi="Calibri" w:eastAsia="Calibri" w:cs="Calibri"/>
                <w:color w:val="1155CC"/>
                <w:u w:val="single"/>
              </w:rPr>
              <w:tab/>
            </w:r>
            <w:r w:rsidR="00CA59EB">
              <w:rPr>
                <w:rFonts w:ascii="Calibri" w:hAnsi="Calibri" w:eastAsia="Calibri" w:cs="Calibri"/>
                <w:color w:val="1155CC"/>
                <w:u w:val="single"/>
              </w:rPr>
              <w:t>86</w:t>
            </w:r>
          </w:hyperlink>
        </w:p>
        <w:p w:rsidR="00293787" w:rsidRDefault="00D732E8" w14:paraId="42D40DCB" w14:textId="77777777">
          <w:pPr>
            <w:pBdr>
              <w:top w:val="nil"/>
              <w:left w:val="nil"/>
              <w:bottom w:val="nil"/>
              <w:right w:val="nil"/>
              <w:between w:val="nil"/>
            </w:pBdr>
            <w:tabs>
              <w:tab w:val="right" w:pos="9350"/>
            </w:tabs>
            <w:spacing w:after="100"/>
            <w:rPr>
              <w:rFonts w:ascii="Calibri" w:hAnsi="Calibri" w:eastAsia="Calibri" w:cs="Calibri"/>
            </w:rPr>
          </w:pPr>
          <w:hyperlink w:anchor="_kex0zc7eahg1">
            <w:r w:rsidR="00CA59EB">
              <w:rPr>
                <w:rFonts w:ascii="Calibri" w:hAnsi="Calibri" w:eastAsia="Calibri" w:cs="Calibri"/>
                <w:color w:val="1155CC"/>
                <w:u w:val="single"/>
              </w:rPr>
              <w:t>Law Enforcement Agencies</w:t>
            </w:r>
            <w:r w:rsidR="00CA59EB">
              <w:rPr>
                <w:rFonts w:ascii="Calibri" w:hAnsi="Calibri" w:eastAsia="Calibri" w:cs="Calibri"/>
                <w:color w:val="1155CC"/>
                <w:u w:val="single"/>
              </w:rPr>
              <w:tab/>
            </w:r>
            <w:r w:rsidR="00CA59EB">
              <w:rPr>
                <w:rFonts w:ascii="Calibri" w:hAnsi="Calibri" w:eastAsia="Calibri" w:cs="Calibri"/>
                <w:color w:val="1155CC"/>
                <w:u w:val="single"/>
              </w:rPr>
              <w:t>87</w:t>
            </w:r>
          </w:hyperlink>
        </w:p>
        <w:p w:rsidR="00293787" w:rsidRDefault="00D732E8" w14:paraId="5C21FB49" w14:textId="77777777">
          <w:pPr>
            <w:pBdr>
              <w:top w:val="nil"/>
              <w:left w:val="nil"/>
              <w:bottom w:val="nil"/>
              <w:right w:val="nil"/>
              <w:between w:val="nil"/>
            </w:pBdr>
            <w:tabs>
              <w:tab w:val="right" w:pos="9350"/>
            </w:tabs>
            <w:spacing w:after="100"/>
            <w:rPr>
              <w:rFonts w:ascii="Calibri" w:hAnsi="Calibri" w:eastAsia="Calibri" w:cs="Calibri"/>
            </w:rPr>
          </w:pPr>
          <w:hyperlink w:anchor="_77wu361ez2io">
            <w:r w:rsidR="00CA59EB">
              <w:rPr>
                <w:rFonts w:ascii="Calibri" w:hAnsi="Calibri" w:eastAsia="Calibri" w:cs="Calibri"/>
                <w:color w:val="1155CC"/>
                <w:u w:val="single"/>
              </w:rPr>
              <w:t>Plan for Addressing Sexual Abuse of Students and Other Maltreatment of Children</w:t>
            </w:r>
            <w:r w:rsidR="00CA59EB">
              <w:rPr>
                <w:rFonts w:ascii="Calibri" w:hAnsi="Calibri" w:eastAsia="Calibri" w:cs="Calibri"/>
                <w:color w:val="1155CC"/>
                <w:u w:val="single"/>
              </w:rPr>
              <w:tab/>
            </w:r>
            <w:r w:rsidR="00CA59EB">
              <w:rPr>
                <w:rFonts w:ascii="Calibri" w:hAnsi="Calibri" w:eastAsia="Calibri" w:cs="Calibri"/>
                <w:color w:val="1155CC"/>
                <w:u w:val="single"/>
              </w:rPr>
              <w:t>88</w:t>
            </w:r>
          </w:hyperlink>
        </w:p>
        <w:p w:rsidR="00293787" w:rsidRDefault="00D732E8" w14:paraId="1EB217DB" w14:textId="77777777">
          <w:pPr>
            <w:pBdr>
              <w:top w:val="nil"/>
              <w:left w:val="nil"/>
              <w:bottom w:val="nil"/>
              <w:right w:val="nil"/>
              <w:between w:val="nil"/>
            </w:pBdr>
            <w:tabs>
              <w:tab w:val="right" w:pos="9350"/>
            </w:tabs>
            <w:spacing w:after="100"/>
            <w:rPr>
              <w:rFonts w:ascii="Calibri" w:hAnsi="Calibri" w:eastAsia="Calibri" w:cs="Calibri"/>
            </w:rPr>
          </w:pPr>
          <w:hyperlink w:anchor="_g8wg5w9hai1h">
            <w:r w:rsidR="00CA59EB">
              <w:rPr>
                <w:rFonts w:ascii="Calibri" w:hAnsi="Calibri" w:eastAsia="Calibri" w:cs="Calibri"/>
                <w:color w:val="1155CC"/>
                <w:u w:val="single"/>
              </w:rPr>
              <w:t>Methods for Increasing Awareness Regardign Sexual Abuse or Other Maltreatment of Children</w:t>
            </w:r>
            <w:r w:rsidR="00CA59EB">
              <w:rPr>
                <w:rFonts w:ascii="Calibri" w:hAnsi="Calibri" w:eastAsia="Calibri" w:cs="Calibri"/>
                <w:color w:val="1155CC"/>
                <w:u w:val="single"/>
              </w:rPr>
              <w:tab/>
            </w:r>
            <w:r w:rsidR="00CA59EB">
              <w:rPr>
                <w:rFonts w:ascii="Calibri" w:hAnsi="Calibri" w:eastAsia="Calibri" w:cs="Calibri"/>
                <w:color w:val="1155CC"/>
                <w:u w:val="single"/>
              </w:rPr>
              <w:t>89</w:t>
            </w:r>
          </w:hyperlink>
        </w:p>
        <w:p w:rsidR="00293787" w:rsidRDefault="00D732E8" w14:paraId="3149FB76" w14:textId="77777777">
          <w:pPr>
            <w:pBdr>
              <w:top w:val="nil"/>
              <w:left w:val="nil"/>
              <w:bottom w:val="nil"/>
              <w:right w:val="nil"/>
              <w:between w:val="nil"/>
            </w:pBdr>
            <w:tabs>
              <w:tab w:val="right" w:pos="9350"/>
            </w:tabs>
            <w:spacing w:after="100"/>
            <w:rPr>
              <w:rFonts w:ascii="Calibri" w:hAnsi="Calibri" w:eastAsia="Calibri" w:cs="Calibri"/>
            </w:rPr>
          </w:pPr>
          <w:hyperlink w:anchor="_a1w1d2cia4fe">
            <w:r w:rsidR="00CA59EB">
              <w:rPr>
                <w:rFonts w:ascii="Calibri" w:hAnsi="Calibri" w:eastAsia="Calibri" w:cs="Calibri"/>
                <w:color w:val="1155CC"/>
                <w:u w:val="single"/>
              </w:rPr>
              <w:t>Procedures for Use of Restraint and Time-Outs</w:t>
            </w:r>
            <w:r w:rsidR="00CA59EB">
              <w:rPr>
                <w:rFonts w:ascii="Calibri" w:hAnsi="Calibri" w:eastAsia="Calibri" w:cs="Calibri"/>
                <w:color w:val="1155CC"/>
                <w:u w:val="single"/>
              </w:rPr>
              <w:tab/>
            </w:r>
            <w:r w:rsidR="00CA59EB">
              <w:rPr>
                <w:rFonts w:ascii="Calibri" w:hAnsi="Calibri" w:eastAsia="Calibri" w:cs="Calibri"/>
                <w:color w:val="1155CC"/>
                <w:u w:val="single"/>
              </w:rPr>
              <w:t>91</w:t>
            </w:r>
          </w:hyperlink>
        </w:p>
        <w:p w:rsidR="00293787" w:rsidRDefault="00D732E8" w14:paraId="7E409B9B" w14:textId="77777777">
          <w:pPr>
            <w:pBdr>
              <w:top w:val="nil"/>
              <w:left w:val="nil"/>
              <w:bottom w:val="nil"/>
              <w:right w:val="nil"/>
              <w:between w:val="nil"/>
            </w:pBdr>
            <w:tabs>
              <w:tab w:val="right" w:pos="9350"/>
            </w:tabs>
            <w:spacing w:after="100"/>
            <w:rPr>
              <w:rFonts w:ascii="Calibri" w:hAnsi="Calibri" w:eastAsia="Calibri" w:cs="Calibri"/>
            </w:rPr>
          </w:pPr>
          <w:hyperlink w:anchor="_l1bykmnsfn1w">
            <w:r w:rsidR="00CA59EB">
              <w:rPr>
                <w:rFonts w:ascii="Calibri" w:hAnsi="Calibri" w:eastAsia="Calibri" w:cs="Calibri"/>
                <w:color w:val="1155CC"/>
                <w:u w:val="single"/>
              </w:rPr>
              <w:t>Drills: Fire, Tornado, and Other Emergencies</w:t>
            </w:r>
            <w:r w:rsidR="00CA59EB">
              <w:rPr>
                <w:rFonts w:ascii="Calibri" w:hAnsi="Calibri" w:eastAsia="Calibri" w:cs="Calibri"/>
                <w:color w:val="1155CC"/>
                <w:u w:val="single"/>
              </w:rPr>
              <w:tab/>
            </w:r>
            <w:r w:rsidR="00CA59EB">
              <w:rPr>
                <w:rFonts w:ascii="Calibri" w:hAnsi="Calibri" w:eastAsia="Calibri" w:cs="Calibri"/>
                <w:color w:val="1155CC"/>
                <w:u w:val="single"/>
              </w:rPr>
              <w:t>91</w:t>
            </w:r>
          </w:hyperlink>
        </w:p>
        <w:p w:rsidR="00293787" w:rsidRDefault="00D732E8" w14:paraId="0F9E7CED" w14:textId="77777777">
          <w:pPr>
            <w:pBdr>
              <w:top w:val="nil"/>
              <w:left w:val="nil"/>
              <w:bottom w:val="nil"/>
              <w:right w:val="nil"/>
              <w:between w:val="nil"/>
            </w:pBdr>
            <w:tabs>
              <w:tab w:val="right" w:pos="9350"/>
            </w:tabs>
            <w:spacing w:after="100"/>
            <w:rPr>
              <w:rFonts w:ascii="Calibri" w:hAnsi="Calibri" w:eastAsia="Calibri" w:cs="Calibri"/>
            </w:rPr>
          </w:pPr>
          <w:hyperlink w:anchor="_eu93a8jo8xws">
            <w:r w:rsidR="00CA59EB">
              <w:rPr>
                <w:rFonts w:ascii="Calibri" w:hAnsi="Calibri" w:eastAsia="Calibri" w:cs="Calibri"/>
                <w:color w:val="1155CC"/>
                <w:u w:val="single"/>
              </w:rPr>
              <w:t>Emergency Closings</w:t>
            </w:r>
            <w:r w:rsidR="00CA59EB">
              <w:rPr>
                <w:rFonts w:ascii="Calibri" w:hAnsi="Calibri" w:eastAsia="Calibri" w:cs="Calibri"/>
                <w:color w:val="1155CC"/>
                <w:u w:val="single"/>
              </w:rPr>
              <w:tab/>
            </w:r>
            <w:r w:rsidR="00CA59EB">
              <w:rPr>
                <w:rFonts w:ascii="Calibri" w:hAnsi="Calibri" w:eastAsia="Calibri" w:cs="Calibri"/>
                <w:color w:val="1155CC"/>
                <w:u w:val="single"/>
              </w:rPr>
              <w:t>92</w:t>
            </w:r>
          </w:hyperlink>
        </w:p>
        <w:p w:rsidR="00293787" w:rsidRDefault="00D732E8" w14:paraId="4E2B4E10" w14:textId="77777777">
          <w:pPr>
            <w:pBdr>
              <w:top w:val="nil"/>
              <w:left w:val="nil"/>
              <w:bottom w:val="nil"/>
              <w:right w:val="nil"/>
              <w:between w:val="nil"/>
            </w:pBdr>
            <w:tabs>
              <w:tab w:val="right" w:pos="9350"/>
            </w:tabs>
            <w:spacing w:after="100"/>
            <w:rPr>
              <w:rFonts w:ascii="Calibri" w:hAnsi="Calibri" w:eastAsia="Calibri" w:cs="Calibri"/>
            </w:rPr>
          </w:pPr>
          <w:hyperlink w:anchor="_hchj0mn9dbon">
            <w:r w:rsidR="00CA59EB">
              <w:rPr>
                <w:rFonts w:ascii="Calibri" w:hAnsi="Calibri" w:eastAsia="Calibri" w:cs="Calibri"/>
                <w:color w:val="1155CC"/>
                <w:u w:val="single"/>
              </w:rPr>
              <w:t>Pest Control Information</w:t>
            </w:r>
            <w:r w:rsidR="00CA59EB">
              <w:rPr>
                <w:rFonts w:ascii="Calibri" w:hAnsi="Calibri" w:eastAsia="Calibri" w:cs="Calibri"/>
                <w:color w:val="1155CC"/>
                <w:u w:val="single"/>
              </w:rPr>
              <w:tab/>
            </w:r>
            <w:r w:rsidR="00CA59EB">
              <w:rPr>
                <w:rFonts w:ascii="Calibri" w:hAnsi="Calibri" w:eastAsia="Calibri" w:cs="Calibri"/>
                <w:color w:val="1155CC"/>
                <w:u w:val="single"/>
              </w:rPr>
              <w:t>92</w:t>
            </w:r>
          </w:hyperlink>
        </w:p>
        <w:p w:rsidR="00293787" w:rsidRDefault="00D732E8" w14:paraId="6E5E9DF7" w14:textId="77777777">
          <w:pPr>
            <w:pBdr>
              <w:top w:val="nil"/>
              <w:left w:val="nil"/>
              <w:bottom w:val="nil"/>
              <w:right w:val="nil"/>
              <w:between w:val="nil"/>
            </w:pBdr>
            <w:tabs>
              <w:tab w:val="right" w:pos="9350"/>
            </w:tabs>
            <w:spacing w:after="100"/>
            <w:rPr>
              <w:rFonts w:ascii="Calibri" w:hAnsi="Calibri" w:eastAsia="Calibri" w:cs="Calibri"/>
            </w:rPr>
          </w:pPr>
          <w:hyperlink w:anchor="_l7mmpja6wtdv">
            <w:r w:rsidR="00CA59EB">
              <w:rPr>
                <w:rFonts w:ascii="Calibri" w:hAnsi="Calibri" w:eastAsia="Calibri" w:cs="Calibri"/>
                <w:color w:val="1155CC"/>
                <w:u w:val="single"/>
              </w:rPr>
              <w:t>Accident Prevention</w:t>
            </w:r>
            <w:r w:rsidR="00CA59EB">
              <w:rPr>
                <w:rFonts w:ascii="Calibri" w:hAnsi="Calibri" w:eastAsia="Calibri" w:cs="Calibri"/>
                <w:color w:val="1155CC"/>
                <w:u w:val="single"/>
              </w:rPr>
              <w:tab/>
            </w:r>
            <w:r w:rsidR="00CA59EB">
              <w:rPr>
                <w:rFonts w:ascii="Calibri" w:hAnsi="Calibri" w:eastAsia="Calibri" w:cs="Calibri"/>
                <w:color w:val="1155CC"/>
                <w:u w:val="single"/>
              </w:rPr>
              <w:t>92</w:t>
            </w:r>
          </w:hyperlink>
        </w:p>
        <w:p w:rsidR="00293787" w:rsidRDefault="00D732E8" w14:paraId="3EDF0AFC" w14:textId="77777777">
          <w:pPr>
            <w:pBdr>
              <w:top w:val="nil"/>
              <w:left w:val="nil"/>
              <w:bottom w:val="nil"/>
              <w:right w:val="nil"/>
              <w:between w:val="nil"/>
            </w:pBdr>
            <w:tabs>
              <w:tab w:val="right" w:pos="9350"/>
            </w:tabs>
            <w:spacing w:after="100"/>
            <w:rPr>
              <w:rFonts w:ascii="Calibri" w:hAnsi="Calibri" w:eastAsia="Calibri" w:cs="Calibri"/>
            </w:rPr>
          </w:pPr>
          <w:hyperlink w:anchor="_z30dwt9wviw8">
            <w:r w:rsidR="00CA59EB">
              <w:rPr>
                <w:rFonts w:ascii="Calibri" w:hAnsi="Calibri" w:eastAsia="Calibri" w:cs="Calibri"/>
                <w:color w:val="1155CC"/>
                <w:u w:val="single"/>
              </w:rPr>
              <w:t>Asbestos Management Plan</w:t>
            </w:r>
            <w:r w:rsidR="00CA59EB">
              <w:rPr>
                <w:rFonts w:ascii="Calibri" w:hAnsi="Calibri" w:eastAsia="Calibri" w:cs="Calibri"/>
                <w:color w:val="1155CC"/>
                <w:u w:val="single"/>
              </w:rPr>
              <w:tab/>
            </w:r>
            <w:r w:rsidR="00CA59EB">
              <w:rPr>
                <w:rFonts w:ascii="Calibri" w:hAnsi="Calibri" w:eastAsia="Calibri" w:cs="Calibri"/>
                <w:color w:val="1155CC"/>
                <w:u w:val="single"/>
              </w:rPr>
              <w:t>92</w:t>
            </w:r>
          </w:hyperlink>
        </w:p>
        <w:p w:rsidR="00293787" w:rsidRDefault="00D732E8" w14:paraId="0DB541F0" w14:textId="77777777">
          <w:pPr>
            <w:pBdr>
              <w:top w:val="nil"/>
              <w:left w:val="nil"/>
              <w:bottom w:val="nil"/>
              <w:right w:val="nil"/>
              <w:between w:val="nil"/>
            </w:pBdr>
            <w:tabs>
              <w:tab w:val="right" w:pos="9350"/>
            </w:tabs>
            <w:spacing w:after="100"/>
            <w:rPr>
              <w:rFonts w:ascii="Calibri" w:hAnsi="Calibri" w:eastAsia="Calibri" w:cs="Calibri"/>
            </w:rPr>
          </w:pPr>
          <w:hyperlink w:anchor="_n1k045qn4r1e">
            <w:r w:rsidR="00CA59EB">
              <w:rPr>
                <w:rFonts w:ascii="Calibri" w:hAnsi="Calibri" w:eastAsia="Calibri" w:cs="Calibri"/>
                <w:color w:val="1155CC"/>
                <w:u w:val="single"/>
              </w:rPr>
              <w:t>Bacterial Meningitis</w:t>
            </w:r>
            <w:r w:rsidR="00CA59EB">
              <w:rPr>
                <w:rFonts w:ascii="Calibri" w:hAnsi="Calibri" w:eastAsia="Calibri" w:cs="Calibri"/>
                <w:color w:val="1155CC"/>
                <w:u w:val="single"/>
              </w:rPr>
              <w:tab/>
            </w:r>
            <w:r w:rsidR="00CA59EB">
              <w:rPr>
                <w:rFonts w:ascii="Calibri" w:hAnsi="Calibri" w:eastAsia="Calibri" w:cs="Calibri"/>
                <w:color w:val="1155CC"/>
                <w:u w:val="single"/>
              </w:rPr>
              <w:t>93</w:t>
            </w:r>
          </w:hyperlink>
        </w:p>
        <w:p w:rsidR="00293787" w:rsidRDefault="00D732E8" w14:paraId="7DAF463C" w14:textId="77777777">
          <w:pPr>
            <w:pBdr>
              <w:top w:val="nil"/>
              <w:left w:val="nil"/>
              <w:bottom w:val="nil"/>
              <w:right w:val="nil"/>
              <w:between w:val="nil"/>
            </w:pBdr>
            <w:tabs>
              <w:tab w:val="right" w:pos="9350"/>
            </w:tabs>
            <w:spacing w:after="100"/>
            <w:rPr>
              <w:rFonts w:ascii="Calibri" w:hAnsi="Calibri" w:eastAsia="Calibri" w:cs="Calibri"/>
            </w:rPr>
          </w:pPr>
          <w:hyperlink w:anchor="_jg8yfsohhcj4">
            <w:r w:rsidR="00CA59EB">
              <w:rPr>
                <w:rFonts w:ascii="Calibri" w:hAnsi="Calibri" w:eastAsia="Calibri" w:cs="Calibri"/>
                <w:color w:val="1155CC"/>
                <w:u w:val="single"/>
              </w:rPr>
              <w:t>Illnesses and Communicable Diseases</w:t>
            </w:r>
            <w:r w:rsidR="00CA59EB">
              <w:rPr>
                <w:rFonts w:ascii="Calibri" w:hAnsi="Calibri" w:eastAsia="Calibri" w:cs="Calibri"/>
                <w:color w:val="1155CC"/>
                <w:u w:val="single"/>
              </w:rPr>
              <w:tab/>
            </w:r>
            <w:r w:rsidR="00CA59EB">
              <w:rPr>
                <w:rFonts w:ascii="Calibri" w:hAnsi="Calibri" w:eastAsia="Calibri" w:cs="Calibri"/>
                <w:color w:val="1155CC"/>
                <w:u w:val="single"/>
              </w:rPr>
              <w:t>94</w:t>
            </w:r>
          </w:hyperlink>
          <w:r w:rsidR="00CA59EB">
            <w:fldChar w:fldCharType="begin"/>
          </w:r>
          <w:r w:rsidR="00CA59EB">
            <w:instrText xml:space="preserve"> HYPERLINK \l "_111kx3o" </w:instrText>
          </w:r>
          <w:r w:rsidR="00CA59EB">
            <w:fldChar w:fldCharType="separate"/>
          </w:r>
        </w:p>
        <w:p w:rsidR="00293787" w:rsidRDefault="00CA59EB" w14:paraId="482678E3"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3l18frh">
            <w:r>
              <w:rPr>
                <w:rFonts w:ascii="Calibri" w:hAnsi="Calibri" w:eastAsia="Calibri" w:cs="Calibri"/>
                <w:color w:val="1155CC"/>
                <w:u w:val="single"/>
              </w:rPr>
              <w:t>Counseling</w:t>
            </w:r>
            <w:r>
              <w:rPr>
                <w:rFonts w:ascii="Calibri" w:hAnsi="Calibri" w:eastAsia="Calibri" w:cs="Calibri"/>
                <w:color w:val="1155CC"/>
                <w:u w:val="single"/>
              </w:rPr>
              <w:tab/>
            </w:r>
          </w:hyperlink>
          <w:r>
            <w:fldChar w:fldCharType="begin"/>
          </w:r>
          <w:r>
            <w:instrText xml:space="preserve"> PAGEREF _3l18frh \h </w:instrText>
          </w:r>
          <w:r>
            <w:fldChar w:fldCharType="separate"/>
          </w:r>
          <w:r>
            <w:rPr>
              <w:rFonts w:ascii="Calibri" w:hAnsi="Calibri" w:eastAsia="Calibri" w:cs="Calibri"/>
              <w:color w:val="1155CC"/>
              <w:u w:val="single"/>
            </w:rPr>
            <w:t>95</w:t>
          </w:r>
        </w:p>
        <w:p w:rsidR="00293787" w:rsidRDefault="00CA59EB" w14:paraId="06F87782"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206ipza">
            <w:r>
              <w:rPr>
                <w:rFonts w:ascii="Calibri" w:hAnsi="Calibri" w:eastAsia="Calibri" w:cs="Calibri"/>
                <w:color w:val="1155CC"/>
                <w:u w:val="single"/>
              </w:rPr>
              <w:t>Academic/College Counseling</w:t>
            </w:r>
            <w:r>
              <w:rPr>
                <w:rFonts w:ascii="Calibri" w:hAnsi="Calibri" w:eastAsia="Calibri" w:cs="Calibri"/>
                <w:color w:val="1155CC"/>
                <w:u w:val="single"/>
              </w:rPr>
              <w:tab/>
            </w:r>
          </w:hyperlink>
          <w:r>
            <w:fldChar w:fldCharType="begin"/>
          </w:r>
          <w:r>
            <w:instrText xml:space="preserve"> PAGEREF _206ipza \h </w:instrText>
          </w:r>
          <w:r>
            <w:fldChar w:fldCharType="separate"/>
          </w:r>
          <w:r>
            <w:rPr>
              <w:rFonts w:ascii="Calibri" w:hAnsi="Calibri" w:eastAsia="Calibri" w:cs="Calibri"/>
              <w:color w:val="1155CC"/>
              <w:u w:val="single"/>
            </w:rPr>
            <w:t>95</w:t>
          </w:r>
        </w:p>
        <w:p w:rsidR="00293787" w:rsidRDefault="00CA59EB" w14:paraId="050D5DF1"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4k668n3">
            <w:r>
              <w:rPr>
                <w:rFonts w:ascii="Calibri" w:hAnsi="Calibri" w:eastAsia="Calibri" w:cs="Calibri"/>
                <w:color w:val="1155CC"/>
                <w:u w:val="single"/>
              </w:rPr>
              <w:t>Personal Counseling</w:t>
            </w:r>
            <w:r>
              <w:rPr>
                <w:rFonts w:ascii="Calibri" w:hAnsi="Calibri" w:eastAsia="Calibri" w:cs="Calibri"/>
                <w:color w:val="1155CC"/>
                <w:u w:val="single"/>
              </w:rPr>
              <w:tab/>
            </w:r>
          </w:hyperlink>
          <w:r>
            <w:fldChar w:fldCharType="begin"/>
          </w:r>
          <w:r>
            <w:instrText xml:space="preserve"> PAGEREF _4k668n3 \h </w:instrText>
          </w:r>
          <w:r>
            <w:fldChar w:fldCharType="separate"/>
          </w:r>
          <w:r>
            <w:rPr>
              <w:rFonts w:ascii="Calibri" w:hAnsi="Calibri" w:eastAsia="Calibri" w:cs="Calibri"/>
              <w:color w:val="1155CC"/>
              <w:u w:val="single"/>
            </w:rPr>
            <w:t>96</w:t>
          </w:r>
          <w:r>
            <w:fldChar w:fldCharType="end"/>
          </w:r>
        </w:p>
        <w:p w:rsidR="00293787" w:rsidRDefault="00D732E8" w14:paraId="6CD9A45D" w14:textId="77777777">
          <w:pPr>
            <w:pBdr>
              <w:top w:val="nil"/>
              <w:left w:val="nil"/>
              <w:bottom w:val="nil"/>
              <w:right w:val="nil"/>
              <w:between w:val="nil"/>
            </w:pBdr>
            <w:tabs>
              <w:tab w:val="right" w:pos="9350"/>
            </w:tabs>
            <w:spacing w:after="100"/>
            <w:rPr>
              <w:rFonts w:ascii="Calibri" w:hAnsi="Calibri" w:eastAsia="Calibri" w:cs="Calibri"/>
              <w:color w:val="1155CC"/>
              <w:u w:val="single"/>
            </w:rPr>
          </w:pPr>
          <w:hyperlink w:anchor="_cl1mxx7717av">
            <w:r w:rsidR="00CA59EB">
              <w:rPr>
                <w:rFonts w:ascii="Calibri" w:hAnsi="Calibri" w:eastAsia="Calibri" w:cs="Calibri"/>
                <w:color w:val="1155CC"/>
                <w:u w:val="single"/>
              </w:rPr>
              <w:t>Food and Drink on Campus</w:t>
            </w:r>
            <w:r w:rsidR="00CA59EB">
              <w:rPr>
                <w:rFonts w:ascii="Calibri" w:hAnsi="Calibri" w:eastAsia="Calibri" w:cs="Calibri"/>
                <w:color w:val="1155CC"/>
                <w:u w:val="single"/>
              </w:rPr>
              <w:tab/>
            </w:r>
            <w:r w:rsidR="00CA59EB">
              <w:rPr>
                <w:rFonts w:ascii="Calibri" w:hAnsi="Calibri" w:eastAsia="Calibri" w:cs="Calibri"/>
                <w:color w:val="1155CC"/>
                <w:u w:val="single"/>
              </w:rPr>
              <w:t>96</w:t>
            </w:r>
          </w:hyperlink>
          <w:r w:rsidR="00CA59EB">
            <w:fldChar w:fldCharType="begin"/>
          </w:r>
          <w:r w:rsidR="00CA59EB">
            <w:instrText xml:space="preserve"> HYPERLINK \l "_4k668n3" </w:instrText>
          </w:r>
          <w:r w:rsidR="00CA59EB">
            <w:fldChar w:fldCharType="separate"/>
          </w:r>
        </w:p>
        <w:p w:rsidR="00293787" w:rsidRDefault="00CA59EB" w14:paraId="74837E5D"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s07ao8vq9wh2">
            <w:r>
              <w:rPr>
                <w:rFonts w:ascii="Calibri" w:hAnsi="Calibri" w:eastAsia="Calibri" w:cs="Calibri"/>
                <w:color w:val="1155CC"/>
                <w:u w:val="single"/>
              </w:rPr>
              <w:t>Lost and Found</w:t>
            </w:r>
            <w:r>
              <w:rPr>
                <w:rFonts w:ascii="Calibri" w:hAnsi="Calibri" w:eastAsia="Calibri" w:cs="Calibri"/>
                <w:color w:val="1155CC"/>
                <w:u w:val="single"/>
              </w:rPr>
              <w:tab/>
            </w:r>
          </w:hyperlink>
          <w:r>
            <w:fldChar w:fldCharType="begin"/>
          </w:r>
          <w:r>
            <w:instrText xml:space="preserve"> PAGEREF _s07ao8vq9wh2 \h </w:instrText>
          </w:r>
          <w:r>
            <w:fldChar w:fldCharType="separate"/>
          </w:r>
          <w:r>
            <w:rPr>
              <w:rFonts w:ascii="Calibri" w:hAnsi="Calibri" w:eastAsia="Calibri" w:cs="Calibri"/>
              <w:color w:val="1155CC"/>
              <w:u w:val="single"/>
            </w:rPr>
            <w:t>96</w:t>
          </w:r>
        </w:p>
        <w:p w:rsidR="00293787" w:rsidRDefault="00CA59EB" w14:paraId="7393BC47"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r2es32lmndnv">
            <w:r>
              <w:rPr>
                <w:rFonts w:ascii="Calibri" w:hAnsi="Calibri" w:eastAsia="Calibri" w:cs="Calibri"/>
                <w:color w:val="1155CC"/>
                <w:u w:val="single"/>
              </w:rPr>
              <w:t>Traffic Flow for Drop-off and Pick-up</w:t>
            </w:r>
            <w:r>
              <w:rPr>
                <w:rFonts w:ascii="Calibri" w:hAnsi="Calibri" w:eastAsia="Calibri" w:cs="Calibri"/>
                <w:color w:val="1155CC"/>
                <w:u w:val="single"/>
              </w:rPr>
              <w:tab/>
            </w:r>
          </w:hyperlink>
          <w:r>
            <w:fldChar w:fldCharType="begin"/>
          </w:r>
          <w:r>
            <w:instrText xml:space="preserve"> PAGEREF _r2es32lmndnv \h </w:instrText>
          </w:r>
          <w:r>
            <w:fldChar w:fldCharType="separate"/>
          </w:r>
          <w:r>
            <w:rPr>
              <w:rFonts w:ascii="Calibri" w:hAnsi="Calibri" w:eastAsia="Calibri" w:cs="Calibri"/>
              <w:color w:val="1155CC"/>
              <w:u w:val="single"/>
            </w:rPr>
            <w:t>97</w:t>
          </w:r>
        </w:p>
        <w:p w:rsidR="00293787" w:rsidRDefault="00CA59EB" w14:paraId="05AAF1CC"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842lzmprzhae">
            <w:r>
              <w:rPr>
                <w:rFonts w:ascii="Calibri" w:hAnsi="Calibri" w:eastAsia="Calibri" w:cs="Calibri"/>
                <w:color w:val="1155CC"/>
                <w:u w:val="single"/>
              </w:rPr>
              <w:t>Drop-Off &amp; Pick-Up</w:t>
            </w:r>
          </w:hyperlink>
          <w:hyperlink w:anchor="_842lzmprzhae">
            <w:r>
              <w:rPr>
                <w:rFonts w:ascii="Calibri" w:hAnsi="Calibri" w:eastAsia="Calibri" w:cs="Calibri"/>
                <w:color w:val="1155CC"/>
                <w:u w:val="single"/>
              </w:rPr>
              <w:tab/>
            </w:r>
          </w:hyperlink>
          <w:r>
            <w:fldChar w:fldCharType="begin"/>
          </w:r>
          <w:r>
            <w:instrText xml:space="preserve"> PAGEREF _842lzmprzhae \h </w:instrText>
          </w:r>
          <w:r>
            <w:fldChar w:fldCharType="separate"/>
          </w:r>
          <w:r>
            <w:rPr>
              <w:rFonts w:ascii="Calibri" w:hAnsi="Calibri" w:eastAsia="Calibri" w:cs="Calibri"/>
              <w:color w:val="1155CC"/>
              <w:u w:val="single"/>
            </w:rPr>
            <w:t>97</w:t>
          </w:r>
          <w:r>
            <w:fldChar w:fldCharType="end"/>
          </w:r>
        </w:p>
        <w:p w:rsidR="00293787" w:rsidRDefault="00D732E8" w14:paraId="0A0AD849" w14:textId="77777777">
          <w:pPr>
            <w:pBdr>
              <w:top w:val="nil"/>
              <w:left w:val="nil"/>
              <w:bottom w:val="nil"/>
              <w:right w:val="nil"/>
              <w:between w:val="nil"/>
            </w:pBdr>
            <w:tabs>
              <w:tab w:val="right" w:pos="9350"/>
            </w:tabs>
            <w:spacing w:after="100"/>
            <w:rPr>
              <w:rFonts w:ascii="Calibri" w:hAnsi="Calibri" w:eastAsia="Calibri" w:cs="Calibri"/>
            </w:rPr>
          </w:pPr>
          <w:hyperlink w:anchor="_9lf89s8wm800">
            <w:r w:rsidR="00CA59EB">
              <w:rPr>
                <w:rFonts w:ascii="Calibri" w:hAnsi="Calibri" w:eastAsia="Calibri" w:cs="Calibri"/>
                <w:color w:val="1155CC"/>
                <w:u w:val="single"/>
              </w:rPr>
              <w:t>Student Drivers</w:t>
            </w:r>
            <w:r w:rsidR="00CA59EB">
              <w:rPr>
                <w:rFonts w:ascii="Calibri" w:hAnsi="Calibri" w:eastAsia="Calibri" w:cs="Calibri"/>
                <w:color w:val="1155CC"/>
                <w:u w:val="single"/>
              </w:rPr>
              <w:tab/>
            </w:r>
            <w:r w:rsidR="00CA59EB">
              <w:rPr>
                <w:rFonts w:ascii="Calibri" w:hAnsi="Calibri" w:eastAsia="Calibri" w:cs="Calibri"/>
                <w:color w:val="1155CC"/>
                <w:u w:val="single"/>
              </w:rPr>
              <w:t>97</w:t>
            </w:r>
          </w:hyperlink>
          <w:r w:rsidR="00CA59EB">
            <w:fldChar w:fldCharType="begin"/>
          </w:r>
          <w:r w:rsidR="00CA59EB">
            <w:instrText xml:space="preserve"> HYPERLINK \l "_3ygebqi" </w:instrText>
          </w:r>
          <w:r w:rsidR="00CA59EB">
            <w:fldChar w:fldCharType="separate"/>
          </w:r>
        </w:p>
        <w:p w:rsidR="00293787" w:rsidRDefault="00CA59EB" w14:paraId="5D180C55"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2dlolyb">
            <w:r>
              <w:rPr>
                <w:rFonts w:ascii="Calibri" w:hAnsi="Calibri" w:eastAsia="Calibri" w:cs="Calibri"/>
                <w:color w:val="1155CC"/>
                <w:u w:val="single"/>
              </w:rPr>
              <w:t>Student Trips Away from Campus</w:t>
            </w:r>
            <w:r>
              <w:rPr>
                <w:rFonts w:ascii="Calibri" w:hAnsi="Calibri" w:eastAsia="Calibri" w:cs="Calibri"/>
                <w:color w:val="1155CC"/>
                <w:u w:val="single"/>
              </w:rPr>
              <w:tab/>
            </w:r>
          </w:hyperlink>
          <w:r>
            <w:fldChar w:fldCharType="begin"/>
          </w:r>
          <w:r>
            <w:instrText xml:space="preserve"> PAGEREF _2dlolyb \h </w:instrText>
          </w:r>
          <w:r>
            <w:fldChar w:fldCharType="separate"/>
          </w:r>
          <w:r>
            <w:rPr>
              <w:rFonts w:ascii="Calibri" w:hAnsi="Calibri" w:eastAsia="Calibri" w:cs="Calibri"/>
              <w:color w:val="1155CC"/>
              <w:u w:val="single"/>
            </w:rPr>
            <w:t>98</w:t>
          </w:r>
          <w:r>
            <w:fldChar w:fldCharType="end"/>
          </w:r>
        </w:p>
        <w:p w:rsidR="00293787" w:rsidRDefault="00D732E8" w14:paraId="7E9E1256" w14:textId="77777777">
          <w:pPr>
            <w:pBdr>
              <w:top w:val="nil"/>
              <w:left w:val="nil"/>
              <w:bottom w:val="nil"/>
              <w:right w:val="nil"/>
              <w:between w:val="nil"/>
            </w:pBdr>
            <w:tabs>
              <w:tab w:val="right" w:pos="9350"/>
            </w:tabs>
            <w:spacing w:after="100"/>
            <w:rPr>
              <w:rFonts w:ascii="Calibri" w:hAnsi="Calibri" w:eastAsia="Calibri" w:cs="Calibri"/>
              <w:color w:val="1155CC"/>
              <w:u w:val="single"/>
            </w:rPr>
          </w:pPr>
          <w:hyperlink w:anchor="_ndy016m3we1e">
            <w:r w:rsidR="00CA59EB">
              <w:rPr>
                <w:rFonts w:ascii="Calibri" w:hAnsi="Calibri" w:eastAsia="Calibri" w:cs="Calibri"/>
                <w:color w:val="1155CC"/>
                <w:u w:val="single"/>
              </w:rPr>
              <w:t>School-Sponsored Transportation</w:t>
            </w:r>
            <w:r w:rsidR="00CA59EB">
              <w:rPr>
                <w:rFonts w:ascii="Calibri" w:hAnsi="Calibri" w:eastAsia="Calibri" w:cs="Calibri"/>
                <w:color w:val="1155CC"/>
                <w:u w:val="single"/>
              </w:rPr>
              <w:tab/>
            </w:r>
            <w:r w:rsidR="00CA59EB">
              <w:rPr>
                <w:rFonts w:ascii="Calibri" w:hAnsi="Calibri" w:eastAsia="Calibri" w:cs="Calibri"/>
                <w:color w:val="1155CC"/>
                <w:u w:val="single"/>
              </w:rPr>
              <w:t>98</w:t>
            </w:r>
          </w:hyperlink>
          <w:r w:rsidR="00CA59EB">
            <w:fldChar w:fldCharType="begin"/>
          </w:r>
          <w:r w:rsidR="00CA59EB">
            <w:instrText xml:space="preserve"> HYPERLINK \l "_2dlolyb" </w:instrText>
          </w:r>
          <w:r w:rsidR="00CA59EB">
            <w:fldChar w:fldCharType="separate"/>
          </w:r>
        </w:p>
        <w:p w:rsidR="00293787" w:rsidRDefault="00CA59EB" w14:paraId="113257F1"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sqyw64">
            <w:r>
              <w:rPr>
                <w:rFonts w:ascii="Calibri" w:hAnsi="Calibri" w:eastAsia="Calibri" w:cs="Calibri"/>
                <w:color w:val="1155CC"/>
                <w:u w:val="single"/>
              </w:rPr>
              <w:t>Campus Leave and Visitor Policies</w:t>
            </w:r>
            <w:r>
              <w:rPr>
                <w:rFonts w:ascii="Calibri" w:hAnsi="Calibri" w:eastAsia="Calibri" w:cs="Calibri"/>
                <w:color w:val="1155CC"/>
                <w:u w:val="single"/>
              </w:rPr>
              <w:tab/>
            </w:r>
          </w:hyperlink>
          <w:r>
            <w:fldChar w:fldCharType="begin"/>
          </w:r>
          <w:r>
            <w:instrText xml:space="preserve"> PAGEREF _sqyw64 \h </w:instrText>
          </w:r>
          <w:r>
            <w:fldChar w:fldCharType="separate"/>
          </w:r>
          <w:r>
            <w:rPr>
              <w:rFonts w:ascii="Calibri" w:hAnsi="Calibri" w:eastAsia="Calibri" w:cs="Calibri"/>
              <w:color w:val="1155CC"/>
              <w:u w:val="single"/>
            </w:rPr>
            <w:t>99</w:t>
          </w:r>
          <w:r>
            <w:fldChar w:fldCharType="end"/>
          </w:r>
        </w:p>
        <w:p w:rsidR="00293787" w:rsidRDefault="00D732E8" w14:paraId="53648534" w14:textId="77777777">
          <w:pPr>
            <w:pBdr>
              <w:top w:val="nil"/>
              <w:left w:val="nil"/>
              <w:bottom w:val="nil"/>
              <w:right w:val="nil"/>
              <w:between w:val="nil"/>
            </w:pBdr>
            <w:tabs>
              <w:tab w:val="right" w:pos="9350"/>
            </w:tabs>
            <w:spacing w:after="100"/>
            <w:rPr>
              <w:rFonts w:ascii="Calibri" w:hAnsi="Calibri" w:eastAsia="Calibri" w:cs="Calibri"/>
              <w:color w:val="000000"/>
            </w:rPr>
          </w:pPr>
          <w:hyperlink w:anchor="_f1dxp9owr09u">
            <w:r w:rsidR="00CA59EB">
              <w:rPr>
                <w:rFonts w:ascii="Calibri" w:hAnsi="Calibri" w:eastAsia="Calibri" w:cs="Calibri"/>
                <w:color w:val="1155CC"/>
                <w:u w:val="single"/>
              </w:rPr>
              <w:t>Student Fees</w:t>
            </w:r>
            <w:r w:rsidR="00CA59EB">
              <w:rPr>
                <w:rFonts w:ascii="Calibri" w:hAnsi="Calibri" w:eastAsia="Calibri" w:cs="Calibri"/>
                <w:color w:val="1155CC"/>
                <w:u w:val="single"/>
              </w:rPr>
              <w:tab/>
            </w:r>
            <w:r w:rsidR="00CA59EB">
              <w:rPr>
                <w:rFonts w:ascii="Calibri" w:hAnsi="Calibri" w:eastAsia="Calibri" w:cs="Calibri"/>
                <w:color w:val="1155CC"/>
                <w:u w:val="single"/>
              </w:rPr>
              <w:t>100</w:t>
            </w:r>
          </w:hyperlink>
          <w:r w:rsidR="00CA59EB">
            <w:fldChar w:fldCharType="begin"/>
          </w:r>
          <w:r w:rsidR="00CA59EB">
            <w:instrText xml:space="preserve"> HYPERLINK \l "_1rvwp1q" </w:instrText>
          </w:r>
          <w:r w:rsidR="00CA59EB">
            <w:fldChar w:fldCharType="separate"/>
          </w:r>
        </w:p>
        <w:p w:rsidR="00293787" w:rsidRDefault="00CA59EB" w14:paraId="5256EEC3"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4bvk7pj">
            <w:r>
              <w:rPr>
                <w:rFonts w:ascii="Calibri" w:hAnsi="Calibri" w:eastAsia="Calibri" w:cs="Calibri"/>
                <w:color w:val="1155CC"/>
                <w:u w:val="single"/>
              </w:rPr>
              <w:t>Student Code of Conduct and Discipline</w:t>
            </w:r>
            <w:r>
              <w:rPr>
                <w:rFonts w:ascii="Calibri" w:hAnsi="Calibri" w:eastAsia="Calibri" w:cs="Calibri"/>
                <w:color w:val="1155CC"/>
                <w:u w:val="single"/>
              </w:rPr>
              <w:tab/>
            </w:r>
          </w:hyperlink>
          <w:r>
            <w:fldChar w:fldCharType="begin"/>
          </w:r>
          <w:r>
            <w:instrText xml:space="preserve"> PAGEREF _4bvk7pj \h </w:instrText>
          </w:r>
          <w:r>
            <w:fldChar w:fldCharType="separate"/>
          </w:r>
          <w:r>
            <w:rPr>
              <w:rFonts w:ascii="Calibri" w:hAnsi="Calibri" w:eastAsia="Calibri" w:cs="Calibri"/>
              <w:color w:val="1155CC"/>
              <w:u w:val="single"/>
            </w:rPr>
            <w:t>101</w:t>
          </w:r>
          <w:r>
            <w:fldChar w:fldCharType="end"/>
          </w:r>
        </w:p>
        <w:p w:rsidR="00293787" w:rsidRDefault="00D732E8" w14:paraId="6C1284A1" w14:textId="77777777">
          <w:pPr>
            <w:pBdr>
              <w:top w:val="nil"/>
              <w:left w:val="nil"/>
              <w:bottom w:val="nil"/>
              <w:right w:val="nil"/>
              <w:between w:val="nil"/>
            </w:pBdr>
            <w:tabs>
              <w:tab w:val="right" w:pos="9350"/>
            </w:tabs>
            <w:spacing w:after="100"/>
            <w:rPr>
              <w:rFonts w:ascii="Calibri" w:hAnsi="Calibri" w:eastAsia="Calibri" w:cs="Calibri"/>
            </w:rPr>
          </w:pPr>
          <w:hyperlink w:anchor="_i4p1u8e1woed">
            <w:r w:rsidR="00CA59EB">
              <w:rPr>
                <w:rFonts w:ascii="Calibri" w:hAnsi="Calibri" w:eastAsia="Calibri" w:cs="Calibri"/>
                <w:color w:val="1155CC"/>
                <w:u w:val="single"/>
              </w:rPr>
              <w:t>Jurisdiction</w:t>
            </w:r>
            <w:r w:rsidR="00CA59EB">
              <w:rPr>
                <w:rFonts w:ascii="Calibri" w:hAnsi="Calibri" w:eastAsia="Calibri" w:cs="Calibri"/>
                <w:color w:val="1155CC"/>
                <w:u w:val="single"/>
              </w:rPr>
              <w:tab/>
            </w:r>
            <w:r w:rsidR="00CA59EB">
              <w:rPr>
                <w:rFonts w:ascii="Calibri" w:hAnsi="Calibri" w:eastAsia="Calibri" w:cs="Calibri"/>
                <w:color w:val="1155CC"/>
                <w:u w:val="single"/>
              </w:rPr>
              <w:t>103</w:t>
            </w:r>
          </w:hyperlink>
        </w:p>
        <w:p w:rsidR="00293787" w:rsidRDefault="00D732E8" w14:paraId="1D7713DE" w14:textId="77777777">
          <w:pPr>
            <w:pBdr>
              <w:top w:val="nil"/>
              <w:left w:val="nil"/>
              <w:bottom w:val="nil"/>
              <w:right w:val="nil"/>
              <w:between w:val="nil"/>
            </w:pBdr>
            <w:tabs>
              <w:tab w:val="right" w:pos="9350"/>
            </w:tabs>
            <w:spacing w:after="100"/>
            <w:rPr>
              <w:rFonts w:ascii="Calibri" w:hAnsi="Calibri" w:eastAsia="Calibri" w:cs="Calibri"/>
            </w:rPr>
          </w:pPr>
          <w:hyperlink w:anchor="_p6em9bvkpcul">
            <w:r w:rsidR="00CA59EB">
              <w:rPr>
                <w:rFonts w:ascii="Calibri" w:hAnsi="Calibri" w:eastAsia="Calibri" w:cs="Calibri"/>
                <w:color w:val="1155CC"/>
                <w:u w:val="single"/>
              </w:rPr>
              <w:t>Approach to Student Discipline</w:t>
            </w:r>
            <w:r w:rsidR="00CA59EB">
              <w:rPr>
                <w:rFonts w:ascii="Calibri" w:hAnsi="Calibri" w:eastAsia="Calibri" w:cs="Calibri"/>
                <w:color w:val="1155CC"/>
                <w:u w:val="single"/>
              </w:rPr>
              <w:tab/>
            </w:r>
            <w:r w:rsidR="00CA59EB">
              <w:rPr>
                <w:rFonts w:ascii="Calibri" w:hAnsi="Calibri" w:eastAsia="Calibri" w:cs="Calibri"/>
                <w:color w:val="1155CC"/>
                <w:u w:val="single"/>
              </w:rPr>
              <w:t>103</w:t>
            </w:r>
          </w:hyperlink>
        </w:p>
        <w:p w:rsidR="00293787" w:rsidRDefault="00D732E8" w14:paraId="7C41FD64" w14:textId="77777777">
          <w:pPr>
            <w:pBdr>
              <w:top w:val="nil"/>
              <w:left w:val="nil"/>
              <w:bottom w:val="nil"/>
              <w:right w:val="nil"/>
              <w:between w:val="nil"/>
            </w:pBdr>
            <w:tabs>
              <w:tab w:val="right" w:pos="9350"/>
            </w:tabs>
            <w:spacing w:after="100"/>
            <w:rPr>
              <w:rFonts w:ascii="Calibri" w:hAnsi="Calibri" w:eastAsia="Calibri" w:cs="Calibri"/>
            </w:rPr>
          </w:pPr>
          <w:hyperlink w:anchor="_8inqp82f4d16">
            <w:r w:rsidR="00CA59EB">
              <w:rPr>
                <w:rFonts w:ascii="Calibri" w:hAnsi="Calibri" w:eastAsia="Calibri" w:cs="Calibri"/>
                <w:color w:val="1155CC"/>
                <w:u w:val="single"/>
              </w:rPr>
              <w:t>Conferences, Hearings and Appeals</w:t>
            </w:r>
            <w:r w:rsidR="00CA59EB">
              <w:rPr>
                <w:rFonts w:ascii="Calibri" w:hAnsi="Calibri" w:eastAsia="Calibri" w:cs="Calibri"/>
                <w:color w:val="1155CC"/>
                <w:u w:val="single"/>
              </w:rPr>
              <w:tab/>
            </w:r>
            <w:r w:rsidR="00CA59EB">
              <w:rPr>
                <w:rFonts w:ascii="Calibri" w:hAnsi="Calibri" w:eastAsia="Calibri" w:cs="Calibri"/>
                <w:color w:val="1155CC"/>
                <w:u w:val="single"/>
              </w:rPr>
              <w:t>105</w:t>
            </w:r>
          </w:hyperlink>
        </w:p>
        <w:p w:rsidR="00293787" w:rsidRDefault="00D732E8" w14:paraId="0AA2EC0E" w14:textId="77777777">
          <w:pPr>
            <w:pBdr>
              <w:top w:val="nil"/>
              <w:left w:val="nil"/>
              <w:bottom w:val="nil"/>
              <w:right w:val="nil"/>
              <w:between w:val="nil"/>
            </w:pBdr>
            <w:tabs>
              <w:tab w:val="right" w:pos="9350"/>
            </w:tabs>
            <w:spacing w:after="100"/>
            <w:rPr>
              <w:rFonts w:ascii="Calibri" w:hAnsi="Calibri" w:eastAsia="Calibri" w:cs="Calibri"/>
            </w:rPr>
          </w:pPr>
          <w:hyperlink w:anchor="_pudnnagg5syy">
            <w:r w:rsidR="00CA59EB">
              <w:rPr>
                <w:rFonts w:ascii="Calibri" w:hAnsi="Calibri" w:eastAsia="Calibri" w:cs="Calibri"/>
                <w:color w:val="1155CC"/>
                <w:u w:val="single"/>
              </w:rPr>
              <w:t>Gun-Free Schools Act</w:t>
            </w:r>
            <w:r w:rsidR="00CA59EB">
              <w:rPr>
                <w:rFonts w:ascii="Calibri" w:hAnsi="Calibri" w:eastAsia="Calibri" w:cs="Calibri"/>
                <w:color w:val="1155CC"/>
                <w:u w:val="single"/>
              </w:rPr>
              <w:tab/>
            </w:r>
            <w:r w:rsidR="00CA59EB">
              <w:rPr>
                <w:rFonts w:ascii="Calibri" w:hAnsi="Calibri" w:eastAsia="Calibri" w:cs="Calibri"/>
                <w:color w:val="1155CC"/>
                <w:u w:val="single"/>
              </w:rPr>
              <w:t>105</w:t>
            </w:r>
          </w:hyperlink>
        </w:p>
        <w:p w:rsidR="00293787" w:rsidRDefault="00D732E8" w14:paraId="274678FA" w14:textId="77777777">
          <w:pPr>
            <w:pBdr>
              <w:top w:val="nil"/>
              <w:left w:val="nil"/>
              <w:bottom w:val="nil"/>
              <w:right w:val="nil"/>
              <w:between w:val="nil"/>
            </w:pBdr>
            <w:tabs>
              <w:tab w:val="right" w:pos="9350"/>
            </w:tabs>
            <w:spacing w:after="100"/>
            <w:rPr>
              <w:rFonts w:ascii="Calibri" w:hAnsi="Calibri" w:eastAsia="Calibri" w:cs="Calibri"/>
            </w:rPr>
          </w:pPr>
          <w:hyperlink w:anchor="_tazsggpeicgu">
            <w:r w:rsidR="00CA59EB">
              <w:rPr>
                <w:rFonts w:ascii="Calibri" w:hAnsi="Calibri" w:eastAsia="Calibri" w:cs="Calibri"/>
                <w:color w:val="1155CC"/>
                <w:u w:val="single"/>
              </w:rPr>
              <w:t>Student Acceptable Use of Technology Policy</w:t>
            </w:r>
            <w:r w:rsidR="00CA59EB">
              <w:rPr>
                <w:rFonts w:ascii="Calibri" w:hAnsi="Calibri" w:eastAsia="Calibri" w:cs="Calibri"/>
                <w:color w:val="1155CC"/>
                <w:u w:val="single"/>
              </w:rPr>
              <w:tab/>
            </w:r>
            <w:r w:rsidR="00CA59EB">
              <w:rPr>
                <w:rFonts w:ascii="Calibri" w:hAnsi="Calibri" w:eastAsia="Calibri" w:cs="Calibri"/>
                <w:color w:val="1155CC"/>
                <w:u w:val="single"/>
              </w:rPr>
              <w:t>106</w:t>
            </w:r>
          </w:hyperlink>
          <w:r w:rsidR="00CA59EB">
            <w:fldChar w:fldCharType="begin"/>
          </w:r>
          <w:r w:rsidR="00CA59EB">
            <w:instrText xml:space="preserve"> HYPERLINK \l "_4bvk7pj" </w:instrText>
          </w:r>
          <w:r w:rsidR="00CA59EB">
            <w:fldChar w:fldCharType="separate"/>
          </w:r>
        </w:p>
        <w:p w:rsidR="00293787" w:rsidRDefault="00CA59EB" w14:paraId="559BE8E2"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eeg1utgh32p7">
            <w:r>
              <w:rPr>
                <w:rFonts w:ascii="Calibri" w:hAnsi="Calibri" w:eastAsia="Calibri" w:cs="Calibri"/>
                <w:color w:val="1155CC"/>
                <w:u w:val="single"/>
              </w:rPr>
              <w:t>Policy — Terms and Conditions</w:t>
            </w:r>
            <w:r>
              <w:rPr>
                <w:rFonts w:ascii="Calibri" w:hAnsi="Calibri" w:eastAsia="Calibri" w:cs="Calibri"/>
                <w:color w:val="1155CC"/>
                <w:u w:val="single"/>
              </w:rPr>
              <w:tab/>
            </w:r>
            <w:r>
              <w:rPr>
                <w:rFonts w:ascii="Calibri" w:hAnsi="Calibri" w:eastAsia="Calibri" w:cs="Calibri"/>
                <w:color w:val="1155CC"/>
                <w:u w:val="single"/>
              </w:rPr>
              <w:t>107</w:t>
            </w:r>
          </w:hyperlink>
          <w:r>
            <w:fldChar w:fldCharType="begin"/>
          </w:r>
          <w:r>
            <w:instrText xml:space="preserve"> HYPERLINK \l "_1664s55" </w:instrText>
          </w:r>
          <w:r>
            <w:fldChar w:fldCharType="separate"/>
          </w:r>
        </w:p>
        <w:p w:rsidR="00293787" w:rsidRDefault="00CA59EB" w14:paraId="59420CAD"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3d4u3gqtr1xl">
            <w:r>
              <w:rPr>
                <w:rFonts w:ascii="Calibri" w:hAnsi="Calibri" w:eastAsia="Calibri" w:cs="Calibri"/>
                <w:color w:val="1155CC"/>
                <w:u w:val="single"/>
              </w:rPr>
              <w:t>Electronic Devices, and other Prohibited Items</w:t>
            </w:r>
            <w:r>
              <w:rPr>
                <w:rFonts w:ascii="Calibri" w:hAnsi="Calibri" w:eastAsia="Calibri" w:cs="Calibri"/>
                <w:color w:val="1155CC"/>
                <w:u w:val="single"/>
              </w:rPr>
              <w:tab/>
            </w:r>
          </w:hyperlink>
          <w:r>
            <w:fldChar w:fldCharType="begin"/>
          </w:r>
          <w:r>
            <w:instrText xml:space="preserve"> PAGEREF _3d4u3gqtr1xl \h </w:instrText>
          </w:r>
          <w:r>
            <w:fldChar w:fldCharType="separate"/>
          </w:r>
          <w:r>
            <w:rPr>
              <w:rFonts w:ascii="Calibri" w:hAnsi="Calibri" w:eastAsia="Calibri" w:cs="Calibri"/>
              <w:color w:val="1155CC"/>
              <w:u w:val="single"/>
            </w:rPr>
            <w:t>109</w:t>
          </w:r>
        </w:p>
        <w:p w:rsidR="00293787" w:rsidRDefault="00CA59EB" w14:paraId="55ED3C3C"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25b2l0r">
            <w:r>
              <w:rPr>
                <w:rFonts w:ascii="Calibri" w:hAnsi="Calibri" w:eastAsia="Calibri" w:cs="Calibri"/>
                <w:color w:val="1155CC"/>
                <w:u w:val="single"/>
              </w:rPr>
              <w:t>Cell Phones and Personal Technology</w:t>
            </w:r>
            <w:r>
              <w:rPr>
                <w:rFonts w:ascii="Calibri" w:hAnsi="Calibri" w:eastAsia="Calibri" w:cs="Calibri"/>
                <w:color w:val="1155CC"/>
                <w:u w:val="single"/>
              </w:rPr>
              <w:tab/>
            </w:r>
          </w:hyperlink>
          <w:r>
            <w:fldChar w:fldCharType="begin"/>
          </w:r>
          <w:r>
            <w:instrText xml:space="preserve"> PAGEREF _25b2l0r \h </w:instrText>
          </w:r>
          <w:r>
            <w:fldChar w:fldCharType="separate"/>
          </w:r>
          <w:r>
            <w:rPr>
              <w:rFonts w:ascii="Calibri" w:hAnsi="Calibri" w:eastAsia="Calibri" w:cs="Calibri"/>
              <w:color w:val="1155CC"/>
              <w:u w:val="single"/>
            </w:rPr>
            <w:t>109</w:t>
          </w:r>
          <w:r>
            <w:fldChar w:fldCharType="end"/>
          </w:r>
        </w:p>
        <w:p w:rsidR="00293787" w:rsidRDefault="00D732E8" w14:paraId="092CBF83" w14:textId="77777777">
          <w:pPr>
            <w:pBdr>
              <w:top w:val="nil"/>
              <w:left w:val="nil"/>
              <w:bottom w:val="nil"/>
              <w:right w:val="nil"/>
              <w:between w:val="nil"/>
            </w:pBdr>
            <w:tabs>
              <w:tab w:val="right" w:pos="9350"/>
            </w:tabs>
            <w:spacing w:after="100"/>
            <w:rPr>
              <w:rFonts w:ascii="Calibri" w:hAnsi="Calibri" w:eastAsia="Calibri" w:cs="Calibri"/>
            </w:rPr>
          </w:pPr>
          <w:hyperlink w:anchor="_y5qgb42pofju">
            <w:r w:rsidR="00CA59EB">
              <w:rPr>
                <w:rFonts w:ascii="Calibri" w:hAnsi="Calibri" w:eastAsia="Calibri" w:cs="Calibri"/>
                <w:color w:val="1155CC"/>
                <w:u w:val="single"/>
              </w:rPr>
              <w:t>Disruptions</w:t>
            </w:r>
            <w:r w:rsidR="00CA59EB">
              <w:rPr>
                <w:rFonts w:ascii="Calibri" w:hAnsi="Calibri" w:eastAsia="Calibri" w:cs="Calibri"/>
                <w:color w:val="1155CC"/>
                <w:u w:val="single"/>
              </w:rPr>
              <w:tab/>
            </w:r>
            <w:r w:rsidR="00CA59EB">
              <w:rPr>
                <w:rFonts w:ascii="Calibri" w:hAnsi="Calibri" w:eastAsia="Calibri" w:cs="Calibri"/>
                <w:color w:val="1155CC"/>
                <w:u w:val="single"/>
              </w:rPr>
              <w:t>110</w:t>
            </w:r>
          </w:hyperlink>
          <w:r w:rsidR="00CA59EB">
            <w:fldChar w:fldCharType="begin"/>
          </w:r>
          <w:r w:rsidR="00CA59EB">
            <w:instrText xml:space="preserve"> HYPERLINK \l "_25b2l0r" </w:instrText>
          </w:r>
          <w:r w:rsidR="00CA59EB">
            <w:fldChar w:fldCharType="separate"/>
          </w:r>
        </w:p>
        <w:p w:rsidR="00293787" w:rsidRDefault="00CA59EB" w14:paraId="14BBC5C8"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m2ikywyimkcr">
            <w:r>
              <w:rPr>
                <w:rFonts w:ascii="Calibri" w:hAnsi="Calibri" w:eastAsia="Calibri" w:cs="Calibri"/>
                <w:color w:val="1155CC"/>
                <w:u w:val="single"/>
              </w:rPr>
              <w:t>Photography and Public Internet Postings</w:t>
            </w:r>
            <w:r>
              <w:rPr>
                <w:rFonts w:ascii="Calibri" w:hAnsi="Calibri" w:eastAsia="Calibri" w:cs="Calibri"/>
                <w:color w:val="1155CC"/>
                <w:u w:val="single"/>
              </w:rPr>
              <w:tab/>
            </w:r>
          </w:hyperlink>
          <w:r>
            <w:fldChar w:fldCharType="begin"/>
          </w:r>
          <w:r>
            <w:instrText xml:space="preserve"> PAGEREF _m2ikywyimkcr \h </w:instrText>
          </w:r>
          <w:r>
            <w:fldChar w:fldCharType="separate"/>
          </w:r>
          <w:r>
            <w:rPr>
              <w:rFonts w:ascii="Calibri" w:hAnsi="Calibri" w:eastAsia="Calibri" w:cs="Calibri"/>
              <w:color w:val="1155CC"/>
              <w:u w:val="single"/>
            </w:rPr>
            <w:t>110</w:t>
          </w:r>
          <w:r>
            <w:fldChar w:fldCharType="end"/>
          </w:r>
        </w:p>
        <w:p w:rsidR="00293787" w:rsidRDefault="00D732E8" w14:paraId="029F3E2F" w14:textId="77777777">
          <w:pPr>
            <w:pBdr>
              <w:top w:val="nil"/>
              <w:left w:val="nil"/>
              <w:bottom w:val="nil"/>
              <w:right w:val="nil"/>
              <w:between w:val="nil"/>
            </w:pBdr>
            <w:tabs>
              <w:tab w:val="right" w:pos="9350"/>
            </w:tabs>
            <w:spacing w:after="100"/>
            <w:rPr>
              <w:rFonts w:ascii="Calibri" w:hAnsi="Calibri" w:eastAsia="Calibri" w:cs="Calibri"/>
            </w:rPr>
          </w:pPr>
          <w:hyperlink w:anchor="_45x95gmlvtoi">
            <w:r w:rsidR="00CA59EB">
              <w:rPr>
                <w:rFonts w:ascii="Calibri" w:hAnsi="Calibri" w:eastAsia="Calibri" w:cs="Calibri"/>
                <w:color w:val="1155CC"/>
                <w:u w:val="single"/>
              </w:rPr>
              <w:t>Displaying a Student’s Artwork, Projects, Photos, and Other Original Work</w:t>
            </w:r>
            <w:r w:rsidR="00CA59EB">
              <w:rPr>
                <w:rFonts w:ascii="Calibri" w:hAnsi="Calibri" w:eastAsia="Calibri" w:cs="Calibri"/>
                <w:color w:val="1155CC"/>
                <w:u w:val="single"/>
              </w:rPr>
              <w:tab/>
            </w:r>
            <w:r w:rsidR="00CA59EB">
              <w:rPr>
                <w:rFonts w:ascii="Calibri" w:hAnsi="Calibri" w:eastAsia="Calibri" w:cs="Calibri"/>
                <w:color w:val="1155CC"/>
                <w:u w:val="single"/>
              </w:rPr>
              <w:t>111</w:t>
            </w:r>
          </w:hyperlink>
        </w:p>
        <w:p w:rsidR="00293787" w:rsidRDefault="00D732E8" w14:paraId="32215137" w14:textId="77777777">
          <w:pPr>
            <w:pBdr>
              <w:top w:val="nil"/>
              <w:left w:val="nil"/>
              <w:bottom w:val="nil"/>
              <w:right w:val="nil"/>
              <w:between w:val="nil"/>
            </w:pBdr>
            <w:tabs>
              <w:tab w:val="right" w:pos="9350"/>
            </w:tabs>
            <w:spacing w:after="100"/>
            <w:rPr>
              <w:rFonts w:ascii="Calibri" w:hAnsi="Calibri" w:eastAsia="Calibri" w:cs="Calibri"/>
            </w:rPr>
          </w:pPr>
          <w:hyperlink w:anchor="_lvnedamtnpr">
            <w:r w:rsidR="00CA59EB">
              <w:rPr>
                <w:rFonts w:ascii="Calibri" w:hAnsi="Calibri" w:eastAsia="Calibri" w:cs="Calibri"/>
                <w:color w:val="1155CC"/>
                <w:u w:val="single"/>
              </w:rPr>
              <w:t>Great Hearts Policy: Addressing the “No Pop-Culture Rule”</w:t>
            </w:r>
            <w:r w:rsidR="00CA59EB">
              <w:rPr>
                <w:rFonts w:ascii="Calibri" w:hAnsi="Calibri" w:eastAsia="Calibri" w:cs="Calibri"/>
                <w:color w:val="1155CC"/>
                <w:u w:val="single"/>
              </w:rPr>
              <w:tab/>
            </w:r>
            <w:r w:rsidR="00CA59EB">
              <w:rPr>
                <w:rFonts w:ascii="Calibri" w:hAnsi="Calibri" w:eastAsia="Calibri" w:cs="Calibri"/>
                <w:color w:val="1155CC"/>
                <w:u w:val="single"/>
              </w:rPr>
              <w:t>111</w:t>
            </w:r>
          </w:hyperlink>
          <w:r w:rsidR="00CA59EB">
            <w:fldChar w:fldCharType="begin"/>
          </w:r>
          <w:r w:rsidR="00CA59EB">
            <w:instrText xml:space="preserve"> HYPERLINK \l "_kgcv8k" </w:instrText>
          </w:r>
          <w:r w:rsidR="00CA59EB">
            <w:fldChar w:fldCharType="separate"/>
          </w:r>
        </w:p>
        <w:p w:rsidR="00293787" w:rsidRDefault="00CA59EB" w14:paraId="4335710A"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97iqrbe7qr49">
            <w:r>
              <w:rPr>
                <w:rFonts w:ascii="Calibri" w:hAnsi="Calibri" w:eastAsia="Calibri" w:cs="Calibri"/>
                <w:color w:val="1155CC"/>
                <w:u w:val="single"/>
              </w:rPr>
              <w:t>Policy on Hazing</w:t>
            </w:r>
            <w:r>
              <w:rPr>
                <w:rFonts w:ascii="Calibri" w:hAnsi="Calibri" w:eastAsia="Calibri" w:cs="Calibri"/>
                <w:color w:val="1155CC"/>
                <w:u w:val="single"/>
              </w:rPr>
              <w:tab/>
            </w:r>
          </w:hyperlink>
          <w:r>
            <w:fldChar w:fldCharType="begin"/>
          </w:r>
          <w:r>
            <w:instrText xml:space="preserve"> PAGEREF _97iqrbe7qr49 \h </w:instrText>
          </w:r>
          <w:r>
            <w:fldChar w:fldCharType="separate"/>
          </w:r>
          <w:r>
            <w:rPr>
              <w:rFonts w:ascii="Calibri" w:hAnsi="Calibri" w:eastAsia="Calibri" w:cs="Calibri"/>
              <w:color w:val="1155CC"/>
              <w:u w:val="single"/>
            </w:rPr>
            <w:t>112</w:t>
          </w:r>
          <w:r>
            <w:fldChar w:fldCharType="end"/>
          </w:r>
        </w:p>
        <w:p w:rsidR="00293787" w:rsidRDefault="00D732E8" w14:paraId="743E771A" w14:textId="77777777">
          <w:pPr>
            <w:pBdr>
              <w:top w:val="nil"/>
              <w:left w:val="nil"/>
              <w:bottom w:val="nil"/>
              <w:right w:val="nil"/>
              <w:between w:val="nil"/>
            </w:pBdr>
            <w:tabs>
              <w:tab w:val="right" w:pos="9350"/>
            </w:tabs>
            <w:spacing w:after="100"/>
            <w:rPr>
              <w:rFonts w:ascii="Calibri" w:hAnsi="Calibri" w:eastAsia="Calibri" w:cs="Calibri"/>
            </w:rPr>
          </w:pPr>
          <w:hyperlink w:anchor="_iprp9rxbdhx">
            <w:r w:rsidR="00CA59EB">
              <w:rPr>
                <w:rFonts w:ascii="Calibri" w:hAnsi="Calibri" w:eastAsia="Calibri" w:cs="Calibri"/>
                <w:color w:val="1155CC"/>
                <w:u w:val="single"/>
              </w:rPr>
              <w:t>Freedom from Bullying and Cyberbullying</w:t>
            </w:r>
            <w:r w:rsidR="00CA59EB">
              <w:rPr>
                <w:rFonts w:ascii="Calibri" w:hAnsi="Calibri" w:eastAsia="Calibri" w:cs="Calibri"/>
                <w:color w:val="1155CC"/>
                <w:u w:val="single"/>
              </w:rPr>
              <w:tab/>
            </w:r>
            <w:r w:rsidR="00CA59EB">
              <w:rPr>
                <w:rFonts w:ascii="Calibri" w:hAnsi="Calibri" w:eastAsia="Calibri" w:cs="Calibri"/>
                <w:color w:val="1155CC"/>
                <w:u w:val="single"/>
              </w:rPr>
              <w:t>113</w:t>
            </w:r>
          </w:hyperlink>
        </w:p>
        <w:p w:rsidR="00293787" w:rsidRDefault="00D732E8" w14:paraId="1B6C24EC" w14:textId="77777777">
          <w:pPr>
            <w:pBdr>
              <w:top w:val="nil"/>
              <w:left w:val="nil"/>
              <w:bottom w:val="nil"/>
              <w:right w:val="nil"/>
              <w:between w:val="nil"/>
            </w:pBdr>
            <w:tabs>
              <w:tab w:val="right" w:pos="9350"/>
            </w:tabs>
            <w:spacing w:after="100"/>
            <w:rPr>
              <w:rFonts w:ascii="Calibri" w:hAnsi="Calibri" w:eastAsia="Calibri" w:cs="Calibri"/>
            </w:rPr>
          </w:pPr>
          <w:hyperlink w:anchor="_tqjgmxaavvp6">
            <w:r w:rsidR="00CA59EB">
              <w:rPr>
                <w:rFonts w:ascii="Calibri" w:hAnsi="Calibri" w:eastAsia="Calibri" w:cs="Calibri"/>
                <w:color w:val="1155CC"/>
                <w:u w:val="single"/>
              </w:rPr>
              <w:t>Social Media</w:t>
            </w:r>
            <w:r w:rsidR="00CA59EB">
              <w:rPr>
                <w:rFonts w:ascii="Calibri" w:hAnsi="Calibri" w:eastAsia="Calibri" w:cs="Calibri"/>
                <w:color w:val="1155CC"/>
                <w:u w:val="single"/>
              </w:rPr>
              <w:tab/>
            </w:r>
            <w:r w:rsidR="00CA59EB">
              <w:rPr>
                <w:rFonts w:ascii="Calibri" w:hAnsi="Calibri" w:eastAsia="Calibri" w:cs="Calibri"/>
                <w:color w:val="1155CC"/>
                <w:u w:val="single"/>
              </w:rPr>
              <w:t>115</w:t>
            </w:r>
          </w:hyperlink>
        </w:p>
        <w:p w:rsidR="00293787" w:rsidRDefault="00D732E8" w14:paraId="1ED12A9B" w14:textId="77777777">
          <w:pPr>
            <w:pBdr>
              <w:top w:val="nil"/>
              <w:left w:val="nil"/>
              <w:bottom w:val="nil"/>
              <w:right w:val="nil"/>
              <w:between w:val="nil"/>
            </w:pBdr>
            <w:tabs>
              <w:tab w:val="right" w:pos="9350"/>
            </w:tabs>
            <w:spacing w:after="100"/>
            <w:rPr>
              <w:rFonts w:ascii="Calibri" w:hAnsi="Calibri" w:eastAsia="Calibri" w:cs="Calibri"/>
            </w:rPr>
          </w:pPr>
          <w:hyperlink w:anchor="_xcmvv4bf9dhe">
            <w:r w:rsidR="00CA59EB">
              <w:rPr>
                <w:rFonts w:ascii="Calibri" w:hAnsi="Calibri" w:eastAsia="Calibri" w:cs="Calibri"/>
                <w:color w:val="1155CC"/>
                <w:u w:val="single"/>
              </w:rPr>
              <w:t>Alcohol-Free School Notice</w:t>
            </w:r>
            <w:r w:rsidR="00CA59EB">
              <w:rPr>
                <w:rFonts w:ascii="Calibri" w:hAnsi="Calibri" w:eastAsia="Calibri" w:cs="Calibri"/>
                <w:color w:val="1155CC"/>
                <w:u w:val="single"/>
              </w:rPr>
              <w:tab/>
            </w:r>
            <w:r w:rsidR="00CA59EB">
              <w:rPr>
                <w:rFonts w:ascii="Calibri" w:hAnsi="Calibri" w:eastAsia="Calibri" w:cs="Calibri"/>
                <w:color w:val="1155CC"/>
                <w:u w:val="single"/>
              </w:rPr>
              <w:t>115</w:t>
            </w:r>
          </w:hyperlink>
        </w:p>
        <w:p w:rsidR="00293787" w:rsidRDefault="00D732E8" w14:paraId="595C50FA" w14:textId="77777777">
          <w:pPr>
            <w:pBdr>
              <w:top w:val="nil"/>
              <w:left w:val="nil"/>
              <w:bottom w:val="nil"/>
              <w:right w:val="nil"/>
              <w:between w:val="nil"/>
            </w:pBdr>
            <w:tabs>
              <w:tab w:val="right" w:pos="9350"/>
            </w:tabs>
            <w:spacing w:after="100"/>
            <w:rPr>
              <w:rFonts w:ascii="Calibri" w:hAnsi="Calibri" w:eastAsia="Calibri" w:cs="Calibri"/>
            </w:rPr>
          </w:pPr>
          <w:hyperlink w:anchor="_zh0kq2mngu4i">
            <w:r w:rsidR="00CA59EB">
              <w:rPr>
                <w:rFonts w:ascii="Calibri" w:hAnsi="Calibri" w:eastAsia="Calibri" w:cs="Calibri"/>
                <w:color w:val="1155CC"/>
                <w:u w:val="single"/>
              </w:rPr>
              <w:t>Tobacco-Free School Notice</w:t>
            </w:r>
            <w:r w:rsidR="00CA59EB">
              <w:rPr>
                <w:rFonts w:ascii="Calibri" w:hAnsi="Calibri" w:eastAsia="Calibri" w:cs="Calibri"/>
                <w:color w:val="1155CC"/>
                <w:u w:val="single"/>
              </w:rPr>
              <w:tab/>
            </w:r>
            <w:r w:rsidR="00CA59EB">
              <w:rPr>
                <w:rFonts w:ascii="Calibri" w:hAnsi="Calibri" w:eastAsia="Calibri" w:cs="Calibri"/>
                <w:color w:val="1155CC"/>
                <w:u w:val="single"/>
              </w:rPr>
              <w:t>115</w:t>
            </w:r>
          </w:hyperlink>
        </w:p>
        <w:p w:rsidR="00293787" w:rsidRDefault="00D732E8" w14:paraId="459B6A66" w14:textId="77777777">
          <w:pPr>
            <w:pBdr>
              <w:top w:val="nil"/>
              <w:left w:val="nil"/>
              <w:bottom w:val="nil"/>
              <w:right w:val="nil"/>
              <w:between w:val="nil"/>
            </w:pBdr>
            <w:tabs>
              <w:tab w:val="right" w:pos="9350"/>
            </w:tabs>
            <w:spacing w:after="100"/>
            <w:rPr>
              <w:rFonts w:ascii="Calibri" w:hAnsi="Calibri" w:eastAsia="Calibri" w:cs="Calibri"/>
            </w:rPr>
          </w:pPr>
          <w:hyperlink w:anchor="_ew88aksl7qf0">
            <w:r w:rsidR="00CA59EB">
              <w:rPr>
                <w:rFonts w:ascii="Calibri" w:hAnsi="Calibri" w:eastAsia="Calibri" w:cs="Calibri"/>
                <w:color w:val="1155CC"/>
                <w:u w:val="single"/>
              </w:rPr>
              <w:t>Drug-Free School Notice</w:t>
            </w:r>
            <w:r w:rsidR="00CA59EB">
              <w:rPr>
                <w:rFonts w:ascii="Calibri" w:hAnsi="Calibri" w:eastAsia="Calibri" w:cs="Calibri"/>
                <w:color w:val="1155CC"/>
                <w:u w:val="single"/>
              </w:rPr>
              <w:tab/>
            </w:r>
            <w:r w:rsidR="00CA59EB">
              <w:rPr>
                <w:rFonts w:ascii="Calibri" w:hAnsi="Calibri" w:eastAsia="Calibri" w:cs="Calibri"/>
                <w:color w:val="1155CC"/>
                <w:u w:val="single"/>
              </w:rPr>
              <w:t>115</w:t>
            </w:r>
          </w:hyperlink>
        </w:p>
        <w:p w:rsidR="00293787" w:rsidRDefault="00D732E8" w14:paraId="764DB440" w14:textId="77777777">
          <w:pPr>
            <w:pBdr>
              <w:top w:val="nil"/>
              <w:left w:val="nil"/>
              <w:bottom w:val="nil"/>
              <w:right w:val="nil"/>
              <w:between w:val="nil"/>
            </w:pBdr>
            <w:tabs>
              <w:tab w:val="right" w:pos="9350"/>
            </w:tabs>
            <w:spacing w:after="100"/>
            <w:rPr>
              <w:rFonts w:ascii="Calibri" w:hAnsi="Calibri" w:eastAsia="Calibri" w:cs="Calibri"/>
            </w:rPr>
          </w:pPr>
          <w:hyperlink w:anchor="_t8r9nrico8pz">
            <w:r w:rsidR="00CA59EB">
              <w:rPr>
                <w:rFonts w:ascii="Calibri" w:hAnsi="Calibri" w:eastAsia="Calibri" w:cs="Calibri"/>
                <w:color w:val="1155CC"/>
                <w:u w:val="single"/>
              </w:rPr>
              <w:t>Suspension</w:t>
            </w:r>
            <w:r w:rsidR="00CA59EB">
              <w:rPr>
                <w:rFonts w:ascii="Calibri" w:hAnsi="Calibri" w:eastAsia="Calibri" w:cs="Calibri"/>
                <w:color w:val="1155CC"/>
                <w:u w:val="single"/>
              </w:rPr>
              <w:tab/>
            </w:r>
            <w:r w:rsidR="00CA59EB">
              <w:rPr>
                <w:rFonts w:ascii="Calibri" w:hAnsi="Calibri" w:eastAsia="Calibri" w:cs="Calibri"/>
                <w:color w:val="1155CC"/>
                <w:u w:val="single"/>
              </w:rPr>
              <w:t>116</w:t>
            </w:r>
          </w:hyperlink>
        </w:p>
        <w:p w:rsidR="00293787" w:rsidRDefault="00D732E8" w14:paraId="1E08FC5B" w14:textId="77777777">
          <w:pPr>
            <w:pBdr>
              <w:top w:val="nil"/>
              <w:left w:val="nil"/>
              <w:bottom w:val="nil"/>
              <w:right w:val="nil"/>
              <w:between w:val="nil"/>
            </w:pBdr>
            <w:tabs>
              <w:tab w:val="right" w:pos="9350"/>
            </w:tabs>
            <w:spacing w:after="100"/>
            <w:rPr>
              <w:rFonts w:ascii="Calibri" w:hAnsi="Calibri" w:eastAsia="Calibri" w:cs="Calibri"/>
            </w:rPr>
          </w:pPr>
          <w:hyperlink w:anchor="_ti3jc1bnflrl">
            <w:r w:rsidR="00CA59EB">
              <w:rPr>
                <w:rFonts w:ascii="Calibri" w:hAnsi="Calibri" w:eastAsia="Calibri" w:cs="Calibri"/>
                <w:color w:val="1155CC"/>
                <w:u w:val="single"/>
              </w:rPr>
              <w:t>Process for Suspensions Lasting up to Five Continuous Days</w:t>
            </w:r>
            <w:r w:rsidR="00CA59EB">
              <w:rPr>
                <w:rFonts w:ascii="Calibri" w:hAnsi="Calibri" w:eastAsia="Calibri" w:cs="Calibri"/>
                <w:color w:val="1155CC"/>
                <w:u w:val="single"/>
              </w:rPr>
              <w:tab/>
            </w:r>
            <w:r w:rsidR="00CA59EB">
              <w:rPr>
                <w:rFonts w:ascii="Calibri" w:hAnsi="Calibri" w:eastAsia="Calibri" w:cs="Calibri"/>
                <w:color w:val="1155CC"/>
                <w:u w:val="single"/>
              </w:rPr>
              <w:t>116</w:t>
            </w:r>
          </w:hyperlink>
        </w:p>
        <w:p w:rsidR="00293787" w:rsidRDefault="00D732E8" w14:paraId="59C5E156" w14:textId="77777777">
          <w:pPr>
            <w:pBdr>
              <w:top w:val="nil"/>
              <w:left w:val="nil"/>
              <w:bottom w:val="nil"/>
              <w:right w:val="nil"/>
              <w:between w:val="nil"/>
            </w:pBdr>
            <w:tabs>
              <w:tab w:val="right" w:pos="9350"/>
            </w:tabs>
            <w:spacing w:after="100"/>
            <w:rPr>
              <w:rFonts w:ascii="Calibri" w:hAnsi="Calibri" w:eastAsia="Calibri" w:cs="Calibri"/>
            </w:rPr>
          </w:pPr>
          <w:hyperlink w:anchor="_4s4o8txzk212">
            <w:r w:rsidR="00CA59EB">
              <w:rPr>
                <w:rFonts w:ascii="Calibri" w:hAnsi="Calibri" w:eastAsia="Calibri" w:cs="Calibri"/>
                <w:color w:val="1155CC"/>
                <w:u w:val="single"/>
              </w:rPr>
              <w:t>Prerequisites to Suspension</w:t>
            </w:r>
            <w:r w:rsidR="00CA59EB">
              <w:rPr>
                <w:rFonts w:ascii="Calibri" w:hAnsi="Calibri" w:eastAsia="Calibri" w:cs="Calibri"/>
                <w:color w:val="1155CC"/>
                <w:u w:val="single"/>
              </w:rPr>
              <w:tab/>
            </w:r>
            <w:r w:rsidR="00CA59EB">
              <w:rPr>
                <w:rFonts w:ascii="Calibri" w:hAnsi="Calibri" w:eastAsia="Calibri" w:cs="Calibri"/>
                <w:color w:val="1155CC"/>
                <w:u w:val="single"/>
              </w:rPr>
              <w:t>116</w:t>
            </w:r>
          </w:hyperlink>
        </w:p>
        <w:p w:rsidR="00293787" w:rsidRDefault="00D732E8" w14:paraId="17627583" w14:textId="77777777">
          <w:pPr>
            <w:pBdr>
              <w:top w:val="nil"/>
              <w:left w:val="nil"/>
              <w:bottom w:val="nil"/>
              <w:right w:val="nil"/>
              <w:between w:val="nil"/>
            </w:pBdr>
            <w:tabs>
              <w:tab w:val="right" w:pos="9350"/>
            </w:tabs>
            <w:spacing w:after="100"/>
            <w:rPr>
              <w:rFonts w:ascii="Calibri" w:hAnsi="Calibri" w:eastAsia="Calibri" w:cs="Calibri"/>
            </w:rPr>
          </w:pPr>
          <w:hyperlink w:anchor="_ti3jc1bnflrl">
            <w:r w:rsidR="00CA59EB">
              <w:rPr>
                <w:rFonts w:ascii="Calibri" w:hAnsi="Calibri" w:eastAsia="Calibri" w:cs="Calibri"/>
                <w:color w:val="1155CC"/>
                <w:u w:val="single"/>
              </w:rPr>
              <w:t>Process for Out-of-School Suspensions over Five Days and Expulsion</w:t>
            </w:r>
            <w:r w:rsidR="00CA59EB">
              <w:rPr>
                <w:rFonts w:ascii="Calibri" w:hAnsi="Calibri" w:eastAsia="Calibri" w:cs="Calibri"/>
                <w:color w:val="1155CC"/>
                <w:u w:val="single"/>
              </w:rPr>
              <w:tab/>
            </w:r>
            <w:r w:rsidR="00CA59EB">
              <w:rPr>
                <w:rFonts w:ascii="Calibri" w:hAnsi="Calibri" w:eastAsia="Calibri" w:cs="Calibri"/>
                <w:color w:val="1155CC"/>
                <w:u w:val="single"/>
              </w:rPr>
              <w:t>116</w:t>
            </w:r>
          </w:hyperlink>
        </w:p>
        <w:p w:rsidR="00293787" w:rsidRDefault="00D732E8" w14:paraId="3742F131" w14:textId="77777777">
          <w:pPr>
            <w:pBdr>
              <w:top w:val="nil"/>
              <w:left w:val="nil"/>
              <w:bottom w:val="nil"/>
              <w:right w:val="nil"/>
              <w:between w:val="nil"/>
            </w:pBdr>
            <w:tabs>
              <w:tab w:val="right" w:pos="9350"/>
            </w:tabs>
            <w:spacing w:after="100"/>
            <w:rPr>
              <w:rFonts w:ascii="Calibri" w:hAnsi="Calibri" w:eastAsia="Calibri" w:cs="Calibri"/>
            </w:rPr>
          </w:pPr>
          <w:hyperlink w:anchor="_m1f82751i978">
            <w:r w:rsidR="00CA59EB">
              <w:rPr>
                <w:rFonts w:ascii="Calibri" w:hAnsi="Calibri" w:eastAsia="Calibri" w:cs="Calibri"/>
                <w:color w:val="1155CC"/>
                <w:u w:val="single"/>
              </w:rPr>
              <w:t>Placement of Students with Disabilities</w:t>
            </w:r>
            <w:r w:rsidR="00CA59EB">
              <w:rPr>
                <w:rFonts w:ascii="Calibri" w:hAnsi="Calibri" w:eastAsia="Calibri" w:cs="Calibri"/>
                <w:color w:val="1155CC"/>
                <w:u w:val="single"/>
              </w:rPr>
              <w:tab/>
            </w:r>
            <w:r w:rsidR="00CA59EB">
              <w:rPr>
                <w:rFonts w:ascii="Calibri" w:hAnsi="Calibri" w:eastAsia="Calibri" w:cs="Calibri"/>
                <w:color w:val="1155CC"/>
                <w:u w:val="single"/>
              </w:rPr>
              <w:t>118</w:t>
            </w:r>
          </w:hyperlink>
          <w:r w:rsidR="00CA59EB">
            <w:fldChar w:fldCharType="begin"/>
          </w:r>
          <w:r w:rsidR="00CA59EB">
            <w:instrText xml:space="preserve"> HYPERLINK \l "_34g0dwd" </w:instrText>
          </w:r>
          <w:r w:rsidR="00CA59EB">
            <w:fldChar w:fldCharType="separate"/>
          </w:r>
        </w:p>
        <w:p w:rsidR="00293787" w:rsidRDefault="00CA59EB" w14:paraId="1E2BAD09"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43ky6rz">
            <w:r>
              <w:rPr>
                <w:rFonts w:ascii="Calibri" w:hAnsi="Calibri" w:eastAsia="Calibri" w:cs="Calibri"/>
                <w:color w:val="1155CC"/>
                <w:u w:val="single"/>
              </w:rPr>
              <w:t>Academy Honor Code</w:t>
            </w:r>
            <w:r>
              <w:rPr>
                <w:rFonts w:ascii="Calibri" w:hAnsi="Calibri" w:eastAsia="Calibri" w:cs="Calibri"/>
                <w:color w:val="1155CC"/>
                <w:u w:val="single"/>
              </w:rPr>
              <w:tab/>
            </w:r>
          </w:hyperlink>
          <w:r>
            <w:fldChar w:fldCharType="begin"/>
          </w:r>
          <w:r>
            <w:instrText xml:space="preserve"> PAGEREF _43ky6rz \h </w:instrText>
          </w:r>
          <w:r>
            <w:fldChar w:fldCharType="separate"/>
          </w:r>
          <w:r>
            <w:rPr>
              <w:rFonts w:ascii="Calibri" w:hAnsi="Calibri" w:eastAsia="Calibri" w:cs="Calibri"/>
              <w:color w:val="1155CC"/>
              <w:u w:val="single"/>
            </w:rPr>
            <w:t>119</w:t>
          </w:r>
        </w:p>
        <w:p w:rsidR="00293787" w:rsidRDefault="00CA59EB" w14:paraId="0C99E9A5"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2iq8gzs">
            <w:r>
              <w:rPr>
                <w:rFonts w:ascii="Calibri" w:hAnsi="Calibri" w:eastAsia="Calibri" w:cs="Calibri"/>
                <w:color w:val="1155CC"/>
                <w:u w:val="single"/>
              </w:rPr>
              <w:t>Uniform and Dress Code</w:t>
            </w:r>
            <w:r>
              <w:rPr>
                <w:rFonts w:ascii="Calibri" w:hAnsi="Calibri" w:eastAsia="Calibri" w:cs="Calibri"/>
                <w:color w:val="1155CC"/>
                <w:u w:val="single"/>
              </w:rPr>
              <w:tab/>
            </w:r>
            <w:r>
              <w:rPr>
                <w:rFonts w:ascii="Calibri" w:hAnsi="Calibri" w:eastAsia="Calibri" w:cs="Calibri"/>
                <w:color w:val="1155CC"/>
                <w:u w:val="single"/>
              </w:rPr>
              <w:t>1</w:t>
            </w:r>
          </w:hyperlink>
          <w:r>
            <w:fldChar w:fldCharType="begin"/>
          </w:r>
          <w:r>
            <w:instrText xml:space="preserve"> PAGEREF _2iq8gzs \h </w:instrText>
          </w:r>
          <w:r>
            <w:fldChar w:fldCharType="separate"/>
          </w:r>
          <w:r>
            <w:rPr>
              <w:rFonts w:ascii="Calibri" w:hAnsi="Calibri" w:eastAsia="Calibri" w:cs="Calibri"/>
              <w:color w:val="1155CC"/>
              <w:u w:val="single"/>
            </w:rPr>
            <w:t>20</w:t>
          </w:r>
          <w:r>
            <w:fldChar w:fldCharType="end"/>
          </w:r>
        </w:p>
        <w:p w:rsidR="00293787" w:rsidRDefault="00D732E8" w14:paraId="07A51B56" w14:textId="77777777">
          <w:pPr>
            <w:pBdr>
              <w:top w:val="nil"/>
              <w:left w:val="nil"/>
              <w:bottom w:val="nil"/>
              <w:right w:val="nil"/>
              <w:between w:val="nil"/>
            </w:pBdr>
            <w:tabs>
              <w:tab w:val="right" w:pos="9350"/>
            </w:tabs>
            <w:spacing w:after="100"/>
            <w:rPr>
              <w:rFonts w:ascii="Calibri" w:hAnsi="Calibri" w:eastAsia="Calibri" w:cs="Calibri"/>
              <w:color w:val="1155CC"/>
              <w:u w:val="single"/>
            </w:rPr>
          </w:pPr>
          <w:hyperlink w:anchor="_wozw28g7h5v3">
            <w:r w:rsidR="00CA59EB">
              <w:rPr>
                <w:rFonts w:ascii="Calibri" w:hAnsi="Calibri" w:eastAsia="Calibri" w:cs="Calibri"/>
                <w:color w:val="1155CC"/>
                <w:u w:val="single"/>
              </w:rPr>
              <w:t>Dress Code for Special Events</w:t>
            </w:r>
            <w:r w:rsidR="00CA59EB">
              <w:rPr>
                <w:rFonts w:ascii="Calibri" w:hAnsi="Calibri" w:eastAsia="Calibri" w:cs="Calibri"/>
                <w:color w:val="1155CC"/>
                <w:u w:val="single"/>
              </w:rPr>
              <w:tab/>
            </w:r>
            <w:r w:rsidR="00CA59EB">
              <w:rPr>
                <w:rFonts w:ascii="Calibri" w:hAnsi="Calibri" w:eastAsia="Calibri" w:cs="Calibri"/>
                <w:color w:val="1155CC"/>
                <w:u w:val="single"/>
              </w:rPr>
              <w:t>128</w:t>
            </w:r>
          </w:hyperlink>
          <w:r w:rsidR="00CA59EB">
            <w:fldChar w:fldCharType="begin"/>
          </w:r>
          <w:r w:rsidR="00CA59EB">
            <w:instrText xml:space="preserve"> HYPERLINK \l "_2iq8gzs" </w:instrText>
          </w:r>
          <w:r w:rsidR="00CA59EB">
            <w:fldChar w:fldCharType="separate"/>
          </w:r>
        </w:p>
        <w:p w:rsidR="00293787" w:rsidRDefault="00CA59EB" w14:paraId="64167527"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ubsb24rwigj1">
            <w:r>
              <w:rPr>
                <w:rFonts w:ascii="Calibri" w:hAnsi="Calibri" w:eastAsia="Calibri" w:cs="Calibri"/>
                <w:color w:val="1155CC"/>
                <w:u w:val="single"/>
              </w:rPr>
              <w:t>Student Social Life</w:t>
            </w:r>
            <w:r>
              <w:rPr>
                <w:rFonts w:ascii="Calibri" w:hAnsi="Calibri" w:eastAsia="Calibri" w:cs="Calibri"/>
                <w:color w:val="1155CC"/>
                <w:u w:val="single"/>
              </w:rPr>
              <w:tab/>
            </w:r>
            <w:r>
              <w:rPr>
                <w:rFonts w:ascii="Calibri" w:hAnsi="Calibri" w:eastAsia="Calibri" w:cs="Calibri"/>
                <w:color w:val="1155CC"/>
                <w:u w:val="single"/>
              </w:rPr>
              <w:t>1</w:t>
            </w:r>
          </w:hyperlink>
          <w:r>
            <w:fldChar w:fldCharType="begin"/>
          </w:r>
          <w:r>
            <w:instrText xml:space="preserve"> PAGEREF _ubsb24rwigj1 \h </w:instrText>
          </w:r>
          <w:r>
            <w:fldChar w:fldCharType="separate"/>
          </w:r>
          <w:r>
            <w:rPr>
              <w:rFonts w:ascii="Calibri" w:hAnsi="Calibri" w:eastAsia="Calibri" w:cs="Calibri"/>
              <w:color w:val="1155CC"/>
              <w:u w:val="single"/>
            </w:rPr>
            <w:t>29</w:t>
          </w:r>
        </w:p>
        <w:p w:rsidR="00293787" w:rsidRDefault="00CA59EB" w14:paraId="4C993AE0"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qn4lxhahguu3">
            <w:r>
              <w:rPr>
                <w:rFonts w:ascii="Calibri" w:hAnsi="Calibri" w:eastAsia="Calibri" w:cs="Calibri"/>
                <w:color w:val="1155CC"/>
                <w:u w:val="single"/>
              </w:rPr>
              <w:t>Guidelines for all Academy Social Activities</w:t>
            </w:r>
            <w:r>
              <w:rPr>
                <w:rFonts w:ascii="Calibri" w:hAnsi="Calibri" w:eastAsia="Calibri" w:cs="Calibri"/>
                <w:color w:val="1155CC"/>
                <w:u w:val="single"/>
              </w:rPr>
              <w:tab/>
            </w:r>
            <w:r>
              <w:rPr>
                <w:rFonts w:ascii="Calibri" w:hAnsi="Calibri" w:eastAsia="Calibri" w:cs="Calibri"/>
                <w:color w:val="1155CC"/>
                <w:u w:val="single"/>
              </w:rPr>
              <w:t>1</w:t>
            </w:r>
          </w:hyperlink>
          <w:r>
            <w:fldChar w:fldCharType="begin"/>
          </w:r>
          <w:r>
            <w:instrText xml:space="preserve"> PAGEREF _qn4lxhahguu3 \h </w:instrText>
          </w:r>
          <w:r>
            <w:fldChar w:fldCharType="separate"/>
          </w:r>
          <w:r>
            <w:rPr>
              <w:rFonts w:ascii="Calibri" w:hAnsi="Calibri" w:eastAsia="Calibri" w:cs="Calibri"/>
              <w:color w:val="1155CC"/>
              <w:u w:val="single"/>
            </w:rPr>
            <w:t>30</w:t>
          </w:r>
        </w:p>
        <w:p w:rsidR="00293787" w:rsidRDefault="00CA59EB" w14:paraId="2D7477D2" w14:textId="77777777">
          <w:pPr>
            <w:pBdr>
              <w:top w:val="nil"/>
              <w:left w:val="nil"/>
              <w:bottom w:val="nil"/>
              <w:right w:val="nil"/>
              <w:between w:val="nil"/>
            </w:pBdr>
            <w:tabs>
              <w:tab w:val="right" w:pos="9350"/>
            </w:tabs>
            <w:spacing w:after="100"/>
            <w:rPr>
              <w:rFonts w:ascii="Calibri" w:hAnsi="Calibri" w:eastAsia="Calibri" w:cs="Calibri"/>
            </w:rPr>
          </w:pPr>
          <w:r>
            <w:fldChar w:fldCharType="end"/>
          </w:r>
          <w:hyperlink w:anchor="_w8ge99372lsa">
            <w:r>
              <w:rPr>
                <w:rFonts w:ascii="Calibri" w:hAnsi="Calibri" w:eastAsia="Calibri" w:cs="Calibri"/>
                <w:color w:val="1155CC"/>
                <w:u w:val="single"/>
              </w:rPr>
              <w:t>Extracurricular Activities</w:t>
            </w:r>
            <w:r>
              <w:rPr>
                <w:rFonts w:ascii="Calibri" w:hAnsi="Calibri" w:eastAsia="Calibri" w:cs="Calibri"/>
                <w:color w:val="1155CC"/>
                <w:u w:val="single"/>
              </w:rPr>
              <w:tab/>
            </w:r>
            <w:r>
              <w:rPr>
                <w:rFonts w:ascii="Calibri" w:hAnsi="Calibri" w:eastAsia="Calibri" w:cs="Calibri"/>
                <w:color w:val="1155CC"/>
                <w:u w:val="single"/>
              </w:rPr>
              <w:t>1</w:t>
            </w:r>
          </w:hyperlink>
          <w:r>
            <w:fldChar w:fldCharType="begin"/>
          </w:r>
          <w:r>
            <w:instrText xml:space="preserve"> PAGEREF _w8ge99372lsa \h </w:instrText>
          </w:r>
          <w:r>
            <w:fldChar w:fldCharType="separate"/>
          </w:r>
          <w:r>
            <w:rPr>
              <w:rFonts w:ascii="Calibri" w:hAnsi="Calibri" w:eastAsia="Calibri" w:cs="Calibri"/>
              <w:color w:val="1155CC"/>
              <w:u w:val="single"/>
            </w:rPr>
            <w:t>30</w:t>
          </w:r>
          <w:r>
            <w:fldChar w:fldCharType="end"/>
          </w:r>
        </w:p>
        <w:p w:rsidR="00293787" w:rsidRDefault="00D732E8" w14:paraId="682581F6" w14:textId="77777777">
          <w:pPr>
            <w:pBdr>
              <w:top w:val="nil"/>
              <w:left w:val="nil"/>
              <w:bottom w:val="nil"/>
              <w:right w:val="nil"/>
              <w:between w:val="nil"/>
            </w:pBdr>
            <w:tabs>
              <w:tab w:val="right" w:pos="9350"/>
            </w:tabs>
            <w:spacing w:after="100"/>
            <w:rPr>
              <w:rFonts w:ascii="Calibri" w:hAnsi="Calibri" w:eastAsia="Calibri" w:cs="Calibri"/>
            </w:rPr>
          </w:pPr>
          <w:hyperlink w:anchor="_z24ff47x736o">
            <w:r w:rsidR="00CA59EB">
              <w:rPr>
                <w:rFonts w:ascii="Calibri" w:hAnsi="Calibri" w:eastAsia="Calibri" w:cs="Calibri"/>
                <w:color w:val="1155CC"/>
                <w:u w:val="single"/>
              </w:rPr>
              <w:t>Participation</w:t>
            </w:r>
            <w:r w:rsidR="00CA59EB">
              <w:rPr>
                <w:rFonts w:ascii="Calibri" w:hAnsi="Calibri" w:eastAsia="Calibri" w:cs="Calibri"/>
                <w:color w:val="1155CC"/>
                <w:u w:val="single"/>
              </w:rPr>
              <w:tab/>
            </w:r>
            <w:r w:rsidR="00CA59EB">
              <w:rPr>
                <w:rFonts w:ascii="Calibri" w:hAnsi="Calibri" w:eastAsia="Calibri" w:cs="Calibri"/>
                <w:color w:val="1155CC"/>
                <w:u w:val="single"/>
              </w:rPr>
              <w:t>130</w:t>
            </w:r>
          </w:hyperlink>
        </w:p>
        <w:p w:rsidR="00293787" w:rsidRDefault="00D732E8" w14:paraId="01F7AFEF" w14:textId="77777777">
          <w:pPr>
            <w:pBdr>
              <w:top w:val="nil"/>
              <w:left w:val="nil"/>
              <w:bottom w:val="nil"/>
              <w:right w:val="nil"/>
              <w:between w:val="nil"/>
            </w:pBdr>
            <w:tabs>
              <w:tab w:val="right" w:pos="9350"/>
            </w:tabs>
            <w:spacing w:after="100"/>
            <w:rPr>
              <w:rFonts w:ascii="Calibri" w:hAnsi="Calibri" w:eastAsia="Calibri" w:cs="Calibri"/>
            </w:rPr>
          </w:pPr>
          <w:hyperlink w:anchor="_pg2v4llotvnb">
            <w:r w:rsidR="00CA59EB">
              <w:rPr>
                <w:rFonts w:ascii="Calibri" w:hAnsi="Calibri" w:eastAsia="Calibri" w:cs="Calibri"/>
                <w:color w:val="1155CC"/>
                <w:u w:val="single"/>
              </w:rPr>
              <w:t>Fees</w:t>
            </w:r>
            <w:r w:rsidR="00CA59EB">
              <w:rPr>
                <w:rFonts w:ascii="Calibri" w:hAnsi="Calibri" w:eastAsia="Calibri" w:cs="Calibri"/>
                <w:color w:val="1155CC"/>
                <w:u w:val="single"/>
              </w:rPr>
              <w:tab/>
            </w:r>
            <w:r w:rsidR="00CA59EB">
              <w:rPr>
                <w:rFonts w:ascii="Calibri" w:hAnsi="Calibri" w:eastAsia="Calibri" w:cs="Calibri"/>
                <w:color w:val="1155CC"/>
                <w:u w:val="single"/>
              </w:rPr>
              <w:t>131</w:t>
            </w:r>
          </w:hyperlink>
        </w:p>
        <w:p w:rsidR="00293787" w:rsidRDefault="00D732E8" w14:paraId="16251714" w14:textId="77777777">
          <w:pPr>
            <w:pBdr>
              <w:top w:val="nil"/>
              <w:left w:val="nil"/>
              <w:bottom w:val="nil"/>
              <w:right w:val="nil"/>
              <w:between w:val="nil"/>
            </w:pBdr>
            <w:tabs>
              <w:tab w:val="right" w:pos="9350"/>
            </w:tabs>
            <w:spacing w:after="100"/>
            <w:rPr>
              <w:rFonts w:ascii="Calibri" w:hAnsi="Calibri" w:eastAsia="Calibri" w:cs="Calibri"/>
            </w:rPr>
          </w:pPr>
          <w:hyperlink w:anchor="_xtohqbwwzxs2">
            <w:r w:rsidR="00CA59EB">
              <w:rPr>
                <w:rFonts w:ascii="Calibri" w:hAnsi="Calibri" w:eastAsia="Calibri" w:cs="Calibri"/>
                <w:color w:val="1155CC"/>
                <w:u w:val="single"/>
              </w:rPr>
              <w:t>Athletics</w:t>
            </w:r>
            <w:r w:rsidR="00CA59EB">
              <w:rPr>
                <w:rFonts w:ascii="Calibri" w:hAnsi="Calibri" w:eastAsia="Calibri" w:cs="Calibri"/>
                <w:color w:val="1155CC"/>
                <w:u w:val="single"/>
              </w:rPr>
              <w:tab/>
            </w:r>
            <w:r w:rsidR="00CA59EB">
              <w:rPr>
                <w:rFonts w:ascii="Calibri" w:hAnsi="Calibri" w:eastAsia="Calibri" w:cs="Calibri"/>
                <w:color w:val="1155CC"/>
                <w:u w:val="single"/>
              </w:rPr>
              <w:t>131</w:t>
            </w:r>
          </w:hyperlink>
        </w:p>
        <w:p w:rsidR="00293787" w:rsidRDefault="00D732E8" w14:paraId="27F31709" w14:textId="77777777">
          <w:pPr>
            <w:pBdr>
              <w:top w:val="nil"/>
              <w:left w:val="nil"/>
              <w:bottom w:val="nil"/>
              <w:right w:val="nil"/>
              <w:between w:val="nil"/>
            </w:pBdr>
            <w:tabs>
              <w:tab w:val="right" w:pos="9350"/>
            </w:tabs>
            <w:spacing w:after="100"/>
            <w:rPr>
              <w:rFonts w:ascii="Calibri" w:hAnsi="Calibri" w:eastAsia="Calibri" w:cs="Calibri"/>
            </w:rPr>
          </w:pPr>
          <w:hyperlink w:anchor="_4zfdd9wxuudj">
            <w:r w:rsidR="00CA59EB">
              <w:rPr>
                <w:rFonts w:ascii="Calibri" w:hAnsi="Calibri" w:eastAsia="Calibri" w:cs="Calibri"/>
                <w:color w:val="1155CC"/>
                <w:u w:val="single"/>
              </w:rPr>
              <w:t>Eligibility Requirements</w:t>
            </w:r>
            <w:r w:rsidR="00CA59EB">
              <w:rPr>
                <w:rFonts w:ascii="Calibri" w:hAnsi="Calibri" w:eastAsia="Calibri" w:cs="Calibri"/>
                <w:color w:val="1155CC"/>
                <w:u w:val="single"/>
              </w:rPr>
              <w:tab/>
            </w:r>
            <w:r w:rsidR="00CA59EB">
              <w:rPr>
                <w:rFonts w:ascii="Calibri" w:hAnsi="Calibri" w:eastAsia="Calibri" w:cs="Calibri"/>
                <w:color w:val="1155CC"/>
                <w:u w:val="single"/>
              </w:rPr>
              <w:t>131</w:t>
            </w:r>
          </w:hyperlink>
        </w:p>
        <w:p w:rsidR="00293787" w:rsidRDefault="00D732E8" w14:paraId="33C78AAA" w14:textId="77777777">
          <w:pPr>
            <w:pBdr>
              <w:top w:val="nil"/>
              <w:left w:val="nil"/>
              <w:bottom w:val="nil"/>
              <w:right w:val="nil"/>
              <w:between w:val="nil"/>
            </w:pBdr>
            <w:tabs>
              <w:tab w:val="right" w:pos="9350"/>
            </w:tabs>
            <w:spacing w:after="100"/>
            <w:rPr>
              <w:rFonts w:ascii="Calibri" w:hAnsi="Calibri" w:eastAsia="Calibri" w:cs="Calibri"/>
            </w:rPr>
          </w:pPr>
          <w:hyperlink w:anchor="_c946oveobwr6">
            <w:r w:rsidR="00CA59EB">
              <w:rPr>
                <w:rFonts w:ascii="Calibri" w:hAnsi="Calibri" w:eastAsia="Calibri" w:cs="Calibri"/>
                <w:color w:val="1155CC"/>
                <w:u w:val="single"/>
              </w:rPr>
              <w:t>Physicals</w:t>
            </w:r>
            <w:r w:rsidR="00CA59EB">
              <w:rPr>
                <w:rFonts w:ascii="Calibri" w:hAnsi="Calibri" w:eastAsia="Calibri" w:cs="Calibri"/>
                <w:color w:val="1155CC"/>
                <w:u w:val="single"/>
              </w:rPr>
              <w:tab/>
            </w:r>
            <w:r w:rsidR="00CA59EB">
              <w:rPr>
                <w:rFonts w:ascii="Calibri" w:hAnsi="Calibri" w:eastAsia="Calibri" w:cs="Calibri"/>
                <w:color w:val="1155CC"/>
                <w:u w:val="single"/>
              </w:rPr>
              <w:t>132</w:t>
            </w:r>
          </w:hyperlink>
        </w:p>
        <w:p w:rsidR="00293787" w:rsidRDefault="00D732E8" w14:paraId="091F5FCC" w14:textId="77777777">
          <w:pPr>
            <w:pBdr>
              <w:top w:val="nil"/>
              <w:left w:val="nil"/>
              <w:bottom w:val="nil"/>
              <w:right w:val="nil"/>
              <w:between w:val="nil"/>
            </w:pBdr>
            <w:tabs>
              <w:tab w:val="right" w:pos="9350"/>
            </w:tabs>
            <w:spacing w:after="100"/>
            <w:rPr>
              <w:rFonts w:ascii="Calibri" w:hAnsi="Calibri" w:eastAsia="Calibri" w:cs="Calibri"/>
            </w:rPr>
          </w:pPr>
          <w:hyperlink w:anchor="_7cbih3ngasrf">
            <w:r w:rsidR="00CA59EB">
              <w:rPr>
                <w:rFonts w:ascii="Calibri" w:hAnsi="Calibri" w:eastAsia="Calibri" w:cs="Calibri"/>
                <w:color w:val="1155CC"/>
                <w:u w:val="single"/>
              </w:rPr>
              <w:t>Donate to your Great Hearts Academy and Support Your Faculty and Programs</w:t>
            </w:r>
            <w:r w:rsidR="00CA59EB">
              <w:rPr>
                <w:rFonts w:ascii="Calibri" w:hAnsi="Calibri" w:eastAsia="Calibri" w:cs="Calibri"/>
                <w:color w:val="1155CC"/>
                <w:u w:val="single"/>
              </w:rPr>
              <w:tab/>
            </w:r>
            <w:r w:rsidR="00CA59EB">
              <w:rPr>
                <w:rFonts w:ascii="Calibri" w:hAnsi="Calibri" w:eastAsia="Calibri" w:cs="Calibri"/>
                <w:color w:val="1155CC"/>
                <w:u w:val="single"/>
              </w:rPr>
              <w:t>132</w:t>
            </w:r>
          </w:hyperlink>
        </w:p>
        <w:p w:rsidR="00293787" w:rsidRDefault="00D732E8" w14:paraId="13AAC5E4" w14:textId="77777777">
          <w:pPr>
            <w:pBdr>
              <w:top w:val="nil"/>
              <w:left w:val="nil"/>
              <w:bottom w:val="nil"/>
              <w:right w:val="nil"/>
              <w:between w:val="nil"/>
            </w:pBdr>
            <w:tabs>
              <w:tab w:val="right" w:pos="9350"/>
            </w:tabs>
            <w:spacing w:after="100"/>
            <w:rPr>
              <w:rFonts w:ascii="Calibri" w:hAnsi="Calibri" w:eastAsia="Calibri" w:cs="Calibri"/>
            </w:rPr>
          </w:pPr>
          <w:hyperlink w:anchor="_hlb17t5lsz8v">
            <w:r w:rsidR="00CA59EB">
              <w:rPr>
                <w:rFonts w:ascii="Calibri" w:hAnsi="Calibri" w:eastAsia="Calibri" w:cs="Calibri"/>
                <w:color w:val="1155CC"/>
                <w:u w:val="single"/>
              </w:rPr>
              <w:t>Community Investment and a Great Hearts Education</w:t>
            </w:r>
            <w:r w:rsidR="00CA59EB">
              <w:rPr>
                <w:rFonts w:ascii="Calibri" w:hAnsi="Calibri" w:eastAsia="Calibri" w:cs="Calibri"/>
                <w:color w:val="1155CC"/>
                <w:u w:val="single"/>
              </w:rPr>
              <w:tab/>
            </w:r>
            <w:r w:rsidR="00CA59EB">
              <w:rPr>
                <w:rFonts w:ascii="Calibri" w:hAnsi="Calibri" w:eastAsia="Calibri" w:cs="Calibri"/>
                <w:color w:val="1155CC"/>
                <w:u w:val="single"/>
              </w:rPr>
              <w:t>132</w:t>
            </w:r>
          </w:hyperlink>
          <w:r w:rsidR="00CA59EB">
            <w:fldChar w:fldCharType="begin"/>
          </w:r>
          <w:r w:rsidR="00CA59EB">
            <w:instrText xml:space="preserve"> HYPERLINK \l "_2w5ecyt" </w:instrText>
          </w:r>
          <w:r w:rsidR="00CA59EB">
            <w:fldChar w:fldCharType="separate"/>
          </w:r>
        </w:p>
        <w:p w:rsidR="00293787" w:rsidRDefault="00CA59EB" w14:paraId="197678D3" w14:textId="77777777">
          <w:pPr>
            <w:pBdr>
              <w:top w:val="nil"/>
              <w:left w:val="nil"/>
              <w:bottom w:val="nil"/>
              <w:right w:val="nil"/>
              <w:between w:val="nil"/>
            </w:pBdr>
            <w:tabs>
              <w:tab w:val="right" w:pos="9350"/>
            </w:tabs>
            <w:spacing w:after="100"/>
            <w:rPr>
              <w:rFonts w:ascii="Calibri" w:hAnsi="Calibri" w:eastAsia="Calibri" w:cs="Calibri"/>
            </w:rPr>
          </w:pPr>
          <w:r>
            <w:fldChar w:fldCharType="end"/>
          </w:r>
          <w:r>
            <w:rPr>
              <w:rFonts w:ascii="Calibri" w:hAnsi="Calibri" w:eastAsia="Calibri" w:cs="Calibri"/>
            </w:rPr>
            <w:t>CONCLUDING MATERIAL</w:t>
          </w:r>
        </w:p>
        <w:p w:rsidR="00293787" w:rsidRDefault="00D732E8" w14:paraId="7105E495" w14:textId="77777777">
          <w:pPr>
            <w:pBdr>
              <w:top w:val="nil"/>
              <w:left w:val="nil"/>
              <w:bottom w:val="nil"/>
              <w:right w:val="nil"/>
              <w:between w:val="nil"/>
            </w:pBdr>
            <w:tabs>
              <w:tab w:val="right" w:pos="9350"/>
            </w:tabs>
            <w:spacing w:after="100"/>
            <w:rPr>
              <w:rFonts w:ascii="Calibri" w:hAnsi="Calibri" w:eastAsia="Calibri" w:cs="Calibri"/>
            </w:rPr>
          </w:pPr>
          <w:hyperlink w:anchor="_3vac5uf">
            <w:r w:rsidR="00CA59EB">
              <w:rPr>
                <w:rFonts w:ascii="Calibri" w:hAnsi="Calibri" w:eastAsia="Calibri" w:cs="Calibri"/>
                <w:color w:val="1155CC"/>
                <w:u w:val="single"/>
              </w:rPr>
              <w:t>Signature Page</w:t>
            </w:r>
            <w:r w:rsidR="00CA59EB">
              <w:rPr>
                <w:rFonts w:ascii="Calibri" w:hAnsi="Calibri" w:eastAsia="Calibri" w:cs="Calibri"/>
                <w:color w:val="1155CC"/>
                <w:u w:val="single"/>
              </w:rPr>
              <w:tab/>
            </w:r>
            <w:r w:rsidR="00CA59EB">
              <w:rPr>
                <w:rFonts w:ascii="Calibri" w:hAnsi="Calibri" w:eastAsia="Calibri" w:cs="Calibri"/>
                <w:color w:val="1155CC"/>
                <w:u w:val="single"/>
              </w:rPr>
              <w:t>1</w:t>
            </w:r>
          </w:hyperlink>
          <w:r w:rsidR="00CA59EB">
            <w:fldChar w:fldCharType="begin"/>
          </w:r>
          <w:r w:rsidR="00CA59EB">
            <w:instrText xml:space="preserve"> PAGEREF _3vac5uf \h </w:instrText>
          </w:r>
          <w:r w:rsidR="00CA59EB">
            <w:fldChar w:fldCharType="separate"/>
          </w:r>
          <w:r w:rsidR="00CA59EB">
            <w:rPr>
              <w:rFonts w:ascii="Calibri" w:hAnsi="Calibri" w:eastAsia="Calibri" w:cs="Calibri"/>
              <w:color w:val="1155CC"/>
              <w:u w:val="single"/>
            </w:rPr>
            <w:t>34</w:t>
          </w:r>
          <w:r w:rsidR="00CA59EB">
            <w:fldChar w:fldCharType="end"/>
          </w:r>
        </w:p>
        <w:p w:rsidR="00293787" w:rsidRDefault="00CA59EB" w14:paraId="0A1F0F3C" w14:textId="77777777">
          <w:pPr>
            <w:pBdr>
              <w:top w:val="nil"/>
              <w:left w:val="nil"/>
              <w:bottom w:val="nil"/>
              <w:right w:val="nil"/>
              <w:between w:val="nil"/>
            </w:pBdr>
            <w:tabs>
              <w:tab w:val="right" w:pos="9350"/>
            </w:tabs>
            <w:spacing w:after="100"/>
            <w:rPr>
              <w:rFonts w:ascii="Calibri" w:hAnsi="Calibri" w:eastAsia="Calibri" w:cs="Calibri"/>
            </w:rPr>
          </w:pPr>
          <w:r>
            <w:rPr>
              <w:rFonts w:ascii="Calibri" w:hAnsi="Calibri" w:eastAsia="Calibri" w:cs="Calibri"/>
            </w:rPr>
            <w:t>APPENDIX</w:t>
          </w:r>
        </w:p>
        <w:p w:rsidR="00293787" w:rsidRDefault="00D732E8" w14:paraId="649821DF" w14:textId="77777777">
          <w:pPr>
            <w:pBdr>
              <w:top w:val="nil"/>
              <w:left w:val="nil"/>
              <w:bottom w:val="nil"/>
              <w:right w:val="nil"/>
              <w:between w:val="nil"/>
            </w:pBdr>
            <w:tabs>
              <w:tab w:val="right" w:pos="9350"/>
            </w:tabs>
            <w:spacing w:after="100"/>
            <w:rPr>
              <w:rFonts w:ascii="Calibri" w:hAnsi="Calibri" w:eastAsia="Calibri" w:cs="Calibri"/>
            </w:rPr>
          </w:pPr>
          <w:hyperlink w:anchor="_csuxry9h6l8i">
            <w:r w:rsidR="00CA59EB">
              <w:rPr>
                <w:rFonts w:ascii="Calibri" w:hAnsi="Calibri" w:eastAsia="Calibri" w:cs="Calibri"/>
                <w:color w:val="1155CC"/>
                <w:u w:val="single"/>
              </w:rPr>
              <w:t>Appendix A</w:t>
            </w:r>
            <w:r w:rsidR="00CA59EB">
              <w:rPr>
                <w:rFonts w:ascii="Calibri" w:hAnsi="Calibri" w:eastAsia="Calibri" w:cs="Calibri"/>
                <w:color w:val="1155CC"/>
                <w:u w:val="single"/>
              </w:rPr>
              <w:tab/>
            </w:r>
            <w:r w:rsidR="00CA59EB">
              <w:rPr>
                <w:rFonts w:ascii="Calibri" w:hAnsi="Calibri" w:eastAsia="Calibri" w:cs="Calibri"/>
                <w:color w:val="1155CC"/>
                <w:u w:val="single"/>
              </w:rPr>
              <w:t>136</w:t>
            </w:r>
          </w:hyperlink>
        </w:p>
        <w:p w:rsidR="00293787" w:rsidRDefault="00D732E8" w14:paraId="3B58673E" w14:textId="77777777">
          <w:pPr>
            <w:pBdr>
              <w:top w:val="nil"/>
              <w:left w:val="nil"/>
              <w:bottom w:val="nil"/>
              <w:right w:val="nil"/>
              <w:between w:val="nil"/>
            </w:pBdr>
            <w:tabs>
              <w:tab w:val="right" w:pos="9350"/>
            </w:tabs>
            <w:spacing w:after="100"/>
            <w:rPr>
              <w:rFonts w:ascii="Calibri" w:hAnsi="Calibri" w:eastAsia="Calibri" w:cs="Calibri"/>
            </w:rPr>
          </w:pPr>
          <w:hyperlink w:anchor="_2n7eh0v2a923">
            <w:r w:rsidR="00CA59EB">
              <w:rPr>
                <w:rFonts w:ascii="Calibri" w:hAnsi="Calibri" w:eastAsia="Calibri" w:cs="Calibri"/>
                <w:color w:val="1155CC"/>
                <w:u w:val="single"/>
              </w:rPr>
              <w:t>Appendix B</w:t>
            </w:r>
            <w:r w:rsidR="00CA59EB">
              <w:rPr>
                <w:rFonts w:ascii="Calibri" w:hAnsi="Calibri" w:eastAsia="Calibri" w:cs="Calibri"/>
                <w:color w:val="1155CC"/>
                <w:u w:val="single"/>
              </w:rPr>
              <w:tab/>
            </w:r>
            <w:r w:rsidR="00CA59EB">
              <w:rPr>
                <w:rFonts w:ascii="Calibri" w:hAnsi="Calibri" w:eastAsia="Calibri" w:cs="Calibri"/>
                <w:color w:val="1155CC"/>
                <w:u w:val="single"/>
              </w:rPr>
              <w:t>143</w:t>
            </w:r>
          </w:hyperlink>
          <w:r w:rsidR="00CA59EB">
            <w:fldChar w:fldCharType="end"/>
          </w:r>
        </w:p>
      </w:sdtContent>
    </w:sdt>
    <w:p w:rsidR="00293787" w:rsidRDefault="00CA59EB" w14:paraId="497D7955" w14:textId="77777777">
      <w:pPr>
        <w:tabs>
          <w:tab w:val="right" w:pos="9350"/>
        </w:tabs>
        <w:spacing w:before="277" w:after="120"/>
        <w:rPr>
          <w:rFonts w:ascii="Calibri" w:hAnsi="Calibri" w:eastAsia="Calibri" w:cs="Calibri"/>
          <w:b/>
          <w:i/>
        </w:rPr>
      </w:pPr>
      <w:r>
        <w:rPr>
          <w:rFonts w:ascii="Calibri" w:hAnsi="Calibri" w:eastAsia="Calibri" w:cs="Calibri"/>
          <w:b/>
          <w:i/>
        </w:rPr>
        <w:t>The Academy reserves the right to amend or alter the handbook as needed during the school year.  Any such changes will be communicated to families through multiple channels.</w:t>
      </w:r>
    </w:p>
    <w:p w:rsidR="00293787" w:rsidRDefault="00CA59EB" w14:paraId="6DA49A7A" w14:textId="77777777">
      <w:pPr>
        <w:pStyle w:val="Heading1"/>
        <w:rPr>
          <w:rFonts w:ascii="Calibri" w:hAnsi="Calibri" w:eastAsia="Calibri" w:cs="Calibri"/>
          <w:sz w:val="32"/>
          <w:szCs w:val="32"/>
        </w:rPr>
      </w:pPr>
      <w:bookmarkStart w:name="_3znysh7" w:colFirst="0" w:colLast="0" w:id="4"/>
      <w:bookmarkEnd w:id="4"/>
      <w:r>
        <w:br w:type="page"/>
      </w:r>
    </w:p>
    <w:p w:rsidR="00293787" w:rsidRDefault="00CA59EB" w14:paraId="5EC72A09" w14:textId="77777777">
      <w:pPr>
        <w:pStyle w:val="Heading1"/>
        <w:rPr>
          <w:rFonts w:ascii="Calibri" w:hAnsi="Calibri" w:eastAsia="Calibri" w:cs="Calibri"/>
          <w:sz w:val="32"/>
          <w:szCs w:val="32"/>
        </w:rPr>
      </w:pPr>
      <w:bookmarkStart w:name="_jvcehrcqstz3" w:colFirst="0" w:colLast="0" w:id="5"/>
      <w:bookmarkEnd w:id="5"/>
      <w:r>
        <w:rPr>
          <w:rFonts w:ascii="Calibri" w:hAnsi="Calibri" w:eastAsia="Calibri" w:cs="Calibri"/>
          <w:sz w:val="32"/>
          <w:szCs w:val="32"/>
        </w:rPr>
        <w:t>Letter to Families</w:t>
      </w:r>
    </w:p>
    <w:p w:rsidR="00293787" w:rsidRDefault="00293787" w14:paraId="19A494E1" w14:textId="77777777">
      <w:pPr>
        <w:rPr>
          <w:rFonts w:ascii="Calibri" w:hAnsi="Calibri" w:eastAsia="Calibri" w:cs="Calibri"/>
          <w:color w:val="7030A0"/>
          <w:sz w:val="24"/>
          <w:szCs w:val="24"/>
        </w:rPr>
      </w:pPr>
    </w:p>
    <w:p w:rsidR="00293787" w:rsidRDefault="00CA59EB" w14:paraId="59F04E02" w14:textId="77777777">
      <w:pPr>
        <w:rPr>
          <w:rFonts w:ascii="Calibri" w:hAnsi="Calibri" w:eastAsia="Calibri" w:cs="Calibri"/>
          <w:sz w:val="24"/>
          <w:szCs w:val="24"/>
        </w:rPr>
      </w:pPr>
      <w:r>
        <w:rPr>
          <w:rFonts w:ascii="Calibri" w:hAnsi="Calibri" w:eastAsia="Calibri" w:cs="Calibri"/>
          <w:sz w:val="24"/>
          <w:szCs w:val="24"/>
        </w:rPr>
        <w:t>Dear Families of Great Hearts,</w:t>
      </w:r>
    </w:p>
    <w:p w:rsidR="00293787" w:rsidRDefault="00293787" w14:paraId="72ED8D7F" w14:textId="77777777">
      <w:pPr>
        <w:rPr>
          <w:rFonts w:ascii="Calibri" w:hAnsi="Calibri" w:eastAsia="Calibri" w:cs="Calibri"/>
          <w:sz w:val="24"/>
          <w:szCs w:val="24"/>
        </w:rPr>
      </w:pPr>
    </w:p>
    <w:p w:rsidR="00293787" w:rsidRDefault="00CA59EB" w14:paraId="1E5A3B1F" w14:textId="412D4C1A">
      <w:pPr>
        <w:rPr>
          <w:rFonts w:ascii="Calibri" w:hAnsi="Calibri" w:eastAsia="Calibri" w:cs="Calibri"/>
          <w:sz w:val="24"/>
          <w:szCs w:val="24"/>
        </w:rPr>
      </w:pPr>
      <w:r>
        <w:rPr>
          <w:rFonts w:ascii="Calibri" w:hAnsi="Calibri" w:eastAsia="Calibri" w:cs="Calibri"/>
          <w:sz w:val="24"/>
          <w:szCs w:val="24"/>
        </w:rPr>
        <w:t xml:space="preserve">What a great joy and honor it is for our Upper School team to serve your child and your family. Thank you for choosing Great Hearts </w:t>
      </w:r>
      <w:r w:rsidR="001D5295">
        <w:rPr>
          <w:rFonts w:ascii="Calibri" w:hAnsi="Calibri" w:eastAsia="Calibri" w:cs="Calibri"/>
          <w:sz w:val="24"/>
          <w:szCs w:val="24"/>
        </w:rPr>
        <w:t>Prairie View</w:t>
      </w:r>
      <w:r>
        <w:rPr>
          <w:rFonts w:ascii="Calibri" w:hAnsi="Calibri" w:eastAsia="Calibri" w:cs="Calibri"/>
          <w:sz w:val="24"/>
          <w:szCs w:val="24"/>
        </w:rPr>
        <w:t xml:space="preserve">—thank you for choosing </w:t>
      </w:r>
      <w:r>
        <w:rPr>
          <w:rFonts w:ascii="Calibri" w:hAnsi="Calibri" w:eastAsia="Calibri" w:cs="Calibri"/>
          <w:i/>
          <w:sz w:val="24"/>
          <w:szCs w:val="24"/>
        </w:rPr>
        <w:t>US</w:t>
      </w:r>
      <w:r>
        <w:rPr>
          <w:rFonts w:ascii="Calibri" w:hAnsi="Calibri" w:eastAsia="Calibri" w:cs="Calibri"/>
          <w:sz w:val="24"/>
          <w:szCs w:val="24"/>
        </w:rPr>
        <w:t>.</w:t>
      </w:r>
    </w:p>
    <w:p w:rsidR="00293787" w:rsidRDefault="00293787" w14:paraId="069AE304" w14:textId="77777777">
      <w:pPr>
        <w:rPr>
          <w:rFonts w:ascii="Calibri" w:hAnsi="Calibri" w:eastAsia="Calibri" w:cs="Calibri"/>
          <w:sz w:val="24"/>
          <w:szCs w:val="24"/>
        </w:rPr>
      </w:pPr>
    </w:p>
    <w:p w:rsidR="00293787" w:rsidRDefault="00CA59EB" w14:paraId="7F03C041" w14:textId="505846C4">
      <w:pPr>
        <w:rPr>
          <w:rFonts w:ascii="Calibri" w:hAnsi="Calibri" w:eastAsia="Calibri" w:cs="Calibri"/>
          <w:sz w:val="24"/>
          <w:szCs w:val="24"/>
        </w:rPr>
      </w:pPr>
      <w:r w:rsidRPr="0A52C2BF" w:rsidR="00CA59EB">
        <w:rPr>
          <w:rFonts w:ascii="Calibri" w:hAnsi="Calibri" w:eastAsia="Calibri" w:cs="Calibri"/>
          <w:sz w:val="24"/>
          <w:szCs w:val="24"/>
        </w:rPr>
        <w:t xml:space="preserve">Centuries ago, Aristotle advocated for public education, writing in the </w:t>
      </w:r>
      <w:r w:rsidRPr="0A52C2BF" w:rsidR="00CA59EB">
        <w:rPr>
          <w:rFonts w:ascii="Calibri" w:hAnsi="Calibri" w:eastAsia="Calibri" w:cs="Calibri"/>
          <w:i w:val="1"/>
          <w:iCs w:val="1"/>
          <w:sz w:val="24"/>
          <w:szCs w:val="24"/>
        </w:rPr>
        <w:t>Politics</w:t>
      </w:r>
      <w:r w:rsidRPr="0A52C2BF" w:rsidR="00CA59EB">
        <w:rPr>
          <w:rFonts w:ascii="Calibri" w:hAnsi="Calibri" w:eastAsia="Calibri" w:cs="Calibri"/>
          <w:sz w:val="24"/>
          <w:szCs w:val="24"/>
        </w:rPr>
        <w:t xml:space="preserve"> that education “should be conducted on a public system” (1337a.11). He contended that the primary aim of education is to develop morally virtuous young people; this instruction must </w:t>
      </w:r>
      <w:r w:rsidRPr="0A52C2BF" w:rsidR="00CA59EB">
        <w:rPr>
          <w:rFonts w:ascii="Calibri" w:hAnsi="Calibri" w:eastAsia="Calibri" w:cs="Calibri"/>
          <w:sz w:val="24"/>
          <w:szCs w:val="24"/>
        </w:rPr>
        <w:t>be  in</w:t>
      </w:r>
      <w:r w:rsidRPr="0A52C2BF" w:rsidR="00CA59EB">
        <w:rPr>
          <w:rFonts w:ascii="Calibri" w:hAnsi="Calibri" w:eastAsia="Calibri" w:cs="Calibri"/>
          <w:sz w:val="24"/>
          <w:szCs w:val="24"/>
        </w:rPr>
        <w:t xml:space="preserve"> forms that are not merely “useful or necessary” but rather “liberal and noble” (1338a.1). To achieve the public good, </w:t>
      </w:r>
      <w:r w:rsidRPr="0A52C2BF" w:rsidR="00CA59EB">
        <w:rPr>
          <w:rFonts w:ascii="Calibri" w:hAnsi="Calibri" w:eastAsia="Calibri" w:cs="Calibri"/>
          <w:sz w:val="24"/>
          <w:szCs w:val="24"/>
        </w:rPr>
        <w:t>education must</w:t>
      </w:r>
      <w:r w:rsidRPr="0A52C2BF" w:rsidR="00CA59EB">
        <w:rPr>
          <w:rFonts w:ascii="Calibri" w:hAnsi="Calibri" w:eastAsia="Calibri" w:cs="Calibri"/>
          <w:sz w:val="24"/>
          <w:szCs w:val="24"/>
        </w:rPr>
        <w:t xml:space="preserve"> attend not to the private good alone but to the life of the whole community.</w:t>
      </w:r>
    </w:p>
    <w:p w:rsidR="00293787" w:rsidRDefault="00293787" w14:paraId="4DF37978" w14:textId="77777777">
      <w:pPr>
        <w:rPr>
          <w:rFonts w:ascii="Calibri" w:hAnsi="Calibri" w:eastAsia="Calibri" w:cs="Calibri"/>
          <w:sz w:val="24"/>
          <w:szCs w:val="24"/>
        </w:rPr>
      </w:pPr>
    </w:p>
    <w:p w:rsidR="00293787" w:rsidRDefault="00CA59EB" w14:paraId="1087D42D" w14:textId="77777777">
      <w:pPr>
        <w:rPr>
          <w:rFonts w:ascii="Calibri" w:hAnsi="Calibri" w:eastAsia="Calibri" w:cs="Calibri"/>
          <w:sz w:val="24"/>
          <w:szCs w:val="24"/>
        </w:rPr>
      </w:pPr>
      <w:r>
        <w:rPr>
          <w:rFonts w:ascii="Calibri" w:hAnsi="Calibri" w:eastAsia="Calibri" w:cs="Calibri"/>
          <w:sz w:val="24"/>
          <w:szCs w:val="24"/>
        </w:rPr>
        <w:t xml:space="preserve">For the success of our enterprise at Great Hearts, we depend on your family’s partnership in attending to the public </w:t>
      </w:r>
      <w:proofErr w:type="gramStart"/>
      <w:r>
        <w:rPr>
          <w:rFonts w:ascii="Calibri" w:hAnsi="Calibri" w:eastAsia="Calibri" w:cs="Calibri"/>
          <w:sz w:val="24"/>
          <w:szCs w:val="24"/>
        </w:rPr>
        <w:t>good</w:t>
      </w:r>
      <w:proofErr w:type="gramEnd"/>
      <w:r>
        <w:rPr>
          <w:rFonts w:ascii="Calibri" w:hAnsi="Calibri" w:eastAsia="Calibri" w:cs="Calibri"/>
          <w:sz w:val="24"/>
          <w:szCs w:val="24"/>
        </w:rPr>
        <w:t xml:space="preserve"> as Aristotle describes it. Please read the updated handbook and adhere to the policies and practices outlined. In so doing, we shall wield ourselves into a unity and a moral cosmos higher than any one of us alone could engender.</w:t>
      </w:r>
    </w:p>
    <w:p w:rsidR="00293787" w:rsidRDefault="00293787" w14:paraId="45E3852F" w14:textId="77777777">
      <w:pPr>
        <w:rPr>
          <w:rFonts w:ascii="Calibri" w:hAnsi="Calibri" w:eastAsia="Calibri" w:cs="Calibri"/>
          <w:sz w:val="24"/>
          <w:szCs w:val="24"/>
        </w:rPr>
      </w:pPr>
    </w:p>
    <w:p w:rsidR="00293787" w:rsidRDefault="00CA59EB" w14:paraId="447936D0" w14:textId="31F6B465">
      <w:pPr>
        <w:rPr>
          <w:rFonts w:ascii="Calibri" w:hAnsi="Calibri" w:eastAsia="Calibri" w:cs="Calibri"/>
          <w:sz w:val="24"/>
          <w:szCs w:val="24"/>
        </w:rPr>
      </w:pPr>
      <w:r>
        <w:rPr>
          <w:rFonts w:ascii="Calibri" w:hAnsi="Calibri" w:eastAsia="Calibri" w:cs="Calibri"/>
          <w:sz w:val="24"/>
          <w:szCs w:val="24"/>
        </w:rPr>
        <w:t xml:space="preserve">I look forward to cultivating alongside you a whimsical, joy-filled, heart-awakening school where every Great Hearts scholar, each one a noble being of infinite worth, is nurtured to become that extraordinary human that he or she is meant to be. Let us together attend to the rich and vibrant life of our community that marks our beloved Great Hearts </w:t>
      </w:r>
      <w:bookmarkStart w:name="_Hlk143627494" w:id="6"/>
      <w:r w:rsidR="003D1283">
        <w:rPr>
          <w:rFonts w:ascii="Calibri" w:hAnsi="Calibri" w:eastAsia="Calibri" w:cs="Calibri"/>
          <w:sz w:val="24"/>
          <w:szCs w:val="24"/>
        </w:rPr>
        <w:t>Prairie View</w:t>
      </w:r>
      <w:r>
        <w:rPr>
          <w:rFonts w:ascii="Calibri" w:hAnsi="Calibri" w:eastAsia="Calibri" w:cs="Calibri"/>
          <w:sz w:val="24"/>
          <w:szCs w:val="24"/>
        </w:rPr>
        <w:t xml:space="preserve"> </w:t>
      </w:r>
      <w:bookmarkEnd w:id="6"/>
      <w:r>
        <w:rPr>
          <w:rFonts w:ascii="Calibri" w:hAnsi="Calibri" w:eastAsia="Calibri" w:cs="Calibri"/>
          <w:sz w:val="24"/>
          <w:szCs w:val="24"/>
        </w:rPr>
        <w:t>so that we might do exactly this.</w:t>
      </w:r>
    </w:p>
    <w:p w:rsidR="00293787" w:rsidRDefault="00293787" w14:paraId="7938A220" w14:textId="77777777">
      <w:pPr>
        <w:rPr>
          <w:rFonts w:ascii="Calibri" w:hAnsi="Calibri" w:eastAsia="Calibri" w:cs="Calibri"/>
          <w:sz w:val="24"/>
          <w:szCs w:val="24"/>
        </w:rPr>
      </w:pPr>
    </w:p>
    <w:p w:rsidR="00293787" w:rsidRDefault="00CA59EB" w14:paraId="0CB09A4B" w14:textId="77777777">
      <w:pPr>
        <w:rPr>
          <w:rFonts w:ascii="Calibri" w:hAnsi="Calibri" w:eastAsia="Calibri" w:cs="Calibri"/>
          <w:sz w:val="24"/>
          <w:szCs w:val="24"/>
        </w:rPr>
      </w:pPr>
      <w:r>
        <w:rPr>
          <w:rFonts w:ascii="Calibri" w:hAnsi="Calibri" w:eastAsia="Calibri" w:cs="Calibri"/>
          <w:sz w:val="24"/>
          <w:szCs w:val="24"/>
        </w:rPr>
        <w:t>Yours in partnership,</w:t>
      </w:r>
    </w:p>
    <w:p w:rsidR="00293787" w:rsidRDefault="00293787" w14:paraId="6E1BDBAD" w14:textId="77777777">
      <w:pPr>
        <w:rPr>
          <w:rFonts w:ascii="Calibri" w:hAnsi="Calibri" w:eastAsia="Calibri" w:cs="Calibri"/>
          <w:sz w:val="24"/>
          <w:szCs w:val="24"/>
        </w:rPr>
      </w:pPr>
    </w:p>
    <w:p w:rsidR="00293787" w:rsidRDefault="001D5295" w14:paraId="3DC77109" w14:textId="3F1F0503">
      <w:pPr>
        <w:rPr>
          <w:rFonts w:ascii="Calibri" w:hAnsi="Calibri" w:eastAsia="Calibri" w:cs="Calibri"/>
          <w:sz w:val="24"/>
          <w:szCs w:val="24"/>
        </w:rPr>
      </w:pPr>
      <w:r>
        <w:rPr>
          <w:rFonts w:ascii="Calibri" w:hAnsi="Calibri" w:eastAsia="Calibri" w:cs="Calibri"/>
          <w:sz w:val="24"/>
          <w:szCs w:val="24"/>
        </w:rPr>
        <w:t xml:space="preserve">Mr. </w:t>
      </w:r>
      <w:r w:rsidR="00AD35C4">
        <w:rPr>
          <w:rFonts w:ascii="Calibri" w:hAnsi="Calibri" w:eastAsia="Calibri" w:cs="Calibri"/>
          <w:sz w:val="24"/>
          <w:szCs w:val="24"/>
        </w:rPr>
        <w:t xml:space="preserve">W. </w:t>
      </w:r>
      <w:r>
        <w:rPr>
          <w:rFonts w:ascii="Calibri" w:hAnsi="Calibri" w:eastAsia="Calibri" w:cs="Calibri"/>
          <w:sz w:val="24"/>
          <w:szCs w:val="24"/>
        </w:rPr>
        <w:t>Ryan Mullins</w:t>
      </w:r>
    </w:p>
    <w:p w:rsidR="00293787" w:rsidRDefault="00CA59EB" w14:paraId="27484368" w14:textId="32EB2F51">
      <w:pPr>
        <w:rPr>
          <w:rFonts w:ascii="Calibri" w:hAnsi="Calibri" w:eastAsia="Calibri" w:cs="Calibri"/>
          <w:sz w:val="24"/>
          <w:szCs w:val="24"/>
        </w:rPr>
      </w:pPr>
      <w:r>
        <w:rPr>
          <w:rFonts w:ascii="Calibri" w:hAnsi="Calibri" w:eastAsia="Calibri" w:cs="Calibri"/>
          <w:sz w:val="24"/>
          <w:szCs w:val="24"/>
        </w:rPr>
        <w:t>Head</w:t>
      </w:r>
      <w:r w:rsidR="001D5295">
        <w:rPr>
          <w:rFonts w:ascii="Calibri" w:hAnsi="Calibri" w:eastAsia="Calibri" w:cs="Calibri"/>
          <w:sz w:val="24"/>
          <w:szCs w:val="24"/>
        </w:rPr>
        <w:t xml:space="preserve"> of School</w:t>
      </w:r>
    </w:p>
    <w:p w:rsidR="00293787" w:rsidRDefault="00293787" w14:paraId="1A4EBE28" w14:textId="77777777">
      <w:pPr>
        <w:rPr>
          <w:rFonts w:ascii="Calibri" w:hAnsi="Calibri" w:eastAsia="Calibri" w:cs="Calibri"/>
          <w:sz w:val="24"/>
          <w:szCs w:val="24"/>
        </w:rPr>
      </w:pPr>
    </w:p>
    <w:p w:rsidR="00293787" w:rsidRDefault="00CA59EB" w14:paraId="59E1C20C" w14:textId="77777777">
      <w:pPr>
        <w:rPr>
          <w:rFonts w:ascii="Calibri" w:hAnsi="Calibri" w:eastAsia="Calibri" w:cs="Calibri"/>
          <w:sz w:val="24"/>
          <w:szCs w:val="24"/>
        </w:rPr>
      </w:pPr>
      <w:r>
        <w:rPr>
          <w:rFonts w:ascii="Calibri" w:hAnsi="Calibri" w:eastAsia="Calibri" w:cs="Calibri"/>
          <w:sz w:val="24"/>
          <w:szCs w:val="24"/>
        </w:rPr>
        <w:t xml:space="preserve">Aristotle. </w:t>
      </w:r>
      <w:r>
        <w:rPr>
          <w:rFonts w:ascii="Calibri" w:hAnsi="Calibri" w:eastAsia="Calibri" w:cs="Calibri"/>
          <w:i/>
          <w:sz w:val="24"/>
          <w:szCs w:val="24"/>
        </w:rPr>
        <w:t>Aristotle in 23 Volumes</w:t>
      </w:r>
      <w:r>
        <w:rPr>
          <w:rFonts w:ascii="Calibri" w:hAnsi="Calibri" w:eastAsia="Calibri" w:cs="Calibri"/>
          <w:sz w:val="24"/>
          <w:szCs w:val="24"/>
        </w:rPr>
        <w:t>, Vol. 21, translated by H. Rackham. Harvard UP, 1944.</w:t>
      </w:r>
    </w:p>
    <w:p w:rsidR="00293787" w:rsidRDefault="00293787" w14:paraId="44DE2512" w14:textId="77777777">
      <w:pPr>
        <w:rPr>
          <w:rFonts w:ascii="Calibri" w:hAnsi="Calibri" w:eastAsia="Calibri" w:cs="Calibri"/>
          <w:sz w:val="24"/>
          <w:szCs w:val="24"/>
        </w:rPr>
      </w:pPr>
    </w:p>
    <w:p w:rsidR="00293787" w:rsidRDefault="00293787" w14:paraId="1940EDCC" w14:textId="77777777">
      <w:pPr>
        <w:rPr>
          <w:rFonts w:ascii="Calibri" w:hAnsi="Calibri" w:eastAsia="Calibri" w:cs="Calibri"/>
          <w:sz w:val="24"/>
          <w:szCs w:val="24"/>
        </w:rPr>
      </w:pPr>
    </w:p>
    <w:p w:rsidR="00293787" w:rsidRDefault="00CA59EB" w14:paraId="6AEF5ECF" w14:textId="77777777">
      <w:pPr>
        <w:rPr>
          <w:rFonts w:ascii="Calibri" w:hAnsi="Calibri" w:eastAsia="Calibri" w:cs="Calibri"/>
          <w:color w:val="7030A0"/>
          <w:sz w:val="24"/>
          <w:szCs w:val="24"/>
        </w:rPr>
      </w:pPr>
      <w:r>
        <w:rPr>
          <w:rFonts w:ascii="Calibri" w:hAnsi="Calibri" w:eastAsia="Calibri" w:cs="Calibri"/>
          <w:sz w:val="24"/>
          <w:szCs w:val="24"/>
        </w:rPr>
        <w:t xml:space="preserve"> </w:t>
      </w:r>
    </w:p>
    <w:p w:rsidR="00293787" w:rsidRDefault="00CA59EB" w14:paraId="7C1511C6" w14:textId="77777777">
      <w:pPr>
        <w:rPr>
          <w:rFonts w:ascii="Calibri" w:hAnsi="Calibri" w:eastAsia="Calibri" w:cs="Calibri"/>
          <w:sz w:val="28"/>
          <w:szCs w:val="28"/>
        </w:rPr>
      </w:pPr>
      <w:r>
        <w:rPr>
          <w:rFonts w:ascii="Calibri" w:hAnsi="Calibri" w:eastAsia="Calibri" w:cs="Calibri"/>
          <w:color w:val="7030A0"/>
          <w:sz w:val="24"/>
          <w:szCs w:val="24"/>
        </w:rPr>
        <w:tab/>
      </w:r>
      <w:r>
        <w:rPr>
          <w:rFonts w:ascii="Calibri" w:hAnsi="Calibri" w:eastAsia="Calibri" w:cs="Calibri"/>
          <w:color w:val="538135"/>
          <w:sz w:val="24"/>
          <w:szCs w:val="24"/>
        </w:rPr>
        <w:tab/>
      </w:r>
      <w:r>
        <w:rPr>
          <w:rFonts w:ascii="Calibri" w:hAnsi="Calibri" w:eastAsia="Calibri" w:cs="Calibri"/>
          <w:color w:val="538135"/>
          <w:sz w:val="24"/>
          <w:szCs w:val="24"/>
        </w:rPr>
        <w:tab/>
      </w:r>
      <w:r>
        <w:rPr>
          <w:rFonts w:ascii="Calibri" w:hAnsi="Calibri" w:eastAsia="Calibri" w:cs="Calibri"/>
          <w:color w:val="538135"/>
          <w:sz w:val="24"/>
          <w:szCs w:val="24"/>
        </w:rPr>
        <w:tab/>
      </w:r>
      <w:r>
        <w:rPr>
          <w:rFonts w:ascii="Calibri" w:hAnsi="Calibri" w:eastAsia="Calibri" w:cs="Calibri"/>
          <w:color w:val="538135"/>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p>
    <w:p w:rsidR="00293787" w:rsidRDefault="00293787" w14:paraId="4F57CC65" w14:textId="77777777">
      <w:pPr>
        <w:pStyle w:val="Heading1"/>
        <w:pBdr>
          <w:bottom w:val="single" w:color="000000" w:sz="4" w:space="1"/>
        </w:pBdr>
        <w:rPr>
          <w:rFonts w:ascii="Calibri" w:hAnsi="Calibri" w:eastAsia="Calibri" w:cs="Calibri"/>
          <w:sz w:val="28"/>
          <w:szCs w:val="28"/>
        </w:rPr>
      </w:pPr>
    </w:p>
    <w:p w:rsidR="00293787" w:rsidRDefault="00CA59EB" w14:paraId="76491515" w14:textId="77777777">
      <w:pPr>
        <w:rPr>
          <w:rFonts w:ascii="Calibri" w:hAnsi="Calibri" w:eastAsia="Calibri" w:cs="Calibri"/>
          <w:b/>
          <w:sz w:val="28"/>
          <w:szCs w:val="28"/>
        </w:rPr>
      </w:pPr>
      <w:r>
        <w:br w:type="page"/>
      </w:r>
    </w:p>
    <w:p w:rsidR="00293787" w:rsidRDefault="00CA59EB" w14:paraId="6CBAB106" w14:textId="77777777">
      <w:pPr>
        <w:pStyle w:val="Heading1"/>
        <w:pBdr>
          <w:bottom w:val="single" w:color="000000" w:sz="4" w:space="1"/>
        </w:pBdr>
        <w:rPr>
          <w:rFonts w:ascii="Calibri" w:hAnsi="Calibri" w:eastAsia="Calibri" w:cs="Calibri"/>
          <w:sz w:val="28"/>
          <w:szCs w:val="28"/>
        </w:rPr>
      </w:pPr>
      <w:bookmarkStart w:name="_2et92p0" w:colFirst="0" w:colLast="0" w:id="7"/>
      <w:bookmarkEnd w:id="7"/>
      <w:r>
        <w:rPr>
          <w:rFonts w:ascii="Calibri" w:hAnsi="Calibri" w:eastAsia="Calibri" w:cs="Calibri"/>
          <w:sz w:val="28"/>
          <w:szCs w:val="28"/>
        </w:rPr>
        <w:t>Our Mission</w:t>
      </w:r>
    </w:p>
    <w:p w:rsidR="00293787" w:rsidRDefault="00293787" w14:paraId="512630AF" w14:textId="77777777">
      <w:pPr>
        <w:rPr>
          <w:rFonts w:ascii="Calibri" w:hAnsi="Calibri" w:eastAsia="Calibri" w:cs="Calibri"/>
          <w:sz w:val="24"/>
          <w:szCs w:val="24"/>
        </w:rPr>
      </w:pPr>
    </w:p>
    <w:p w:rsidR="00293787" w:rsidRDefault="00CA59EB" w14:paraId="41268D01" w14:textId="27DB85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The mission of Great Hearts </w:t>
      </w:r>
      <w:r w:rsidR="001D5295">
        <w:rPr>
          <w:rFonts w:ascii="Calibri" w:hAnsi="Calibri" w:eastAsia="Calibri" w:cs="Calibri"/>
          <w:sz w:val="24"/>
          <w:szCs w:val="24"/>
        </w:rPr>
        <w:t>Prairie View</w:t>
      </w:r>
      <w:r>
        <w:rPr>
          <w:rFonts w:ascii="Calibri" w:hAnsi="Calibri" w:eastAsia="Calibri" w:cs="Calibri"/>
          <w:sz w:val="24"/>
          <w:szCs w:val="24"/>
        </w:rPr>
        <w:t xml:space="preserve"> is to cultivate the minds and hearts of students through the pursuit of truth, goodness, and beauty. </w:t>
      </w:r>
    </w:p>
    <w:p w:rsidR="00293787" w:rsidRDefault="00293787" w14:paraId="7EFC3A9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2D61EF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The Academy graduate has a foundation in the liberal arts of grammar and rhetoric, logic and mathematics, history, natural science, and philosophy. The graduate has also practiced the fine arts of music, poetry, drawing and painting, and drama. The graduate is thus prepared for every career, every course of advanced or specialized study, and every kind of leisure. In short, the Academy graduate is ready to live the lifetime of learning that is possible for a human being.</w:t>
      </w:r>
    </w:p>
    <w:p w:rsidR="00293787" w:rsidRDefault="00293787" w14:paraId="211EB6B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3253CD5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The Academy will fulfill its mission by the following means:</w:t>
      </w:r>
    </w:p>
    <w:p w:rsidR="00293787" w:rsidRDefault="00293787" w14:paraId="53F9540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F1A619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8" w:hanging="274"/>
        <w:rPr>
          <w:rFonts w:ascii="Calibri" w:hAnsi="Calibri" w:eastAsia="Calibri" w:cs="Calibri"/>
          <w:sz w:val="24"/>
          <w:szCs w:val="24"/>
        </w:rPr>
      </w:pPr>
      <w:r>
        <w:rPr>
          <w:rFonts w:ascii="Calibri" w:hAnsi="Calibri" w:eastAsia="Calibri" w:cs="Calibri"/>
          <w:color w:val="000000"/>
          <w:sz w:val="24"/>
          <w:szCs w:val="24"/>
        </w:rPr>
        <w:t>•</w:t>
      </w:r>
      <w:r>
        <w:rPr>
          <w:rFonts w:ascii="Calibri" w:hAnsi="Calibri" w:eastAsia="Calibri" w:cs="Calibri"/>
          <w:sz w:val="24"/>
          <w:szCs w:val="24"/>
        </w:rPr>
        <w:tab/>
      </w:r>
      <w:r>
        <w:rPr>
          <w:rFonts w:ascii="Calibri" w:hAnsi="Calibri" w:eastAsia="Calibri" w:cs="Calibri"/>
          <w:sz w:val="24"/>
          <w:szCs w:val="24"/>
        </w:rPr>
        <w:t>Service to a rigorous, core liberal arts curriculum in the Western tradition that is the same for all students</w:t>
      </w:r>
    </w:p>
    <w:p w:rsidR="00293787" w:rsidRDefault="00CA59EB" w14:paraId="521DF8A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8" w:hanging="274"/>
        <w:rPr>
          <w:rFonts w:ascii="Calibri" w:hAnsi="Calibri" w:eastAsia="Calibri" w:cs="Calibri"/>
          <w:sz w:val="24"/>
          <w:szCs w:val="24"/>
        </w:rPr>
      </w:pPr>
      <w:r>
        <w:rPr>
          <w:rFonts w:ascii="Calibri" w:hAnsi="Calibri" w:eastAsia="Calibri" w:cs="Calibri"/>
          <w:color w:val="000000"/>
          <w:sz w:val="24"/>
          <w:szCs w:val="24"/>
        </w:rPr>
        <w:t>•</w:t>
      </w:r>
      <w:r>
        <w:rPr>
          <w:rFonts w:ascii="Calibri" w:hAnsi="Calibri" w:eastAsia="Calibri" w:cs="Calibri"/>
          <w:sz w:val="24"/>
          <w:szCs w:val="24"/>
        </w:rPr>
        <w:tab/>
      </w:r>
      <w:r>
        <w:rPr>
          <w:rFonts w:ascii="Calibri" w:hAnsi="Calibri" w:eastAsia="Calibri" w:cs="Calibri"/>
          <w:sz w:val="24"/>
          <w:szCs w:val="24"/>
        </w:rPr>
        <w:t>Small class size</w:t>
      </w:r>
    </w:p>
    <w:p w:rsidR="00293787" w:rsidRDefault="00CA59EB" w14:paraId="62D8031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8" w:hanging="274"/>
        <w:rPr>
          <w:rFonts w:ascii="Calibri" w:hAnsi="Calibri" w:eastAsia="Calibri" w:cs="Calibri"/>
          <w:sz w:val="24"/>
          <w:szCs w:val="24"/>
        </w:rPr>
      </w:pPr>
      <w:r>
        <w:rPr>
          <w:rFonts w:ascii="Calibri" w:hAnsi="Calibri" w:eastAsia="Calibri" w:cs="Calibri"/>
          <w:color w:val="000000"/>
          <w:sz w:val="24"/>
          <w:szCs w:val="24"/>
        </w:rPr>
        <w:t>•</w:t>
      </w:r>
      <w:r>
        <w:rPr>
          <w:rFonts w:ascii="Calibri" w:hAnsi="Calibri" w:eastAsia="Calibri" w:cs="Calibri"/>
          <w:sz w:val="24"/>
          <w:szCs w:val="24"/>
        </w:rPr>
        <w:tab/>
      </w:r>
      <w:r>
        <w:rPr>
          <w:rFonts w:ascii="Calibri" w:hAnsi="Calibri" w:eastAsia="Calibri" w:cs="Calibri"/>
          <w:sz w:val="24"/>
          <w:szCs w:val="24"/>
        </w:rPr>
        <w:t xml:space="preserve">Dedicated, enthusiastic, and intellectually excellent teachers who serve as models of learning and of character </w:t>
      </w:r>
    </w:p>
    <w:p w:rsidR="00293787" w:rsidRDefault="00CA59EB" w14:paraId="13FC6C7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8" w:hanging="274"/>
        <w:rPr>
          <w:rFonts w:ascii="Calibri" w:hAnsi="Calibri" w:eastAsia="Calibri" w:cs="Calibri"/>
          <w:sz w:val="24"/>
          <w:szCs w:val="24"/>
        </w:rPr>
      </w:pPr>
      <w:r>
        <w:rPr>
          <w:rFonts w:ascii="Calibri" w:hAnsi="Calibri" w:eastAsia="Calibri" w:cs="Calibri"/>
          <w:color w:val="000000"/>
          <w:sz w:val="24"/>
          <w:szCs w:val="24"/>
        </w:rPr>
        <w:t>•</w:t>
      </w:r>
      <w:r>
        <w:rPr>
          <w:rFonts w:ascii="Calibri" w:hAnsi="Calibri" w:eastAsia="Calibri" w:cs="Calibri"/>
          <w:sz w:val="24"/>
          <w:szCs w:val="24"/>
        </w:rPr>
        <w:tab/>
      </w:r>
      <w:r>
        <w:rPr>
          <w:rFonts w:ascii="Calibri" w:hAnsi="Calibri" w:eastAsia="Calibri" w:cs="Calibri"/>
          <w:sz w:val="24"/>
          <w:szCs w:val="24"/>
        </w:rPr>
        <w:t>Detailed student evaluation, with an emphasis upon written, narrative evaluation of learning rather than upon grades and percentages</w:t>
      </w:r>
    </w:p>
    <w:p w:rsidR="00293787" w:rsidRDefault="00CA59EB" w14:paraId="55D8FD0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8" w:hanging="274"/>
        <w:rPr>
          <w:rFonts w:ascii="Calibri" w:hAnsi="Calibri" w:eastAsia="Calibri" w:cs="Calibri"/>
          <w:sz w:val="24"/>
          <w:szCs w:val="24"/>
        </w:rPr>
      </w:pPr>
      <w:r>
        <w:rPr>
          <w:rFonts w:ascii="Calibri" w:hAnsi="Calibri" w:eastAsia="Calibri" w:cs="Calibri"/>
          <w:color w:val="000000"/>
          <w:sz w:val="24"/>
          <w:szCs w:val="24"/>
        </w:rPr>
        <w:t>•</w:t>
      </w:r>
      <w:r>
        <w:rPr>
          <w:rFonts w:ascii="Calibri" w:hAnsi="Calibri" w:eastAsia="Calibri" w:cs="Calibri"/>
          <w:sz w:val="24"/>
          <w:szCs w:val="24"/>
        </w:rPr>
        <w:tab/>
      </w:r>
      <w:r>
        <w:rPr>
          <w:rFonts w:ascii="Calibri" w:hAnsi="Calibri" w:eastAsia="Calibri" w:cs="Calibri"/>
          <w:sz w:val="24"/>
          <w:szCs w:val="24"/>
        </w:rPr>
        <w:t>Regular and meaningful homework assignments</w:t>
      </w:r>
    </w:p>
    <w:p w:rsidR="00293787" w:rsidRDefault="00CA59EB" w14:paraId="006F9E1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8" w:hanging="274"/>
        <w:rPr>
          <w:rFonts w:ascii="Calibri" w:hAnsi="Calibri" w:eastAsia="Calibri" w:cs="Calibri"/>
          <w:sz w:val="24"/>
          <w:szCs w:val="24"/>
        </w:rPr>
      </w:pPr>
      <w:r>
        <w:rPr>
          <w:rFonts w:ascii="Calibri" w:hAnsi="Calibri" w:eastAsia="Calibri" w:cs="Calibri"/>
          <w:color w:val="000000"/>
          <w:sz w:val="24"/>
          <w:szCs w:val="24"/>
        </w:rPr>
        <w:t>•</w:t>
      </w:r>
      <w:r>
        <w:rPr>
          <w:rFonts w:ascii="Calibri" w:hAnsi="Calibri" w:eastAsia="Calibri" w:cs="Calibri"/>
          <w:sz w:val="24"/>
          <w:szCs w:val="24"/>
        </w:rPr>
        <w:tab/>
      </w:r>
      <w:r>
        <w:rPr>
          <w:rFonts w:ascii="Calibri" w:hAnsi="Calibri" w:eastAsia="Calibri" w:cs="Calibri"/>
          <w:sz w:val="24"/>
          <w:szCs w:val="24"/>
        </w:rPr>
        <w:t>High standards of personal conduct and comportment for students</w:t>
      </w:r>
    </w:p>
    <w:p w:rsidR="00293787" w:rsidRDefault="00293787" w14:paraId="5510495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CDB8EC3" w14:textId="569DA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sidRPr="0A52C2BF" w:rsidR="00CA59EB">
        <w:rPr>
          <w:rFonts w:ascii="Calibri" w:hAnsi="Calibri" w:eastAsia="Calibri" w:cs="Calibri"/>
          <w:sz w:val="24"/>
          <w:szCs w:val="24"/>
        </w:rPr>
        <w:t xml:space="preserve">Though the curriculum is </w:t>
      </w:r>
      <w:r w:rsidRPr="0A52C2BF" w:rsidR="6933DD63">
        <w:rPr>
          <w:rFonts w:ascii="Calibri" w:hAnsi="Calibri" w:eastAsia="Calibri" w:cs="Calibri"/>
          <w:sz w:val="24"/>
          <w:szCs w:val="24"/>
        </w:rPr>
        <w:t>rigorous</w:t>
      </w:r>
      <w:r w:rsidRPr="0A52C2BF" w:rsidR="00CA59EB">
        <w:rPr>
          <w:rFonts w:ascii="Calibri" w:hAnsi="Calibri" w:eastAsia="Calibri" w:cs="Calibri"/>
          <w:sz w:val="24"/>
          <w:szCs w:val="24"/>
        </w:rPr>
        <w:t xml:space="preserve"> and expectations of students are high, the Academy is not a school only for the best and the brightest. We provide an environment that allows every student who is curious and diligent the opportunity to fulfill his or her potential.</w:t>
      </w:r>
    </w:p>
    <w:p w:rsidR="00293787" w:rsidRDefault="00293787" w14:paraId="3E00BE8F" w14:textId="77777777">
      <w:pPr>
        <w:rPr>
          <w:rFonts w:ascii="Calibri" w:hAnsi="Calibri" w:eastAsia="Calibri" w:cs="Calibri"/>
          <w:sz w:val="24"/>
          <w:szCs w:val="24"/>
        </w:rPr>
      </w:pPr>
    </w:p>
    <w:p w:rsidR="00293787" w:rsidRDefault="00293787" w14:paraId="3D9B4732" w14:textId="77777777">
      <w:pPr>
        <w:pBdr>
          <w:top w:val="nil"/>
          <w:left w:val="nil"/>
          <w:bottom w:val="nil"/>
          <w:right w:val="nil"/>
          <w:between w:val="nil"/>
        </w:pBdr>
        <w:rPr>
          <w:rFonts w:ascii="Calibri" w:hAnsi="Calibri" w:eastAsia="Calibri" w:cs="Calibri"/>
          <w:color w:val="000000"/>
        </w:rPr>
      </w:pPr>
    </w:p>
    <w:p w:rsidR="00293787" w:rsidRDefault="00CA59EB" w14:paraId="09071B70" w14:textId="77777777">
      <w:pPr>
        <w:pStyle w:val="Heading2"/>
        <w:jc w:val="center"/>
        <w:rPr>
          <w:rFonts w:ascii="Calibri" w:hAnsi="Calibri" w:eastAsia="Calibri" w:cs="Calibri"/>
          <w:i w:val="0"/>
        </w:rPr>
      </w:pPr>
      <w:bookmarkStart w:name="_tyjcwt" w:colFirst="0" w:colLast="0" w:id="8"/>
      <w:bookmarkEnd w:id="8"/>
      <w:r>
        <w:rPr>
          <w:rFonts w:ascii="Calibri" w:hAnsi="Calibri" w:eastAsia="Calibri" w:cs="Calibri"/>
          <w:i w:val="0"/>
        </w:rPr>
        <w:t>Our Charter, Accreditation, and Affiliations</w:t>
      </w:r>
    </w:p>
    <w:p w:rsidR="00293787" w:rsidRDefault="00293787" w14:paraId="70B45C18" w14:textId="77777777">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val="0"/>
          <w:sz w:val="24"/>
          <w:szCs w:val="24"/>
        </w:rPr>
      </w:pPr>
    </w:p>
    <w:p w:rsidR="00293787" w:rsidRDefault="00CA59EB" w14:paraId="523DFEB4" w14:textId="69AA9EC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7"/>
        <w:jc w:val="both"/>
        <w:rPr>
          <w:rFonts w:ascii="Calibri" w:hAnsi="Calibri" w:eastAsia="Calibri" w:cs="Calibri"/>
          <w:color w:val="000000"/>
          <w:sz w:val="24"/>
          <w:szCs w:val="24"/>
        </w:rPr>
      </w:pPr>
      <w:r>
        <w:rPr>
          <w:rFonts w:ascii="Calibri" w:hAnsi="Calibri" w:eastAsia="Calibri" w:cs="Calibri"/>
          <w:sz w:val="24"/>
          <w:szCs w:val="24"/>
        </w:rPr>
        <w:t xml:space="preserve">Great Hearts </w:t>
      </w:r>
      <w:r w:rsidR="001D5295">
        <w:rPr>
          <w:rFonts w:ascii="Calibri" w:hAnsi="Calibri" w:eastAsia="Calibri" w:cs="Calibri"/>
          <w:sz w:val="24"/>
          <w:szCs w:val="24"/>
        </w:rPr>
        <w:t>Prairie View</w:t>
      </w:r>
      <w:r>
        <w:rPr>
          <w:rFonts w:ascii="Calibri" w:hAnsi="Calibri" w:eastAsia="Calibri" w:cs="Calibri"/>
          <w:sz w:val="24"/>
          <w:szCs w:val="24"/>
        </w:rPr>
        <w:t xml:space="preserve"> is </w:t>
      </w:r>
      <w:r>
        <w:rPr>
          <w:rFonts w:ascii="Calibri" w:hAnsi="Calibri" w:eastAsia="Calibri" w:cs="Calibri"/>
          <w:color w:val="000000"/>
          <w:sz w:val="24"/>
          <w:szCs w:val="24"/>
        </w:rPr>
        <w:t>a campus of Great Hearts Texas, the holder of an open-enrollment charter issued by the State of Texas</w:t>
      </w:r>
      <w:r>
        <w:rPr>
          <w:rFonts w:ascii="Calibri" w:hAnsi="Calibri" w:eastAsia="Calibri" w:cs="Calibri"/>
          <w:sz w:val="24"/>
          <w:szCs w:val="24"/>
        </w:rPr>
        <w:t xml:space="preserve"> and a 501(c)(3) organization.</w:t>
      </w:r>
    </w:p>
    <w:p w:rsidR="00293787" w:rsidRDefault="00293787" w14:paraId="2F610E24" w14:textId="77777777">
      <w:pPr>
        <w:widowControl w:val="0"/>
        <w:pBdr>
          <w:top w:val="nil"/>
          <w:left w:val="nil"/>
          <w:bottom w:val="nil"/>
          <w:right w:val="nil"/>
          <w:between w:val="nil"/>
        </w:pBdr>
        <w:spacing w:line="276" w:lineRule="auto"/>
        <w:rPr>
          <w:rFonts w:ascii="Calibri" w:hAnsi="Calibri" w:eastAsia="Calibri" w:cs="Calibri"/>
        </w:rPr>
        <w:sectPr w:rsidR="00293787">
          <w:headerReference w:type="default" r:id="rId8"/>
          <w:footerReference w:type="even" r:id="rId9"/>
          <w:footerReference w:type="default" r:id="rId10"/>
          <w:headerReference w:type="first" r:id="rId11"/>
          <w:pgSz w:w="12240" w:h="15840" w:orient="portrait"/>
          <w:pgMar w:top="1440" w:right="1440" w:bottom="0" w:left="1440" w:header="720" w:footer="720" w:gutter="0"/>
          <w:pgNumType w:start="1"/>
          <w:cols w:space="720"/>
          <w:titlePg/>
        </w:sectPr>
      </w:pPr>
    </w:p>
    <w:p w:rsidR="00293787" w:rsidRDefault="00CA59EB" w14:paraId="3968513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7"/>
        <w:ind w:right="122"/>
        <w:jc w:val="both"/>
        <w:rPr>
          <w:rFonts w:ascii="Calibri" w:hAnsi="Calibri" w:eastAsia="Calibri" w:cs="Calibri"/>
          <w:color w:val="000000"/>
          <w:sz w:val="24"/>
          <w:szCs w:val="24"/>
        </w:rPr>
      </w:pPr>
      <w:r>
        <w:rPr>
          <w:rFonts w:ascii="Calibri" w:hAnsi="Calibri" w:eastAsia="Calibri" w:cs="Calibri"/>
          <w:color w:val="000000"/>
          <w:sz w:val="24"/>
          <w:szCs w:val="24"/>
        </w:rPr>
        <w:t>Great Hearts Texas supports its schools with curriculum, data management, faculty orientation and professional development, human resources services, business management (such as accounting), special education services, and the development of funding and facility opportunities.</w:t>
      </w:r>
    </w:p>
    <w:p w:rsidR="00293787" w:rsidRDefault="00293787" w14:paraId="7201B361" w14:textId="77777777">
      <w:pPr>
        <w:rPr>
          <w:rFonts w:ascii="Calibri" w:hAnsi="Calibri" w:eastAsia="Calibri" w:cs="Calibri"/>
          <w:color w:val="000000"/>
        </w:rPr>
      </w:pPr>
    </w:p>
    <w:p w:rsidR="00293787" w:rsidRDefault="00CA59EB" w14:paraId="464B73BE" w14:textId="2179A95B">
      <w:pPr>
        <w:rPr>
          <w:rFonts w:ascii="Calibri" w:hAnsi="Calibri" w:eastAsia="Calibri" w:cs="Calibri"/>
          <w:color w:val="000000"/>
          <w:sz w:val="24"/>
          <w:szCs w:val="24"/>
        </w:rPr>
      </w:pPr>
      <w:r>
        <w:rPr>
          <w:rFonts w:ascii="Calibri" w:hAnsi="Calibri" w:eastAsia="Calibri" w:cs="Calibri"/>
          <w:color w:val="000000"/>
          <w:sz w:val="24"/>
          <w:szCs w:val="24"/>
        </w:rPr>
        <w:t>Great Hearts Texas is a subsidiary corporation of Great Hearts Academies, a non-profit charter management organization. In 201</w:t>
      </w:r>
      <w:r>
        <w:rPr>
          <w:rFonts w:ascii="Calibri" w:hAnsi="Calibri" w:eastAsia="Calibri" w:cs="Calibri"/>
          <w:sz w:val="24"/>
          <w:szCs w:val="24"/>
        </w:rPr>
        <w:t>9</w:t>
      </w:r>
      <w:r>
        <w:rPr>
          <w:rFonts w:ascii="Calibri" w:hAnsi="Calibri" w:eastAsia="Calibri" w:cs="Calibri"/>
          <w:color w:val="000000"/>
          <w:sz w:val="24"/>
          <w:szCs w:val="24"/>
        </w:rPr>
        <w:t>-20, Great Hearts operates 2</w:t>
      </w:r>
      <w:r>
        <w:rPr>
          <w:rFonts w:ascii="Calibri" w:hAnsi="Calibri" w:eastAsia="Calibri" w:cs="Calibri"/>
          <w:sz w:val="24"/>
          <w:szCs w:val="24"/>
        </w:rPr>
        <w:t>4</w:t>
      </w:r>
      <w:r>
        <w:rPr>
          <w:rFonts w:ascii="Calibri" w:hAnsi="Calibri" w:eastAsia="Calibri" w:cs="Calibri"/>
          <w:color w:val="000000"/>
          <w:sz w:val="24"/>
          <w:szCs w:val="24"/>
        </w:rPr>
        <w:t xml:space="preserve"> classical, liberal arts schools in Phoenix, Arizona, </w:t>
      </w:r>
      <w:r>
        <w:rPr>
          <w:rFonts w:ascii="Calibri" w:hAnsi="Calibri" w:eastAsia="Calibri" w:cs="Calibri"/>
          <w:sz w:val="24"/>
          <w:szCs w:val="24"/>
        </w:rPr>
        <w:t>five</w:t>
      </w:r>
      <w:r>
        <w:rPr>
          <w:rFonts w:ascii="Calibri" w:hAnsi="Calibri" w:eastAsia="Calibri" w:cs="Calibri"/>
          <w:color w:val="000000"/>
          <w:sz w:val="24"/>
          <w:szCs w:val="24"/>
        </w:rPr>
        <w:t xml:space="preserve"> in San Antonio, Texas</w:t>
      </w:r>
      <w:r>
        <w:rPr>
          <w:rFonts w:ascii="Calibri" w:hAnsi="Calibri" w:eastAsia="Calibri" w:cs="Calibri"/>
          <w:sz w:val="24"/>
          <w:szCs w:val="24"/>
        </w:rPr>
        <w:t>,</w:t>
      </w:r>
      <w:r>
        <w:rPr>
          <w:rFonts w:ascii="Calibri" w:hAnsi="Calibri" w:eastAsia="Calibri" w:cs="Calibri"/>
          <w:color w:val="000000"/>
          <w:sz w:val="24"/>
          <w:szCs w:val="24"/>
        </w:rPr>
        <w:t xml:space="preserve"> and </w:t>
      </w:r>
      <w:r w:rsidR="003D1283">
        <w:rPr>
          <w:rFonts w:ascii="Calibri" w:hAnsi="Calibri" w:eastAsia="Calibri" w:cs="Calibri"/>
          <w:color w:val="000000"/>
          <w:sz w:val="24"/>
          <w:szCs w:val="24"/>
        </w:rPr>
        <w:t>two</w:t>
      </w:r>
      <w:r>
        <w:rPr>
          <w:rFonts w:ascii="Calibri" w:hAnsi="Calibri" w:eastAsia="Calibri" w:cs="Calibri"/>
          <w:color w:val="000000"/>
          <w:sz w:val="24"/>
          <w:szCs w:val="24"/>
        </w:rPr>
        <w:t xml:space="preserve"> in Fort Worth, Texas.</w:t>
      </w:r>
    </w:p>
    <w:p w:rsidR="00293787" w:rsidRDefault="00CA59EB" w14:paraId="57A42241" w14:textId="77777777">
      <w:pPr>
        <w:pStyle w:val="Heading1"/>
        <w:pBdr>
          <w:bottom w:val="single" w:color="000000" w:sz="4" w:space="1"/>
        </w:pBdr>
        <w:rPr>
          <w:rFonts w:ascii="Calibri" w:hAnsi="Calibri" w:eastAsia="Calibri" w:cs="Calibri"/>
        </w:rPr>
      </w:pPr>
      <w:bookmarkStart w:name="_qhd266tznuur" w:colFirst="0" w:colLast="0" w:id="9"/>
      <w:bookmarkEnd w:id="9"/>
      <w:r>
        <w:br w:type="page"/>
      </w:r>
    </w:p>
    <w:p w:rsidR="00293787" w:rsidRDefault="00CA59EB" w14:paraId="4EC2F679" w14:textId="77777777">
      <w:pPr>
        <w:pStyle w:val="Heading1"/>
        <w:pBdr>
          <w:bottom w:val="single" w:color="000000" w:sz="4" w:space="1"/>
        </w:pBdr>
        <w:rPr>
          <w:rFonts w:ascii="Calibri" w:hAnsi="Calibri" w:eastAsia="Calibri" w:cs="Calibri"/>
        </w:rPr>
      </w:pPr>
      <w:bookmarkStart w:name="_ptu9qb6zn722" w:colFirst="0" w:colLast="0" w:id="10"/>
      <w:bookmarkEnd w:id="10"/>
      <w:r>
        <w:rPr>
          <w:rFonts w:ascii="Calibri" w:hAnsi="Calibri" w:eastAsia="Calibri" w:cs="Calibri"/>
          <w:sz w:val="28"/>
          <w:szCs w:val="28"/>
        </w:rPr>
        <w:t>Parent Involvement</w:t>
      </w:r>
    </w:p>
    <w:p w:rsidR="00293787" w:rsidRDefault="00293787" w14:paraId="28765826" w14:textId="77777777">
      <w:pPr>
        <w:rPr>
          <w:rFonts w:ascii="Calibri" w:hAnsi="Calibri" w:eastAsia="Calibri" w:cs="Calibri"/>
          <w:sz w:val="24"/>
          <w:szCs w:val="24"/>
        </w:rPr>
      </w:pPr>
    </w:p>
    <w:p w:rsidR="00293787" w:rsidRDefault="00CA59EB" w14:paraId="5F207BA0"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The primary way that parents are involved in the school is by supporting their child in his or her journey through the Academy. Parents will want to have an established plan for listening to and then encouraging their students when they are working hard. Likewise, parents may want to communicate frequently with their son’s or daughter’s teachers so the parents can develop an understanding of the Academy’s expectations of how preparatory-level, liberal arts studies form habits of learning. </w:t>
      </w:r>
      <w:r>
        <w:rPr>
          <w:rFonts w:ascii="Calibri" w:hAnsi="Calibri" w:eastAsia="Calibri" w:cs="Calibri"/>
          <w:sz w:val="24"/>
          <w:szCs w:val="24"/>
        </w:rPr>
        <w:t>P</w:t>
      </w:r>
      <w:r>
        <w:rPr>
          <w:rFonts w:ascii="Calibri" w:hAnsi="Calibri" w:eastAsia="Calibri" w:cs="Calibri"/>
          <w:color w:val="000000"/>
          <w:sz w:val="24"/>
          <w:szCs w:val="24"/>
        </w:rPr>
        <w:t xml:space="preserve">arents should contact the teachers to share important information on how their child approaches the curriculum at home and if he or she is </w:t>
      </w:r>
      <w:proofErr w:type="gramStart"/>
      <w:r>
        <w:rPr>
          <w:rFonts w:ascii="Calibri" w:hAnsi="Calibri" w:eastAsia="Calibri" w:cs="Calibri"/>
          <w:color w:val="000000"/>
          <w:sz w:val="24"/>
          <w:szCs w:val="24"/>
        </w:rPr>
        <w:t>experiencing difficulty</w:t>
      </w:r>
      <w:proofErr w:type="gramEnd"/>
      <w:r>
        <w:rPr>
          <w:rFonts w:ascii="Calibri" w:hAnsi="Calibri" w:eastAsia="Calibri" w:cs="Calibri"/>
          <w:color w:val="000000"/>
          <w:sz w:val="24"/>
          <w:szCs w:val="24"/>
        </w:rPr>
        <w:t xml:space="preserve">. Academy students invest a great deal in their education, and thus teachers and parents should be </w:t>
      </w:r>
      <w:r>
        <w:rPr>
          <w:rFonts w:ascii="Calibri" w:hAnsi="Calibri" w:eastAsia="Calibri" w:cs="Calibri"/>
          <w:sz w:val="24"/>
          <w:szCs w:val="24"/>
        </w:rPr>
        <w:t>united</w:t>
      </w:r>
      <w:r>
        <w:rPr>
          <w:rFonts w:ascii="Calibri" w:hAnsi="Calibri" w:eastAsia="Calibri" w:cs="Calibri"/>
          <w:color w:val="000000"/>
          <w:sz w:val="24"/>
          <w:szCs w:val="24"/>
        </w:rPr>
        <w:t xml:space="preserve"> in their support of the students and one another. </w:t>
      </w:r>
    </w:p>
    <w:p w:rsidR="00293787" w:rsidRDefault="00293787" w14:paraId="7C339073" w14:textId="77777777">
      <w:pPr>
        <w:rPr>
          <w:rFonts w:ascii="Calibri" w:hAnsi="Calibri" w:eastAsia="Calibri" w:cs="Calibri"/>
          <w:color w:val="000000"/>
          <w:sz w:val="24"/>
          <w:szCs w:val="24"/>
        </w:rPr>
      </w:pPr>
    </w:p>
    <w:p w:rsidR="00293787" w:rsidRDefault="00CA59EB" w14:paraId="6139781F" w14:textId="77777777">
      <w:pPr>
        <w:rPr>
          <w:rFonts w:ascii="Calibri" w:hAnsi="Calibri" w:eastAsia="Calibri" w:cs="Calibri"/>
          <w:color w:val="000000"/>
          <w:sz w:val="24"/>
          <w:szCs w:val="24"/>
        </w:rPr>
      </w:pPr>
      <w:r>
        <w:rPr>
          <w:rFonts w:ascii="Calibri" w:hAnsi="Calibri" w:eastAsia="Calibri" w:cs="Calibri"/>
          <w:color w:val="000000"/>
          <w:sz w:val="24"/>
          <w:szCs w:val="24"/>
        </w:rPr>
        <w:t>The teachers of the Academy are honored by the great trust that parents have placed in them. This trust between the parents and the school must be maintained by ongoing communication</w:t>
      </w:r>
      <w:r>
        <w:rPr>
          <w:rFonts w:ascii="Calibri" w:hAnsi="Calibri" w:eastAsia="Calibri" w:cs="Calibri"/>
          <w:sz w:val="24"/>
          <w:szCs w:val="24"/>
        </w:rPr>
        <w:t xml:space="preserve"> and </w:t>
      </w:r>
      <w:r>
        <w:rPr>
          <w:rFonts w:ascii="Calibri" w:hAnsi="Calibri" w:eastAsia="Calibri" w:cs="Calibri"/>
          <w:color w:val="000000"/>
          <w:sz w:val="24"/>
          <w:szCs w:val="24"/>
        </w:rPr>
        <w:t>mutual understanding of the “big picture”: what an Academy education will offer young people in the long run. It can be difficult for both young people and adults to maintain a focus on the long-term benefits that a liberal education offers. Likewise, students, especially younger students, may not fully sense the extent of their own intellectual and moral growth over time. When students are applying themselves on a particular part of their journey, they will look to their parents and their teachers for a reaffirmation that their investment is yielding positive gains. As such, mutual trust between parents and teachers is essential to convincing students that we have an achievable plan in place for them that is also in their best interest.</w:t>
      </w:r>
    </w:p>
    <w:p w:rsidR="00293787" w:rsidRDefault="00293787" w14:paraId="74C23046" w14:textId="77777777">
      <w:pPr>
        <w:rPr>
          <w:rFonts w:ascii="Calibri" w:hAnsi="Calibri" w:eastAsia="Calibri" w:cs="Calibri"/>
        </w:rPr>
      </w:pPr>
    </w:p>
    <w:p w:rsidR="00293787" w:rsidRDefault="00293787" w14:paraId="58C2E6AA" w14:textId="77777777">
      <w:pPr>
        <w:rPr>
          <w:rFonts w:ascii="Calibri" w:hAnsi="Calibri" w:eastAsia="Calibri" w:cs="Calibri"/>
        </w:rPr>
      </w:pPr>
    </w:p>
    <w:p w:rsidR="00293787" w:rsidRDefault="00CA59EB" w14:paraId="4817DDB3" w14:textId="77777777">
      <w:pPr>
        <w:widowControl w:val="0"/>
        <w:pBdr>
          <w:top w:val="nil"/>
          <w:left w:val="nil"/>
          <w:bottom w:val="nil"/>
          <w:right w:val="nil"/>
          <w:between w:val="nil"/>
        </w:pBdr>
        <w:spacing w:after="290"/>
        <w:jc w:val="center"/>
        <w:rPr>
          <w:rFonts w:ascii="Calibri" w:hAnsi="Calibri" w:eastAsia="Calibri" w:cs="Calibri"/>
        </w:rPr>
      </w:pPr>
      <w:r>
        <w:br w:type="page"/>
      </w:r>
    </w:p>
    <w:p w:rsidR="00293787" w:rsidRDefault="00CA59EB" w14:paraId="56A102FA" w14:textId="77777777">
      <w:pPr>
        <w:pStyle w:val="Heading1"/>
        <w:pBdr>
          <w:bottom w:val="single" w:color="000000" w:sz="4" w:space="1"/>
        </w:pBdr>
        <w:rPr>
          <w:rFonts w:ascii="Calibri" w:hAnsi="Calibri" w:eastAsia="Calibri" w:cs="Calibri"/>
          <w:sz w:val="28"/>
          <w:szCs w:val="28"/>
        </w:rPr>
      </w:pPr>
      <w:bookmarkStart w:name="_1rvwp1q" w:colFirst="0" w:colLast="0" w:id="11"/>
      <w:bookmarkEnd w:id="11"/>
      <w:r>
        <w:rPr>
          <w:rFonts w:ascii="Calibri" w:hAnsi="Calibri" w:eastAsia="Calibri" w:cs="Calibri"/>
          <w:sz w:val="28"/>
          <w:szCs w:val="28"/>
        </w:rPr>
        <w:t>Attendance</w:t>
      </w:r>
    </w:p>
    <w:p w:rsidR="00293787" w:rsidRDefault="00293787" w14:paraId="79FC20AF" w14:textId="77777777">
      <w:pPr>
        <w:tabs>
          <w:tab w:val="left" w:pos="864"/>
        </w:tabs>
        <w:jc w:val="center"/>
        <w:rPr>
          <w:rFonts w:ascii="Calibri" w:hAnsi="Calibri" w:eastAsia="Calibri" w:cs="Calibri"/>
          <w:sz w:val="24"/>
          <w:szCs w:val="24"/>
        </w:rPr>
      </w:pPr>
    </w:p>
    <w:p w:rsidR="00293787" w:rsidRDefault="00CA59EB" w14:paraId="587EE10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sz w:val="28"/>
          <w:szCs w:val="28"/>
        </w:rPr>
      </w:pPr>
      <w:r>
        <w:rPr>
          <w:rFonts w:ascii="Calibri" w:hAnsi="Calibri" w:eastAsia="Calibri" w:cs="Calibri"/>
          <w:b/>
          <w:sz w:val="28"/>
          <w:szCs w:val="28"/>
        </w:rPr>
        <w:t>Attendance</w:t>
      </w:r>
    </w:p>
    <w:p w:rsidR="00293787" w:rsidRDefault="00293787" w14:paraId="168C4C6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sz w:val="24"/>
          <w:szCs w:val="24"/>
        </w:rPr>
      </w:pPr>
    </w:p>
    <w:p w:rsidR="00293787" w:rsidRDefault="00CA59EB" w14:paraId="1F5C9484" w14:textId="67213F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The state requires students to be present at </w:t>
      </w:r>
      <w:r w:rsidR="001D5295">
        <w:rPr>
          <w:rFonts w:ascii="Calibri" w:hAnsi="Calibri" w:eastAsia="Calibri" w:cs="Calibri"/>
          <w:sz w:val="24"/>
          <w:szCs w:val="24"/>
        </w:rPr>
        <w:t>8:00</w:t>
      </w:r>
      <w:r>
        <w:rPr>
          <w:rFonts w:ascii="Calibri" w:hAnsi="Calibri" w:eastAsia="Calibri" w:cs="Calibri"/>
          <w:sz w:val="24"/>
          <w:szCs w:val="24"/>
        </w:rPr>
        <w:t xml:space="preserve"> for their attendance to be credited for the school.</w:t>
      </w:r>
    </w:p>
    <w:p w:rsidR="00293787" w:rsidRDefault="00293787" w14:paraId="3DBA582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30D4C5F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Compulsory Attendance</w:t>
      </w:r>
    </w:p>
    <w:p w:rsidR="00293787" w:rsidRDefault="00CA59EB" w14:paraId="6DBB102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The state compulsory attendance law requires that a student between the ages of five and 18 must attend school and school-required tutorial sessions, unless the student is otherwise legally exempted or excused. The Academy employees must investigate and report violations of the state compulsory attendance law. A student </w:t>
      </w:r>
      <w:proofErr w:type="gramStart"/>
      <w:r>
        <w:rPr>
          <w:rFonts w:ascii="Calibri" w:hAnsi="Calibri" w:eastAsia="Calibri" w:cs="Calibri"/>
          <w:sz w:val="24"/>
          <w:szCs w:val="24"/>
        </w:rPr>
        <w:t>absent</w:t>
      </w:r>
      <w:proofErr w:type="gramEnd"/>
      <w:r>
        <w:rPr>
          <w:rFonts w:ascii="Calibri" w:hAnsi="Calibri" w:eastAsia="Calibri" w:cs="Calibri"/>
          <w:sz w:val="24"/>
          <w:szCs w:val="24"/>
        </w:rPr>
        <w:t xml:space="preserve"> from school without permission—including absence from any class, required special programs, or required tutorials—will be considered truant and subject to disciplinary action.</w:t>
      </w:r>
    </w:p>
    <w:p w:rsidR="00293787" w:rsidRDefault="00293787" w14:paraId="3C67CBA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74FCF96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A student who voluntarily attends or enrolls after his or her 18th birthday is also required to attend each school day. The Academy may revoke a student’s enrollment if the student is 18 years of age or older and has accumulated more than five unexcused absences in a semester. The student’s continued presence on school property would be unauthorized and may, as allowed by applicable law, be considered trespassing.</w:t>
      </w:r>
    </w:p>
    <w:p w:rsidR="00293787" w:rsidRDefault="00293787" w14:paraId="27F974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27FF20E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Notice to Parents</w:t>
      </w:r>
    </w:p>
    <w:p w:rsidR="00293787" w:rsidRDefault="00CA59EB" w14:paraId="019D9C3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Under Texas Education Code § 25.095(a), you are hereby notified that if a student is absent from school on ten or more days or parts of days within a six-month period in any one school year or is absent for three or more days or parts of days within a four-week period, the parent is subject to prosecution under Texas Education Code § 25.093, and a student age 12 through age 17 is subject to prosecution under Texas Education Code§ 25.094 or to referral to a juvenile court in a county with a population of less than 100,000 for conduct that violates that section.</w:t>
      </w:r>
    </w:p>
    <w:p w:rsidR="00293787" w:rsidRDefault="00293787" w14:paraId="167E3469" w14:textId="77777777">
      <w:pPr>
        <w:rPr>
          <w:rFonts w:ascii="Calibri" w:hAnsi="Calibri" w:eastAsia="Calibri" w:cs="Calibri"/>
          <w:b/>
          <w:sz w:val="24"/>
          <w:szCs w:val="24"/>
        </w:rPr>
      </w:pPr>
    </w:p>
    <w:p w:rsidR="00293787" w:rsidRDefault="00CA59EB" w14:paraId="02AD587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Attendance for Credit or Final Grade</w:t>
      </w:r>
    </w:p>
    <w:p w:rsidR="00293787" w:rsidRDefault="00CA59EB" w14:paraId="4F28AF8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Our general policy is that, in order to receive credit or a final grade in a class, a student must attend at least 90% of the days the class is offered. These days include both excused and unexcused absences. A student who attends fewer than 90% of the days the class is offered may be referred to the Attendance Review Committee to determine whether the absences were due to extenuating circumstances (in which case credit may be granted) and how the student may regain credit or earn a final grade.</w:t>
      </w:r>
    </w:p>
    <w:p w:rsidR="00293787" w:rsidRDefault="00293787" w14:paraId="66E2B6C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228A081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The Attendance Review Committee will consider the following factors when determining whether there are extenuating circumstances for an absence:</w:t>
      </w:r>
    </w:p>
    <w:p w:rsidR="00293787" w:rsidRDefault="00293787" w14:paraId="24645AF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39030AC1" w14:textId="77777777">
      <w:pPr>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All absences will be reviewed, both excused and unexcused, with consideration given to special circumstances discussed in the Texas Education Code.</w:t>
      </w:r>
    </w:p>
    <w:p w:rsidR="00293787" w:rsidRDefault="00CA59EB" w14:paraId="44C0511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7"/>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For a student transferring into the Academy after school begins, including a migrant student, only those absences after enrollment will be considered.</w:t>
      </w:r>
    </w:p>
    <w:p w:rsidR="00293787" w:rsidRDefault="00CA59EB" w14:paraId="20F414C2" w14:textId="77777777">
      <w:pPr>
        <w:widowControl w:val="0"/>
        <w:tabs>
          <w:tab w:val="left" w:pos="820"/>
        </w:tabs>
        <w:spacing w:before="1"/>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The committee will attempt to reach a decision that is in the student’s best interest.</w:t>
      </w:r>
    </w:p>
    <w:p w:rsidR="00293787" w:rsidRDefault="00CA59EB" w14:paraId="4ECD26CD" w14:textId="77777777">
      <w:pPr>
        <w:widowControl w:val="0"/>
        <w:tabs>
          <w:tab w:val="left" w:pos="820"/>
        </w:tabs>
        <w:spacing w:before="9"/>
        <w:ind w:left="720" w:right="1003"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The committee will consider whether the absences were for reasons over which the student or parent could exercise control.</w:t>
      </w:r>
    </w:p>
    <w:p w:rsidR="00293787" w:rsidRDefault="00CA59EB" w14:paraId="2F565586" w14:textId="77777777">
      <w:pPr>
        <w:widowControl w:val="0"/>
        <w:tabs>
          <w:tab w:val="left" w:pos="820"/>
        </w:tabs>
        <w:spacing w:before="6"/>
        <w:ind w:left="720" w:right="502"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The committee will consider the acceptability and authenticity of documentation expressing reasons for the student’s absences.</w:t>
      </w:r>
    </w:p>
    <w:p w:rsidR="00293787" w:rsidRDefault="00CA59EB" w14:paraId="1E1BC15C" w14:textId="77777777">
      <w:pPr>
        <w:widowControl w:val="0"/>
        <w:tabs>
          <w:tab w:val="left" w:pos="820"/>
        </w:tabs>
        <w:ind w:left="720" w:right="482"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The committee will consider the extent to which the student has completed all assignments, mastered the essential knowledge and skills, and maintained passing grades in the course or subject.</w:t>
      </w:r>
    </w:p>
    <w:p w:rsidR="00293787" w:rsidRDefault="00CA59EB" w14:paraId="29D5AB6F" w14:textId="77777777">
      <w:pPr>
        <w:widowControl w:val="0"/>
        <w:tabs>
          <w:tab w:val="left" w:pos="820"/>
        </w:tabs>
        <w:spacing w:before="8"/>
        <w:ind w:left="720" w:right="497"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The student, parent, or other representative will be given an opportunity to present any information to the committee about the absences and to discuss ways to earn or regain credit.</w:t>
      </w:r>
    </w:p>
    <w:p w:rsidR="00293787" w:rsidRDefault="00293787" w14:paraId="051E7FF8" w14:textId="77777777">
      <w:pPr>
        <w:spacing w:before="15"/>
        <w:rPr>
          <w:rFonts w:ascii="Calibri" w:hAnsi="Calibri" w:eastAsia="Calibri" w:cs="Calibri"/>
          <w:sz w:val="26"/>
          <w:szCs w:val="26"/>
        </w:rPr>
      </w:pPr>
    </w:p>
    <w:p w:rsidR="00293787" w:rsidRDefault="00CA59EB" w14:paraId="7E1FFADF" w14:textId="3ACDC9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sz w:val="24"/>
          <w:szCs w:val="24"/>
        </w:rPr>
      </w:pPr>
      <w:r>
        <w:rPr>
          <w:rFonts w:ascii="Calibri" w:hAnsi="Calibri" w:eastAsia="Calibri" w:cs="Calibri"/>
          <w:sz w:val="24"/>
          <w:szCs w:val="24"/>
        </w:rPr>
        <w:t xml:space="preserve">If credit is lost or a final grade is not earned due to excessive absences, the Attendance Review Committee will decide how the student may regain credit or earn a final grade. If the committee determines that there are no extenuating circumstances and that credit and/or a final grade may not be earned, the student or parent may appeal the committee’s decision to the Superintendent by filing a written request with the </w:t>
      </w:r>
      <w:r w:rsidR="00364DD5">
        <w:rPr>
          <w:rFonts w:ascii="Calibri" w:hAnsi="Calibri" w:eastAsia="Calibri" w:cs="Calibri"/>
          <w:sz w:val="24"/>
          <w:szCs w:val="24"/>
        </w:rPr>
        <w:t>Head of School</w:t>
      </w:r>
      <w:r>
        <w:rPr>
          <w:rFonts w:ascii="Calibri" w:hAnsi="Calibri" w:eastAsia="Calibri" w:cs="Calibri"/>
          <w:sz w:val="24"/>
          <w:szCs w:val="24"/>
        </w:rPr>
        <w:t xml:space="preserve">. The appeal notice must be received by the Academy within fifteen (15) days following the last day of instruction in the semester for which credit was denied or a final grade was not earned. After the Superintendent has reviewed the appeal and made the decision, the student or parent may decide to appeal the Superintendent’s decision to the Board of Directors by filing a written request with the Superintendent. The appeal notice must be received by the Superintendent within fifteen (15) days following the issuance of the Superintendent’s decision. The appeal will then be placed on the agenda of the next regularly scheduled Board meeting. The </w:t>
      </w:r>
      <w:r w:rsidR="00364DD5">
        <w:rPr>
          <w:rFonts w:ascii="Calibri" w:hAnsi="Calibri" w:eastAsia="Calibri" w:cs="Calibri"/>
          <w:sz w:val="24"/>
          <w:szCs w:val="24"/>
        </w:rPr>
        <w:t xml:space="preserve">Head of </w:t>
      </w:r>
      <w:proofErr w:type="gramStart"/>
      <w:r w:rsidR="00364DD5">
        <w:rPr>
          <w:rFonts w:ascii="Calibri" w:hAnsi="Calibri" w:eastAsia="Calibri" w:cs="Calibri"/>
          <w:sz w:val="24"/>
          <w:szCs w:val="24"/>
        </w:rPr>
        <w:t>School</w:t>
      </w:r>
      <w:proofErr w:type="gramEnd"/>
      <w:r>
        <w:rPr>
          <w:rFonts w:ascii="Calibri" w:hAnsi="Calibri" w:eastAsia="Calibri" w:cs="Calibri"/>
          <w:sz w:val="24"/>
          <w:szCs w:val="24"/>
        </w:rPr>
        <w:t xml:space="preserve"> or designee shall inform the student or parent of the date, time, and place of the meeting.</w:t>
      </w:r>
    </w:p>
    <w:p w:rsidR="00293787" w:rsidRDefault="00293787" w14:paraId="2BE83C8B" w14:textId="77777777">
      <w:pPr>
        <w:rPr>
          <w:rFonts w:ascii="Calibri" w:hAnsi="Calibri" w:eastAsia="Calibri" w:cs="Calibri"/>
          <w:b/>
          <w:sz w:val="24"/>
          <w:szCs w:val="24"/>
        </w:rPr>
      </w:pPr>
    </w:p>
    <w:p w:rsidR="00293787" w:rsidRDefault="00CA59EB" w14:paraId="076759F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Absence</w:t>
      </w:r>
    </w:p>
    <w:p w:rsidR="00293787" w:rsidRDefault="00CA59EB" w14:paraId="22F33EC9" w14:textId="63662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In the event of a student absence, we ask that parents email the Registrar by 7:30am. Upon returning to school, the student must bring a note, signed by the </w:t>
      </w:r>
      <w:proofErr w:type="gramStart"/>
      <w:r>
        <w:rPr>
          <w:rFonts w:ascii="Calibri" w:hAnsi="Calibri" w:eastAsia="Calibri" w:cs="Calibri"/>
          <w:sz w:val="24"/>
          <w:szCs w:val="24"/>
        </w:rPr>
        <w:t>parent</w:t>
      </w:r>
      <w:proofErr w:type="gramEnd"/>
      <w:r>
        <w:rPr>
          <w:rFonts w:ascii="Calibri" w:hAnsi="Calibri" w:eastAsia="Calibri" w:cs="Calibri"/>
          <w:sz w:val="24"/>
          <w:szCs w:val="24"/>
        </w:rPr>
        <w:t xml:space="preserve"> that describes the reason for the absence. A note signed by the student, even with the parent’s permission, will not be accepted. Notes must be received within two (2) days of the absence, or the absence will be unexcused.</w:t>
      </w:r>
    </w:p>
    <w:p w:rsidR="00293787" w:rsidRDefault="00293787" w14:paraId="68BC67A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EE077B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If a student absence is anticipated, we recommend that the parents email the Assistant Headmaster and the Registrar. The student should notify his or her teachers to request assignments prior to the absence. In the event of an unplanned absence, students should make every effort to acquire their homework assignments. Middle and Upper school students/parents may email the teacher or call his or her classmates. It is the responsibility of the student to make up all missed assignments after any absence, planned or unplanned. Each teacher will have an established make-up policy, including required </w:t>
      </w:r>
      <w:proofErr w:type="gramStart"/>
      <w:r>
        <w:rPr>
          <w:rFonts w:ascii="Calibri" w:hAnsi="Calibri" w:eastAsia="Calibri" w:cs="Calibri"/>
          <w:sz w:val="24"/>
          <w:szCs w:val="24"/>
        </w:rPr>
        <w:t>deadlines,</w:t>
      </w:r>
      <w:proofErr w:type="gramEnd"/>
      <w:r>
        <w:rPr>
          <w:rFonts w:ascii="Calibri" w:hAnsi="Calibri" w:eastAsia="Calibri" w:cs="Calibri"/>
          <w:sz w:val="24"/>
          <w:szCs w:val="24"/>
        </w:rPr>
        <w:t xml:space="preserve"> for missed work.</w:t>
      </w:r>
    </w:p>
    <w:p w:rsidR="00293787" w:rsidRDefault="00293787" w14:paraId="245C598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5E2770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Because excessive absences are considered truancy under state law, the school reserves the right to take extreme absence cases to court.</w:t>
      </w:r>
    </w:p>
    <w:p w:rsidR="00293787" w:rsidRDefault="00293787" w14:paraId="5BFD97E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2AB9F1A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3A797BD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191134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Types of Absences</w:t>
      </w:r>
    </w:p>
    <w:p w:rsidR="00293787" w:rsidRDefault="00CA59EB" w14:paraId="159DE77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The Academy recognizes two kinds of absences: excused and unexcused. Students and parents should read this section carefully to understand the school’s expectations. Students and parents should also be aware of the school’s policy regarding homework, quizzes, and tests following an absence.</w:t>
      </w:r>
    </w:p>
    <w:p w:rsidR="00293787" w:rsidRDefault="00293787" w14:paraId="65C54AB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sz w:val="24"/>
          <w:szCs w:val="24"/>
          <w:u w:val="single"/>
        </w:rPr>
      </w:pPr>
    </w:p>
    <w:p w:rsidR="00293787" w:rsidRDefault="00CA59EB" w14:paraId="5CD05F2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Excused Absences</w:t>
      </w:r>
    </w:p>
    <w:p w:rsidR="00293787" w:rsidRDefault="00CA59EB" w14:paraId="40DFC4C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State law provides several exemptions to the compulsory attendance law for certain absences, so long as the student makes up all work missed. This includes absence for the following reasons:</w:t>
      </w:r>
    </w:p>
    <w:p w:rsidR="00293787" w:rsidRDefault="00293787" w14:paraId="638D873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478969A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Religious holy </w:t>
      </w:r>
      <w:proofErr w:type="gramStart"/>
      <w:r>
        <w:rPr>
          <w:rFonts w:ascii="Calibri" w:hAnsi="Calibri" w:eastAsia="Calibri" w:cs="Calibri"/>
          <w:sz w:val="24"/>
          <w:szCs w:val="24"/>
        </w:rPr>
        <w:t>days;</w:t>
      </w:r>
      <w:proofErr w:type="gramEnd"/>
    </w:p>
    <w:p w:rsidR="00293787" w:rsidRDefault="00CA59EB" w14:paraId="7DA609B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Required court </w:t>
      </w:r>
      <w:proofErr w:type="gramStart"/>
      <w:r>
        <w:rPr>
          <w:rFonts w:ascii="Calibri" w:hAnsi="Calibri" w:eastAsia="Calibri" w:cs="Calibri"/>
          <w:sz w:val="24"/>
          <w:szCs w:val="24"/>
        </w:rPr>
        <w:t>appearances;</w:t>
      </w:r>
      <w:proofErr w:type="gramEnd"/>
    </w:p>
    <w:p w:rsidR="00293787" w:rsidRDefault="00CA59EB" w14:paraId="65D0D06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Activities related to obtaining United States </w:t>
      </w:r>
      <w:proofErr w:type="gramStart"/>
      <w:r>
        <w:rPr>
          <w:rFonts w:ascii="Calibri" w:hAnsi="Calibri" w:eastAsia="Calibri" w:cs="Calibri"/>
          <w:sz w:val="24"/>
          <w:szCs w:val="24"/>
        </w:rPr>
        <w:t>citizenship;</w:t>
      </w:r>
      <w:proofErr w:type="gramEnd"/>
    </w:p>
    <w:p w:rsidR="00293787" w:rsidRDefault="00CA59EB" w14:paraId="16D9097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Documented health-care appointments for the student or a child of the student, including absences for recognized services for students diagnosed with autism spectrum disorders. A note from the health-care provider must be submitted upon the student’s arrival or return to </w:t>
      </w:r>
      <w:proofErr w:type="gramStart"/>
      <w:r>
        <w:rPr>
          <w:rFonts w:ascii="Calibri" w:hAnsi="Calibri" w:eastAsia="Calibri" w:cs="Calibri"/>
          <w:sz w:val="24"/>
          <w:szCs w:val="24"/>
        </w:rPr>
        <w:t>campus;</w:t>
      </w:r>
      <w:proofErr w:type="gramEnd"/>
    </w:p>
    <w:p w:rsidR="00293787" w:rsidRDefault="00CA59EB" w14:paraId="1F4CFD9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For students in the conservatorship (custody) of the </w:t>
      </w:r>
      <w:proofErr w:type="gramStart"/>
      <w:r>
        <w:rPr>
          <w:rFonts w:ascii="Calibri" w:hAnsi="Calibri" w:eastAsia="Calibri" w:cs="Calibri"/>
          <w:sz w:val="24"/>
          <w:szCs w:val="24"/>
        </w:rPr>
        <w:t>state;</w:t>
      </w:r>
      <w:proofErr w:type="gramEnd"/>
    </w:p>
    <w:p w:rsidR="00293787" w:rsidRDefault="00CA59EB" w14:paraId="67A937C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Mental health or therapy appointments; or</w:t>
      </w:r>
    </w:p>
    <w:p w:rsidR="00293787" w:rsidRDefault="00CA59EB" w14:paraId="61CE011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Court-ordered family </w:t>
      </w:r>
      <w:proofErr w:type="gramStart"/>
      <w:r>
        <w:rPr>
          <w:rFonts w:ascii="Calibri" w:hAnsi="Calibri" w:eastAsia="Calibri" w:cs="Calibri"/>
          <w:sz w:val="24"/>
          <w:szCs w:val="24"/>
        </w:rPr>
        <w:t>visitations</w:t>
      </w:r>
      <w:proofErr w:type="gramEnd"/>
      <w:r>
        <w:rPr>
          <w:rFonts w:ascii="Calibri" w:hAnsi="Calibri" w:eastAsia="Calibri" w:cs="Calibri"/>
          <w:sz w:val="24"/>
          <w:szCs w:val="24"/>
        </w:rPr>
        <w:t xml:space="preserve"> or any other court-ordered activity, provided it is not practicable to schedule the student’s participation in the activity outside of school hours.</w:t>
      </w:r>
    </w:p>
    <w:p w:rsidR="00293787" w:rsidRDefault="00293787" w14:paraId="370DD9B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2965A74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Absences of up to five days will be excused for a student to visit with a parent, stepparent, or legal guardian who has been called to duty for, is on leave from, or immediately returned from certain deployments.</w:t>
      </w:r>
    </w:p>
    <w:p w:rsidR="00293787" w:rsidRDefault="00293787" w14:paraId="3BCE52C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754AD19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For religious holy days, required court appearances, activities related to obtaining citizenship, one day of travel to the site and one day of travel from the site shall also be excused by the Academy. Please note that excused absences are considered absences and count toward the yearly total.</w:t>
      </w:r>
    </w:p>
    <w:p w:rsidR="00293787" w:rsidRDefault="00293787" w14:paraId="52588A1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29B7742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Unexcused Absences</w:t>
      </w:r>
    </w:p>
    <w:p w:rsidR="00293787" w:rsidRDefault="00CA59EB" w14:paraId="7DEF81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Any absence not listed above will be considered an unexcused absence. Examples of unexcused absences include, but are not limited to:</w:t>
      </w:r>
    </w:p>
    <w:p w:rsidR="00293787" w:rsidRDefault="00293787" w14:paraId="68500DE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231B78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Car trouble</w:t>
      </w:r>
    </w:p>
    <w:p w:rsidR="00293787" w:rsidRDefault="00CA59EB" w14:paraId="285A656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Failure to bring a written note within two school days following an absence</w:t>
      </w:r>
    </w:p>
    <w:p w:rsidR="00293787" w:rsidRDefault="00CA59EB" w14:paraId="2EF0CC1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Leaving school without the permission of the School Administrator. </w:t>
      </w:r>
    </w:p>
    <w:p w:rsidR="00293787" w:rsidRDefault="00CA59EB" w14:paraId="66D2D75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Oversleeping</w:t>
      </w:r>
    </w:p>
    <w:p w:rsidR="00293787" w:rsidRDefault="00CA59EB" w14:paraId="419AF80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Personal business</w:t>
      </w:r>
    </w:p>
    <w:p w:rsidR="00293787" w:rsidRDefault="00CA59EB" w14:paraId="712AB1F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Vacations</w:t>
      </w:r>
    </w:p>
    <w:p w:rsidR="00293787" w:rsidRDefault="00293787" w14:paraId="0DFAF14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6F071DD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7F0F996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47D643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Make-Up Work</w:t>
      </w:r>
    </w:p>
    <w:p w:rsidR="00293787" w:rsidRDefault="00CA59EB" w14:paraId="297AF47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If a student </w:t>
      </w:r>
      <w:proofErr w:type="gramStart"/>
      <w:r>
        <w:rPr>
          <w:rFonts w:ascii="Calibri" w:hAnsi="Calibri" w:eastAsia="Calibri" w:cs="Calibri"/>
          <w:sz w:val="24"/>
          <w:szCs w:val="24"/>
        </w:rPr>
        <w:t>misses</w:t>
      </w:r>
      <w:proofErr w:type="gramEnd"/>
      <w:r>
        <w:rPr>
          <w:rFonts w:ascii="Calibri" w:hAnsi="Calibri" w:eastAsia="Calibri" w:cs="Calibri"/>
          <w:sz w:val="24"/>
          <w:szCs w:val="24"/>
        </w:rPr>
        <w:t xml:space="preserve"> class for any reason, a teacher may assign make-up work that incorporates the instructional objectives for the class and that will assist the student to master the essential knowledge and skills necessary to meet subject or course requirements. Students are responsible for obtaining and completing the make-up work in a satisfactory manner and within the time specified by the teacher if the teacher has determined to assign it. Make-up work in this context is distinct from “extra credit”, which is not assigned.</w:t>
      </w:r>
    </w:p>
    <w:p w:rsidR="00293787" w:rsidRDefault="00293787" w14:paraId="6D023D1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9EDB75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Notification to Parents</w:t>
      </w:r>
    </w:p>
    <w:p w:rsidR="00293787" w:rsidRDefault="00CA59EB" w14:paraId="7F9ED89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After three absences the Academy will send an “Attendance Warning Notice” to the </w:t>
      </w:r>
      <w:proofErr w:type="gramStart"/>
      <w:r>
        <w:rPr>
          <w:rFonts w:ascii="Calibri" w:hAnsi="Calibri" w:eastAsia="Calibri" w:cs="Calibri"/>
          <w:sz w:val="24"/>
          <w:szCs w:val="24"/>
        </w:rPr>
        <w:t>parent</w:t>
      </w:r>
      <w:proofErr w:type="gramEnd"/>
      <w:r>
        <w:rPr>
          <w:rFonts w:ascii="Calibri" w:hAnsi="Calibri" w:eastAsia="Calibri" w:cs="Calibri"/>
          <w:sz w:val="24"/>
          <w:szCs w:val="24"/>
        </w:rPr>
        <w:t xml:space="preserve"> by mail. If a student acquires three absences within a four-week period, the notice will state that it is the parent’s duty to monitor the student’s school attendance and require the student to attend school. The parent is subject to prosecution for contributing to nonattendance under Texas Education Code § 25.093. If a student continues to accrue absences, the parent will receive additional notifications by mail and be advised that a meeting with the attendance committee is required.</w:t>
      </w:r>
    </w:p>
    <w:p w:rsidR="00293787" w:rsidRDefault="00293787" w14:paraId="0BE9341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sz w:val="24"/>
          <w:szCs w:val="24"/>
        </w:rPr>
      </w:pPr>
    </w:p>
    <w:p w:rsidR="00293787" w:rsidRDefault="00CA59EB" w14:paraId="0C7F1DA9"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jf7wm3679nnr" w:colFirst="0" w:colLast="0" w:id="12"/>
      <w:bookmarkEnd w:id="12"/>
      <w:r>
        <w:rPr>
          <w:rFonts w:ascii="Calibri" w:hAnsi="Calibri" w:eastAsia="Calibri" w:cs="Calibri"/>
          <w:i w:val="0"/>
        </w:rPr>
        <w:t>Tardiness</w:t>
      </w:r>
    </w:p>
    <w:p w:rsidR="00293787" w:rsidRDefault="00293787" w14:paraId="03A199B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991BEB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If a student arrives late to school, a parent must report to the school office to complete a tardy slip. Repeated tardiness will result in more severe disciplinary consequences as allowed by the Student Code of Conduct.</w:t>
      </w:r>
    </w:p>
    <w:p w:rsidR="00293787" w:rsidRDefault="00293787" w14:paraId="174F55A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CA59EB" w14:paraId="59954D8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Students who arrive after 7:55 must report directly to the Front Office for a late pass in order to be admitted to class. If your children will be late, please call or sign them in at the office on arrival. In most situations, if you do not see a faculty member outside directing traffic, you are late and need to sign your student(s) in.</w:t>
      </w:r>
    </w:p>
    <w:p w:rsidR="00293787" w:rsidRDefault="00293787" w14:paraId="4FCBB21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547C273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Students arriving late to classes (including 1st period) will require a late pass from the front desk. Students who arrive late to class 5 times are to be issued a lunch detention. 1st period tardies are counted separately from other tardies, as most students do not drive themselves to school. In cases of excessive tardiness, a meeting with the attendance committee will be scheduled and further disciplinary measures may be taken.</w:t>
      </w:r>
    </w:p>
    <w:p w:rsidR="00293787" w:rsidRDefault="00293787" w14:paraId="39F8994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11C48A1"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sgkgmb2elm7n" w:colFirst="0" w:colLast="0" w:id="13"/>
      <w:bookmarkEnd w:id="13"/>
      <w:r>
        <w:rPr>
          <w:rFonts w:ascii="Calibri" w:hAnsi="Calibri" w:eastAsia="Calibri" w:cs="Calibri"/>
          <w:i w:val="0"/>
        </w:rPr>
        <w:t>Driver’s License Attendance Verification</w:t>
      </w:r>
    </w:p>
    <w:p w:rsidR="00293787" w:rsidRDefault="00293787" w14:paraId="051AFF3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77BC9ED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The Texas Department of Public Safety (“DPS”) is required to verify the attendance records of a student between the ages of 16 and 18 that is seeking to obtain or renew a driver’s license. </w:t>
      </w:r>
      <w:proofErr w:type="gramStart"/>
      <w:r>
        <w:rPr>
          <w:rFonts w:ascii="Calibri" w:hAnsi="Calibri" w:eastAsia="Calibri" w:cs="Calibri"/>
          <w:sz w:val="24"/>
          <w:szCs w:val="24"/>
        </w:rPr>
        <w:t>In order for</w:t>
      </w:r>
      <w:proofErr w:type="gramEnd"/>
      <w:r>
        <w:rPr>
          <w:rFonts w:ascii="Calibri" w:hAnsi="Calibri" w:eastAsia="Calibri" w:cs="Calibri"/>
          <w:sz w:val="24"/>
          <w:szCs w:val="24"/>
        </w:rPr>
        <w:t xml:space="preserve"> DPS to access this information or, in certain circumstances, for a school administrator </w:t>
      </w:r>
      <w:r>
        <w:rPr>
          <w:rFonts w:ascii="Calibri" w:hAnsi="Calibri" w:eastAsia="Calibri" w:cs="Calibri"/>
          <w:sz w:val="24"/>
          <w:szCs w:val="24"/>
        </w:rPr>
        <w:t>to provide the attendance information to DPS, written parental permission must be obtained. Students may obtain the required Verification of Enrollment (“VOE”) form from the school office.</w:t>
      </w:r>
    </w:p>
    <w:p w:rsidR="00293787" w:rsidRDefault="00CA59EB" w14:paraId="52F39824"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ec3gg8nj778j" w:colFirst="0" w:colLast="0" w:id="14"/>
      <w:bookmarkEnd w:id="14"/>
      <w:r>
        <w:rPr>
          <w:rFonts w:ascii="Calibri" w:hAnsi="Calibri" w:eastAsia="Calibri" w:cs="Calibri"/>
          <w:i w:val="0"/>
        </w:rPr>
        <w:t>Release of Students from School</w:t>
      </w:r>
    </w:p>
    <w:p w:rsidR="00293787" w:rsidRDefault="00293787" w14:paraId="6620913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A6FD9A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A parent or other authorized adult must go to the Front Office to sign the student out. The Academy will check the identity of the adult seeking to sign the student out. The parent must allow for the Raptor safety system to scan his or her ID card in order to pick up his or her student. After the adult’s identity is verified, the Academy will call for the student. For safety reasons and to preserve the learning environment, the Academy does not allow parents to go to a classroom to retrieve a child. If the student returns to school later that day, the parent or authorized adult must accompany the student to the Front Office and sign the student </w:t>
      </w:r>
      <w:proofErr w:type="gramStart"/>
      <w:r>
        <w:rPr>
          <w:rFonts w:ascii="Calibri" w:hAnsi="Calibri" w:eastAsia="Calibri" w:cs="Calibri"/>
          <w:sz w:val="24"/>
          <w:szCs w:val="24"/>
        </w:rPr>
        <w:t>in, and</w:t>
      </w:r>
      <w:proofErr w:type="gramEnd"/>
      <w:r>
        <w:rPr>
          <w:rFonts w:ascii="Calibri" w:hAnsi="Calibri" w:eastAsia="Calibri" w:cs="Calibri"/>
          <w:sz w:val="24"/>
          <w:szCs w:val="24"/>
        </w:rPr>
        <w:t xml:space="preserve"> provide documentation concerning the reason for the absence. The Academy will not release a student to anyone other than a parent or other adult authorized by the parent.</w:t>
      </w:r>
    </w:p>
    <w:p w:rsidR="00293787" w:rsidRDefault="00293787" w14:paraId="7FFD9A0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3F0A1D5D" w14:textId="439DE7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A student who becomes ill during the school day should, with the teacher’s permission, report to the </w:t>
      </w:r>
      <w:r w:rsidR="00364DD5">
        <w:rPr>
          <w:rFonts w:ascii="Calibri" w:hAnsi="Calibri" w:eastAsia="Calibri" w:cs="Calibri"/>
          <w:sz w:val="24"/>
          <w:szCs w:val="24"/>
        </w:rPr>
        <w:t>Head of School</w:t>
      </w:r>
      <w:r>
        <w:rPr>
          <w:rFonts w:ascii="Calibri" w:hAnsi="Calibri" w:eastAsia="Calibri" w:cs="Calibri"/>
          <w:sz w:val="24"/>
          <w:szCs w:val="24"/>
        </w:rPr>
        <w:t xml:space="preserve"> and/or school nurse. The </w:t>
      </w:r>
      <w:r w:rsidR="00364DD5">
        <w:rPr>
          <w:rFonts w:ascii="Calibri" w:hAnsi="Calibri" w:eastAsia="Calibri" w:cs="Calibri"/>
          <w:sz w:val="24"/>
          <w:szCs w:val="24"/>
        </w:rPr>
        <w:t>Head of School</w:t>
      </w:r>
      <w:r>
        <w:rPr>
          <w:rFonts w:ascii="Calibri" w:hAnsi="Calibri" w:eastAsia="Calibri" w:cs="Calibri"/>
          <w:sz w:val="24"/>
          <w:szCs w:val="24"/>
        </w:rPr>
        <w:t xml:space="preserve"> and/or school nurse will decide whether the student should be sent home and will notify the student’s parent of the student’s illness. The sign-out procedures discussed above must be followed.</w:t>
      </w:r>
    </w:p>
    <w:p w:rsidR="00293787" w:rsidRDefault="00293787" w14:paraId="02153C2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3B13C9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Parents should list all persons authorized to pick up a student on their registration paperwork. Requests to add additional individuals will only be taken in person. Staff members are not able to confirm an identity from a phone call or email. Furthermore, requests to notify students of changes in pick up (i.e. going home with a different individual) must be submitted in writing or in person and will not be accepted over the phone. Parents should make every effort to coordinate transportation arrangements prior to the start of the school day.</w:t>
      </w:r>
    </w:p>
    <w:p w:rsidR="00293787" w:rsidRDefault="00293787" w14:paraId="416E754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4596F2E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Doctor’s appointments or meetings with other professionals should be scheduled at times when the student will not miss instructional time, if possible. Parents should not sign students out during the final 30 minutes of the school day. Please schedule </w:t>
      </w:r>
      <w:proofErr w:type="spellStart"/>
      <w:proofErr w:type="gramStart"/>
      <w:r>
        <w:rPr>
          <w:rFonts w:ascii="Calibri" w:hAnsi="Calibri" w:eastAsia="Calibri" w:cs="Calibri"/>
          <w:sz w:val="24"/>
          <w:szCs w:val="24"/>
        </w:rPr>
        <w:t>doctors</w:t>
      </w:r>
      <w:proofErr w:type="spellEnd"/>
      <w:proofErr w:type="gramEnd"/>
      <w:r>
        <w:rPr>
          <w:rFonts w:ascii="Calibri" w:hAnsi="Calibri" w:eastAsia="Calibri" w:cs="Calibri"/>
          <w:sz w:val="24"/>
          <w:szCs w:val="24"/>
        </w:rPr>
        <w:t xml:space="preserve"> appointments so that the student is on campus for the State attendance time of 9:10am.</w:t>
      </w:r>
    </w:p>
    <w:p w:rsidR="00293787" w:rsidRDefault="00293787" w14:paraId="4AF0DCE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557A672" w14:textId="77777777">
      <w:pPr>
        <w:rPr>
          <w:rFonts w:ascii="Calibri" w:hAnsi="Calibri" w:eastAsia="Calibri" w:cs="Calibri"/>
          <w:sz w:val="24"/>
          <w:szCs w:val="24"/>
          <w:u w:val="single"/>
        </w:rPr>
      </w:pPr>
      <w:r>
        <w:rPr>
          <w:rFonts w:ascii="Calibri" w:hAnsi="Calibri" w:eastAsia="Calibri" w:cs="Calibri"/>
          <w:b/>
          <w:sz w:val="24"/>
          <w:szCs w:val="24"/>
          <w:u w:val="single"/>
        </w:rPr>
        <w:t>Families with Custody Agreements</w:t>
      </w:r>
    </w:p>
    <w:p w:rsidR="00293787" w:rsidRDefault="00CA59EB" w14:paraId="5E99280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The school follows court orders and will only release students and student information according to verified legal documents and is not authorized to deviate from them. </w:t>
      </w:r>
    </w:p>
    <w:p w:rsidR="00293787" w:rsidRDefault="00CA59EB" w14:paraId="34A23CE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 </w:t>
      </w:r>
    </w:p>
    <w:p w:rsidR="00293787" w:rsidRDefault="00293787" w14:paraId="4F0692D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4A3C8C7D"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uu5x1u8667a6" w:colFirst="0" w:colLast="0" w:id="15"/>
      <w:bookmarkEnd w:id="15"/>
      <w:r>
        <w:rPr>
          <w:rFonts w:ascii="Calibri" w:hAnsi="Calibri" w:eastAsia="Calibri" w:cs="Calibri"/>
          <w:i w:val="0"/>
        </w:rPr>
        <w:t>Withdrawal from School</w:t>
      </w:r>
    </w:p>
    <w:p w:rsidR="00293787" w:rsidRDefault="00293787" w14:paraId="0FE6625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4576FA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Voluntary Withdrawal</w:t>
      </w:r>
    </w:p>
    <w:p w:rsidR="00293787" w:rsidRDefault="00CA59EB" w14:paraId="796367E1" w14:textId="14D7EA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A student under 18 may be withdrawn from school only by a parent or legal guardian. The Academy requests notice from the </w:t>
      </w:r>
      <w:proofErr w:type="gramStart"/>
      <w:r>
        <w:rPr>
          <w:rFonts w:ascii="Calibri" w:hAnsi="Calibri" w:eastAsia="Calibri" w:cs="Calibri"/>
          <w:sz w:val="24"/>
          <w:szCs w:val="24"/>
        </w:rPr>
        <w:t>parent</w:t>
      </w:r>
      <w:proofErr w:type="gramEnd"/>
      <w:r>
        <w:rPr>
          <w:rFonts w:ascii="Calibri" w:hAnsi="Calibri" w:eastAsia="Calibri" w:cs="Calibri"/>
          <w:sz w:val="24"/>
          <w:szCs w:val="24"/>
        </w:rPr>
        <w:t xml:space="preserve"> at least three days in advance so that records and </w:t>
      </w:r>
      <w:r>
        <w:rPr>
          <w:rFonts w:ascii="Calibri" w:hAnsi="Calibri" w:eastAsia="Calibri" w:cs="Calibri"/>
          <w:sz w:val="24"/>
          <w:szCs w:val="24"/>
        </w:rPr>
        <w:t xml:space="preserve">documents may be prepared. A withdrawal form may be obtained from the Registrar.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sz w:val="24"/>
          <w:szCs w:val="24"/>
        </w:rPr>
        <w:t xml:space="preserve">or other administrator will verify the information on the withdrawal form when the parent arrives to sign withdrawal papers to complete the process. The </w:t>
      </w:r>
      <w:proofErr w:type="gramStart"/>
      <w:r>
        <w:rPr>
          <w:rFonts w:ascii="Calibri" w:hAnsi="Calibri" w:eastAsia="Calibri" w:cs="Calibri"/>
          <w:sz w:val="24"/>
          <w:szCs w:val="24"/>
        </w:rPr>
        <w:t>parent</w:t>
      </w:r>
      <w:proofErr w:type="gramEnd"/>
      <w:r>
        <w:rPr>
          <w:rFonts w:ascii="Calibri" w:hAnsi="Calibri" w:eastAsia="Calibri" w:cs="Calibri"/>
          <w:sz w:val="24"/>
          <w:szCs w:val="24"/>
        </w:rPr>
        <w:t xml:space="preserve"> shall also provide the name of the new school in which the student will be </w:t>
      </w:r>
      <w:proofErr w:type="gramStart"/>
      <w:r>
        <w:rPr>
          <w:rFonts w:ascii="Calibri" w:hAnsi="Calibri" w:eastAsia="Calibri" w:cs="Calibri"/>
          <w:sz w:val="24"/>
          <w:szCs w:val="24"/>
        </w:rPr>
        <w:t>enrolled, and</w:t>
      </w:r>
      <w:proofErr w:type="gramEnd"/>
      <w:r>
        <w:rPr>
          <w:rFonts w:ascii="Calibri" w:hAnsi="Calibri" w:eastAsia="Calibri" w:cs="Calibri"/>
          <w:sz w:val="24"/>
          <w:szCs w:val="24"/>
        </w:rPr>
        <w:t xml:space="preserve"> must sign the formal withdrawal form. </w:t>
      </w:r>
    </w:p>
    <w:p w:rsidR="00293787" w:rsidRDefault="00293787" w14:paraId="7595197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7400199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A student who is 18 years of age or older, who is married, or who has otherwise been declared by a court to be an emancipated minor may withdraw without parental signature.</w:t>
      </w:r>
    </w:p>
    <w:p w:rsidR="00293787" w:rsidRDefault="00293787" w14:paraId="42E2AAD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CC0029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Withdrawing students and parents are expected to:</w:t>
      </w:r>
    </w:p>
    <w:p w:rsidR="00293787" w:rsidRDefault="00293787" w14:paraId="3D3065E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4C2ED5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Return all textbooks and checked-out materials and </w:t>
      </w:r>
      <w:proofErr w:type="gramStart"/>
      <w:r>
        <w:rPr>
          <w:rFonts w:ascii="Calibri" w:hAnsi="Calibri" w:eastAsia="Calibri" w:cs="Calibri"/>
          <w:sz w:val="24"/>
          <w:szCs w:val="24"/>
        </w:rPr>
        <w:t>equipment;</w:t>
      </w:r>
      <w:proofErr w:type="gramEnd"/>
    </w:p>
    <w:p w:rsidR="00293787" w:rsidRDefault="00CA59EB" w14:paraId="451918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Complete any make-up work </w:t>
      </w:r>
      <w:proofErr w:type="gramStart"/>
      <w:r>
        <w:rPr>
          <w:rFonts w:ascii="Calibri" w:hAnsi="Calibri" w:eastAsia="Calibri" w:cs="Calibri"/>
          <w:sz w:val="24"/>
          <w:szCs w:val="24"/>
        </w:rPr>
        <w:t>assigned;</w:t>
      </w:r>
      <w:proofErr w:type="gramEnd"/>
    </w:p>
    <w:p w:rsidR="00293787" w:rsidRDefault="00CA59EB" w14:paraId="6ED9284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Pay any unpaid balance for student fees, if any; and</w:t>
      </w:r>
    </w:p>
    <w:p w:rsidR="00293787" w:rsidRDefault="00CA59EB" w14:paraId="1BEBAB7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Sign a release of student records if transferring to a private school.</w:t>
      </w:r>
    </w:p>
    <w:p w:rsidR="00293787" w:rsidRDefault="00293787" w14:paraId="3B1D2B5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913F3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In all cases, withdrawal forms must be appropriately completed and signed before withdrawal is complete. Student records may be held until all outstanding fees are paid and material returned.</w:t>
      </w:r>
    </w:p>
    <w:p w:rsidR="00293787" w:rsidRDefault="00293787" w14:paraId="3D62387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7C1DD98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u w:val="single"/>
        </w:rPr>
      </w:pPr>
      <w:r>
        <w:rPr>
          <w:rFonts w:ascii="Calibri" w:hAnsi="Calibri" w:eastAsia="Calibri" w:cs="Calibri"/>
          <w:b/>
          <w:sz w:val="24"/>
          <w:szCs w:val="24"/>
          <w:u w:val="single"/>
        </w:rPr>
        <w:t>Involuntary Withdrawal</w:t>
      </w:r>
    </w:p>
    <w:p w:rsidR="00293787" w:rsidRDefault="00CA59EB" w14:paraId="202F83F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The Academy may initiate withdrawal of a student under the age of 18 for non-attendance if:</w:t>
      </w:r>
    </w:p>
    <w:p w:rsidR="00293787" w:rsidRDefault="00293787" w14:paraId="59E54AF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4C79586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27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The student has been absent ten consecutive school days; and</w:t>
      </w:r>
    </w:p>
    <w:p w:rsidR="00293787" w:rsidRDefault="00CA59EB" w14:paraId="6640E7CA" w14:textId="35FE1C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270"/>
        <w:rPr>
          <w:rFonts w:ascii="Calibri" w:hAnsi="Calibri" w:eastAsia="Calibri" w:cs="Calibri"/>
          <w:sz w:val="24"/>
          <w:szCs w:val="24"/>
        </w:rPr>
      </w:pP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z w:val="24"/>
          <w:szCs w:val="24"/>
        </w:rPr>
        <w:t xml:space="preserve">Repeated efforts by the attendance officer and/or </w:t>
      </w:r>
      <w:r w:rsidR="005D01D7">
        <w:rPr>
          <w:rFonts w:ascii="Calibri" w:hAnsi="Calibri" w:eastAsia="Calibri" w:cs="Calibri"/>
          <w:sz w:val="24"/>
          <w:szCs w:val="24"/>
        </w:rPr>
        <w:t>Head of School</w:t>
      </w:r>
      <w:r>
        <w:rPr>
          <w:rFonts w:ascii="Calibri" w:hAnsi="Calibri" w:eastAsia="Calibri" w:cs="Calibri"/>
          <w:sz w:val="24"/>
          <w:szCs w:val="24"/>
        </w:rPr>
        <w:t xml:space="preserve"> to locate the student have been unsuccessful.</w:t>
      </w:r>
    </w:p>
    <w:p w:rsidR="00293787" w:rsidRDefault="00293787" w14:paraId="63092D1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7212A23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Additionally, the Academy may revoke the enrollment of a student 18 years of age or older who has more than five unexcused absences in one semester.</w:t>
      </w:r>
    </w:p>
    <w:p w:rsidR="00293787" w:rsidRDefault="00293787" w14:paraId="4FE6FFC9" w14:textId="77777777">
      <w:pPr>
        <w:widowControl w:val="0"/>
        <w:pBdr>
          <w:top w:val="nil"/>
          <w:left w:val="nil"/>
          <w:bottom w:val="nil"/>
          <w:right w:val="nil"/>
          <w:between w:val="nil"/>
        </w:pBdr>
        <w:spacing w:after="290"/>
        <w:jc w:val="center"/>
        <w:rPr>
          <w:rFonts w:ascii="Calibri" w:hAnsi="Calibri" w:eastAsia="Calibri" w:cs="Calibri"/>
          <w:b/>
          <w:sz w:val="24"/>
          <w:szCs w:val="24"/>
          <w:u w:val="single"/>
        </w:rPr>
      </w:pPr>
    </w:p>
    <w:p w:rsidR="00293787" w:rsidRDefault="00CA59EB" w14:paraId="6BEFA526" w14:textId="77777777">
      <w:pPr>
        <w:pStyle w:val="Heading1"/>
        <w:spacing w:after="290"/>
        <w:rPr>
          <w:rFonts w:ascii="Calibri" w:hAnsi="Calibri" w:eastAsia="Calibri" w:cs="Calibri"/>
          <w:sz w:val="32"/>
          <w:szCs w:val="32"/>
        </w:rPr>
      </w:pPr>
      <w:bookmarkStart w:name="_f9ihdgd703ya" w:colFirst="0" w:colLast="0" w:id="16"/>
      <w:bookmarkEnd w:id="16"/>
      <w:r>
        <w:rPr>
          <w:rFonts w:ascii="Calibri" w:hAnsi="Calibri" w:eastAsia="Calibri" w:cs="Calibri"/>
          <w:sz w:val="32"/>
          <w:szCs w:val="32"/>
        </w:rPr>
        <w:t xml:space="preserve">Material Support of the Academy: Time, Treasure, and Talent </w:t>
      </w:r>
    </w:p>
    <w:p w:rsidR="00293787" w:rsidRDefault="00CA59EB" w14:paraId="639F888E" w14:textId="77777777">
      <w:p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 xml:space="preserve">The Academy provides an outstanding educational offering. The Academy is a state-funded public school, but the state funding formula does not provide for </w:t>
      </w:r>
      <w:proofErr w:type="gramStart"/>
      <w:r>
        <w:rPr>
          <w:rFonts w:ascii="Calibri" w:hAnsi="Calibri" w:eastAsia="Calibri" w:cs="Calibri"/>
          <w:color w:val="000000"/>
          <w:sz w:val="24"/>
          <w:szCs w:val="24"/>
        </w:rPr>
        <w:t>all of</w:t>
      </w:r>
      <w:proofErr w:type="gramEnd"/>
      <w:r>
        <w:rPr>
          <w:rFonts w:ascii="Calibri" w:hAnsi="Calibri" w:eastAsia="Calibri" w:cs="Calibri"/>
          <w:color w:val="000000"/>
          <w:sz w:val="24"/>
          <w:szCs w:val="24"/>
        </w:rPr>
        <w:t xml:space="preserve"> our needs in terms of providing a truly outstanding education. To meet these needs and to build a strong Community of Learners, the Academy counts on the support of its parents through stewardship of time, talent, and treasure.</w:t>
      </w:r>
    </w:p>
    <w:p w:rsidR="00293787" w:rsidRDefault="00293787" w14:paraId="7A46A332" w14:textId="77777777">
      <w:pPr>
        <w:pBdr>
          <w:top w:val="nil"/>
          <w:left w:val="nil"/>
          <w:bottom w:val="nil"/>
          <w:right w:val="nil"/>
          <w:between w:val="nil"/>
        </w:pBdr>
        <w:rPr>
          <w:rFonts w:ascii="Calibri" w:hAnsi="Calibri" w:eastAsia="Calibri" w:cs="Calibri"/>
          <w:color w:val="000000"/>
          <w:sz w:val="24"/>
          <w:szCs w:val="24"/>
        </w:rPr>
      </w:pPr>
    </w:p>
    <w:p w:rsidR="00293787" w:rsidRDefault="00CA59EB" w14:paraId="02EFBFC9" w14:textId="77777777">
      <w:p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b/>
          <w:color w:val="000000"/>
          <w:sz w:val="24"/>
          <w:szCs w:val="24"/>
        </w:rPr>
        <w:t>Time:</w:t>
      </w:r>
    </w:p>
    <w:p w:rsidR="00293787" w:rsidRDefault="00CA59EB" w14:paraId="429D36FE" w14:textId="77777777">
      <w:p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Volunteerism is strongly encouraged. Without this practical manifestation of your belief in the value and quality of our school, we could not exist. Each parent should consider volunteering regularly to assist on campus and through membership in the Parent Service Organization. (See below.)</w:t>
      </w:r>
    </w:p>
    <w:p w:rsidR="00293787" w:rsidRDefault="00293787" w14:paraId="2453983A" w14:textId="77777777">
      <w:pPr>
        <w:pBdr>
          <w:top w:val="nil"/>
          <w:left w:val="nil"/>
          <w:bottom w:val="nil"/>
          <w:right w:val="nil"/>
          <w:between w:val="nil"/>
        </w:pBdr>
        <w:rPr>
          <w:rFonts w:ascii="Calibri" w:hAnsi="Calibri" w:eastAsia="Calibri" w:cs="Calibri"/>
          <w:color w:val="000000"/>
          <w:sz w:val="24"/>
          <w:szCs w:val="24"/>
        </w:rPr>
      </w:pPr>
    </w:p>
    <w:p w:rsidR="00293787" w:rsidRDefault="00293787" w14:paraId="3603AD68" w14:textId="68FDA1C7">
      <w:pPr>
        <w:pBdr>
          <w:top w:val="nil"/>
          <w:left w:val="nil"/>
          <w:bottom w:val="nil"/>
          <w:right w:val="nil"/>
          <w:between w:val="nil"/>
        </w:pBdr>
        <w:rPr>
          <w:rFonts w:ascii="Calibri" w:hAnsi="Calibri" w:eastAsia="Calibri" w:cs="Calibri"/>
          <w:b/>
          <w:sz w:val="24"/>
          <w:szCs w:val="24"/>
        </w:rPr>
      </w:pPr>
    </w:p>
    <w:p w:rsidR="00293787" w:rsidRDefault="00CA59EB" w14:paraId="46203B6F" w14:textId="77777777">
      <w:p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b/>
          <w:color w:val="000000"/>
          <w:sz w:val="24"/>
          <w:szCs w:val="24"/>
        </w:rPr>
        <w:t>Talent:</w:t>
      </w:r>
    </w:p>
    <w:p w:rsidR="00293787" w:rsidRDefault="00CA59EB" w14:paraId="5D94E432" w14:textId="77777777">
      <w:p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The Academy will benefit greatly from the unique talents of its community. Whether through volunteer time spent on campus, or by contributing your professional expertise, your talents are a vital addition to the success of our school.</w:t>
      </w:r>
    </w:p>
    <w:p w:rsidR="00293787" w:rsidRDefault="00293787" w14:paraId="340327F5" w14:textId="77777777">
      <w:pPr>
        <w:pBdr>
          <w:top w:val="nil"/>
          <w:left w:val="nil"/>
          <w:bottom w:val="nil"/>
          <w:right w:val="nil"/>
          <w:between w:val="nil"/>
        </w:pBdr>
        <w:rPr>
          <w:rFonts w:ascii="Calibri" w:hAnsi="Calibri" w:eastAsia="Calibri" w:cs="Calibri"/>
          <w:color w:val="000000"/>
          <w:sz w:val="24"/>
          <w:szCs w:val="24"/>
        </w:rPr>
      </w:pPr>
    </w:p>
    <w:p w:rsidR="00293787" w:rsidRDefault="00CA59EB" w14:paraId="7820BB04" w14:textId="77777777">
      <w:p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b/>
          <w:color w:val="000000"/>
          <w:sz w:val="24"/>
          <w:szCs w:val="24"/>
        </w:rPr>
        <w:t>Treasure:</w:t>
      </w:r>
    </w:p>
    <w:p w:rsidR="00293787" w:rsidRDefault="00CA59EB" w14:paraId="1AB38091" w14:textId="77777777">
      <w:p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The Academy welcomes and encourages financial support from families at a level their budget allows through donations and fundraising. The Academy is a non-profit, 501(c) 3 corporation; as such, donations may be tax-deductible.</w:t>
      </w:r>
    </w:p>
    <w:p w:rsidR="00293787" w:rsidRDefault="00293787" w14:paraId="7357F4BE" w14:textId="77777777">
      <w:pPr>
        <w:pStyle w:val="Heading1"/>
        <w:ind w:right="3533"/>
        <w:rPr>
          <w:rFonts w:ascii="Calibri" w:hAnsi="Calibri" w:eastAsia="Calibri" w:cs="Calibri"/>
          <w:color w:val="000000"/>
        </w:rPr>
      </w:pPr>
    </w:p>
    <w:p w:rsidR="00293787" w:rsidRDefault="00CA59EB" w14:paraId="10551476"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rPr>
          <w:rFonts w:ascii="Calibri" w:hAnsi="Calibri" w:eastAsia="Calibri" w:cs="Calibri"/>
          <w:i w:val="0"/>
        </w:rPr>
      </w:pPr>
      <w:bookmarkStart w:name="_1t3h5sf" w:colFirst="0" w:colLast="0" w:id="17"/>
      <w:bookmarkEnd w:id="17"/>
      <w:r>
        <w:rPr>
          <w:rFonts w:ascii="Calibri" w:hAnsi="Calibri" w:eastAsia="Calibri" w:cs="Calibri"/>
          <w:i w:val="0"/>
        </w:rPr>
        <w:t>Parent Service Organization</w:t>
      </w:r>
    </w:p>
    <w:p w:rsidR="00293787" w:rsidRDefault="00293787" w14:paraId="2AFEBB06" w14:textId="77777777">
      <w:pPr>
        <w:spacing w:before="5"/>
        <w:rPr>
          <w:rFonts w:ascii="Calibri" w:hAnsi="Calibri" w:eastAsia="Calibri" w:cs="Calibri"/>
          <w:color w:val="000000"/>
          <w:sz w:val="26"/>
          <w:szCs w:val="26"/>
          <w:u w:val="single"/>
        </w:rPr>
      </w:pPr>
    </w:p>
    <w:p w:rsidR="00293787" w:rsidRDefault="00CA59EB" w14:paraId="0959ABF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The Parent Service Organization is a service organization within the Academy. All parents and guardians of students at the Academy are members of the Parent Service Organization. The purpose of the Parent Service Organization is to serve the school’s students and teachers through coordinating and assisting programs and activities that are critical to their success. Involvement in the Parent Service Organization is structured according to service committees, with each committee devoted to a specific area of school life. At the beginning of each school year, Great Hearts will host a meeting for the PSO. At that meeting, individuals who are interested can sign up for different volunteer opportunities.</w:t>
      </w:r>
    </w:p>
    <w:p w:rsidR="00293787" w:rsidRDefault="00CA59EB" w14:paraId="502649CA" w14:textId="77777777">
      <w:pPr>
        <w:pStyle w:val="Heading2"/>
        <w:jc w:val="center"/>
        <w:rPr>
          <w:rFonts w:ascii="Calibri" w:hAnsi="Calibri" w:eastAsia="Calibri" w:cs="Calibri"/>
          <w:i w:val="0"/>
        </w:rPr>
      </w:pPr>
      <w:bookmarkStart w:name="_4d34og8" w:colFirst="0" w:colLast="0" w:id="18"/>
      <w:bookmarkEnd w:id="18"/>
      <w:r>
        <w:rPr>
          <w:rFonts w:ascii="Calibri" w:hAnsi="Calibri" w:eastAsia="Calibri" w:cs="Calibri"/>
          <w:i w:val="0"/>
        </w:rPr>
        <w:t>Fingerprinting</w:t>
      </w:r>
    </w:p>
    <w:p w:rsidR="00293787" w:rsidRDefault="00293787" w14:paraId="67E9B348" w14:textId="77777777">
      <w:pPr>
        <w:rPr>
          <w:rFonts w:ascii="Calibri" w:hAnsi="Calibri" w:eastAsia="Calibri" w:cs="Calibri"/>
        </w:rPr>
      </w:pPr>
    </w:p>
    <w:p w:rsidR="00293787" w:rsidRDefault="00CA59EB" w14:paraId="0B8FB663" w14:textId="6F8B55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sz w:val="24"/>
          <w:szCs w:val="24"/>
        </w:rPr>
        <w:t xml:space="preserve">Great Hearts </w:t>
      </w:r>
      <w:r w:rsidR="003D1283">
        <w:rPr>
          <w:rFonts w:ascii="Calibri" w:hAnsi="Calibri" w:eastAsia="Calibri" w:cs="Calibri"/>
          <w:sz w:val="24"/>
          <w:szCs w:val="24"/>
        </w:rPr>
        <w:t>Prairie View</w:t>
      </w:r>
      <w:r>
        <w:rPr>
          <w:rFonts w:ascii="Calibri" w:hAnsi="Calibri" w:eastAsia="Calibri" w:cs="Calibri"/>
          <w:sz w:val="24"/>
          <w:szCs w:val="24"/>
        </w:rPr>
        <w:t xml:space="preserve"> has </w:t>
      </w:r>
      <w:r>
        <w:rPr>
          <w:rFonts w:ascii="Calibri" w:hAnsi="Calibri" w:eastAsia="Calibri" w:cs="Calibri"/>
          <w:color w:val="000000"/>
          <w:sz w:val="24"/>
          <w:szCs w:val="24"/>
        </w:rPr>
        <w:t>a policy that school volunteers who work alone with students shall be fingerprinted and have a criminal background check conducted by the Texas Department of Public Safety and the FBI. Great Hearts will contact all volunteers that are selected to assist with duties that require fingerprinting. Volunteers assisting in the school office in the presence of school employees are not required to be fingerprinted. In special cases, office volunteers may be asked to sign a FERPA confidentiality agreement in order to assist with student files.</w:t>
      </w:r>
    </w:p>
    <w:p w:rsidR="00293787" w:rsidRDefault="00293787" w14:paraId="2354B6A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03EFF179"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center"/>
        <w:rPr>
          <w:rFonts w:ascii="Calibri" w:hAnsi="Calibri" w:eastAsia="Calibri" w:cs="Calibri"/>
          <w:i w:val="0"/>
        </w:rPr>
      </w:pPr>
      <w:bookmarkStart w:name="_jexw7tee2vxp" w:colFirst="0" w:colLast="0" w:id="19"/>
      <w:bookmarkEnd w:id="19"/>
      <w:r>
        <w:rPr>
          <w:rFonts w:ascii="Calibri" w:hAnsi="Calibri" w:eastAsia="Calibri" w:cs="Calibri"/>
          <w:i w:val="0"/>
        </w:rPr>
        <w:t>Surveys and Activities</w:t>
      </w:r>
    </w:p>
    <w:p w:rsidR="00293787" w:rsidRDefault="00293787" w14:paraId="270F696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center"/>
        <w:rPr>
          <w:rFonts w:ascii="Calibri" w:hAnsi="Calibri" w:eastAsia="Calibri" w:cs="Calibri"/>
          <w:color w:val="000000"/>
          <w:sz w:val="24"/>
          <w:szCs w:val="24"/>
          <w:u w:val="single"/>
        </w:rPr>
      </w:pPr>
    </w:p>
    <w:p w:rsidR="00293787" w:rsidRDefault="00CA59EB" w14:paraId="154B61F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Students will not be required to participate without parental consent in any survey, analysis, or evaluation – funded in whole or in part by the U.S. Department of Education – </w:t>
      </w:r>
      <w:proofErr w:type="gramStart"/>
      <w:r>
        <w:rPr>
          <w:rFonts w:ascii="Calibri" w:hAnsi="Calibri" w:eastAsia="Calibri" w:cs="Calibri"/>
          <w:color w:val="000000"/>
          <w:sz w:val="24"/>
          <w:szCs w:val="24"/>
        </w:rPr>
        <w:t>that concerns</w:t>
      </w:r>
      <w:proofErr w:type="gramEnd"/>
      <w:r>
        <w:rPr>
          <w:rFonts w:ascii="Calibri" w:hAnsi="Calibri" w:eastAsia="Calibri" w:cs="Calibri"/>
          <w:color w:val="000000"/>
          <w:sz w:val="24"/>
          <w:szCs w:val="24"/>
        </w:rPr>
        <w:t>:</w:t>
      </w:r>
    </w:p>
    <w:p w:rsidR="00293787" w:rsidRDefault="00293787" w14:paraId="07FA40D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269702A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Political affiliations or beliefs of the student or the student’s parent(s).</w:t>
      </w:r>
    </w:p>
    <w:p w:rsidR="00293787" w:rsidRDefault="00CA59EB" w14:paraId="0A4C91A4"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Mental or psychological problems of the student or the student’s family.</w:t>
      </w:r>
    </w:p>
    <w:p w:rsidR="00293787" w:rsidRDefault="00CA59EB" w14:paraId="367BE81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Sexual behavior or attitudes.</w:t>
      </w:r>
    </w:p>
    <w:p w:rsidR="00293787" w:rsidRDefault="00CA59EB" w14:paraId="4A82A37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4.</w:t>
      </w:r>
      <w:r>
        <w:rPr>
          <w:rFonts w:ascii="Calibri" w:hAnsi="Calibri" w:eastAsia="Calibri" w:cs="Calibri"/>
          <w:color w:val="000000"/>
          <w:sz w:val="24"/>
          <w:szCs w:val="24"/>
        </w:rPr>
        <w:tab/>
      </w:r>
      <w:r>
        <w:rPr>
          <w:rFonts w:ascii="Calibri" w:hAnsi="Calibri" w:eastAsia="Calibri" w:cs="Calibri"/>
          <w:color w:val="000000"/>
          <w:sz w:val="24"/>
          <w:szCs w:val="24"/>
        </w:rPr>
        <w:t>Illegal, antisocial, self-incriminating or demeaning behavior.</w:t>
      </w:r>
    </w:p>
    <w:p w:rsidR="00293787" w:rsidRDefault="00CA59EB" w14:paraId="10C5535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5.</w:t>
      </w:r>
      <w:r>
        <w:rPr>
          <w:rFonts w:ascii="Calibri" w:hAnsi="Calibri" w:eastAsia="Calibri" w:cs="Calibri"/>
          <w:color w:val="000000"/>
          <w:sz w:val="24"/>
          <w:szCs w:val="24"/>
        </w:rPr>
        <w:tab/>
      </w:r>
      <w:r>
        <w:rPr>
          <w:rFonts w:ascii="Calibri" w:hAnsi="Calibri" w:eastAsia="Calibri" w:cs="Calibri"/>
          <w:color w:val="000000"/>
          <w:sz w:val="24"/>
          <w:szCs w:val="24"/>
        </w:rPr>
        <w:t>Critical appraisals of individuals with whom the student has a close family relationship.</w:t>
      </w:r>
    </w:p>
    <w:p w:rsidR="00293787" w:rsidRDefault="00CA59EB" w14:paraId="7D1BCF6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6.</w:t>
      </w:r>
      <w:r>
        <w:rPr>
          <w:rFonts w:ascii="Calibri" w:hAnsi="Calibri" w:eastAsia="Calibri" w:cs="Calibri"/>
          <w:color w:val="000000"/>
          <w:sz w:val="24"/>
          <w:szCs w:val="24"/>
        </w:rPr>
        <w:tab/>
      </w:r>
      <w:r>
        <w:rPr>
          <w:rFonts w:ascii="Calibri" w:hAnsi="Calibri" w:eastAsia="Calibri" w:cs="Calibri"/>
          <w:color w:val="000000"/>
          <w:sz w:val="24"/>
          <w:szCs w:val="24"/>
        </w:rPr>
        <w:t>Relationships privileged under law, such as relationships with lawyers, physicians and ministers.</w:t>
      </w:r>
    </w:p>
    <w:p w:rsidR="00293787" w:rsidRDefault="00CA59EB" w14:paraId="2EF1951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7.</w:t>
      </w:r>
      <w:r>
        <w:rPr>
          <w:rFonts w:ascii="Calibri" w:hAnsi="Calibri" w:eastAsia="Calibri" w:cs="Calibri"/>
          <w:color w:val="000000"/>
          <w:sz w:val="24"/>
          <w:szCs w:val="24"/>
        </w:rPr>
        <w:tab/>
      </w:r>
      <w:r>
        <w:rPr>
          <w:rFonts w:ascii="Calibri" w:hAnsi="Calibri" w:eastAsia="Calibri" w:cs="Calibri"/>
          <w:color w:val="000000"/>
          <w:sz w:val="24"/>
          <w:szCs w:val="24"/>
        </w:rPr>
        <w:t>Religious practices, affiliations, or beliefs of the student or parents.</w:t>
      </w:r>
    </w:p>
    <w:p w:rsidR="00293787" w:rsidRDefault="00CA59EB" w14:paraId="04F15D04"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8.</w:t>
      </w:r>
      <w:r>
        <w:rPr>
          <w:rFonts w:ascii="Calibri" w:hAnsi="Calibri" w:eastAsia="Calibri" w:cs="Calibri"/>
          <w:color w:val="000000"/>
          <w:sz w:val="24"/>
          <w:szCs w:val="24"/>
        </w:rPr>
        <w:tab/>
      </w:r>
      <w:r>
        <w:rPr>
          <w:rFonts w:ascii="Calibri" w:hAnsi="Calibri" w:eastAsia="Calibri" w:cs="Calibri"/>
          <w:color w:val="000000"/>
          <w:sz w:val="24"/>
          <w:szCs w:val="24"/>
        </w:rPr>
        <w:t>Income, except when the information is required by law and will be used to determine the student’s eligibility to participate in a special program or to receive financial assistance under such a program.</w:t>
      </w:r>
    </w:p>
    <w:p w:rsidR="00293787" w:rsidRDefault="00293787" w14:paraId="3A8A04C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5BE5DAB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Parents will be able to inspect the survey or other instrument and any instructional materials used in connection with such a survey, analysis or evaluation.</w:t>
      </w:r>
    </w:p>
    <w:p w:rsidR="00293787" w:rsidRDefault="00293787" w14:paraId="1C05C1C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23E7DAD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b/>
          <w:color w:val="000000"/>
          <w:sz w:val="24"/>
          <w:szCs w:val="24"/>
        </w:rPr>
        <w:t>“Opting Out” of Surveys and Activities</w:t>
      </w:r>
    </w:p>
    <w:p w:rsidR="00293787" w:rsidRDefault="00CA59EB" w14:paraId="10C2508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Parents have a right to receive notice of and deny permission for their child’s participation in:</w:t>
      </w:r>
    </w:p>
    <w:p w:rsidR="00293787" w:rsidRDefault="00293787" w14:paraId="099730C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0836A91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Any survey concerning the private information listed above, regardless of funding.</w:t>
      </w:r>
    </w:p>
    <w:p w:rsidR="00293787" w:rsidRDefault="00CA59EB" w14:paraId="3402BC8A"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School activities involving the collection, disclosure, or use of personal information gathered from your child for the purpose of marketing or selling that information.</w:t>
      </w:r>
    </w:p>
    <w:p w:rsidR="00293787" w:rsidRDefault="00CA59EB" w14:paraId="6807CF6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 xml:space="preserve">Any non-emergency, invasive physical examination or screening required as a condition of attendance, administered and scheduled by </w:t>
      </w:r>
      <w:r>
        <w:rPr>
          <w:rFonts w:ascii="Calibri" w:hAnsi="Calibri" w:eastAsia="Calibri" w:cs="Calibri"/>
          <w:sz w:val="24"/>
          <w:szCs w:val="24"/>
        </w:rPr>
        <w:t>t</w:t>
      </w:r>
      <w:r>
        <w:rPr>
          <w:rFonts w:ascii="Calibri" w:hAnsi="Calibri" w:eastAsia="Calibri" w:cs="Calibri"/>
          <w:color w:val="000000"/>
          <w:sz w:val="24"/>
          <w:szCs w:val="24"/>
        </w:rPr>
        <w:t>he Academy in advance and not necessary to protect the immediate health and safety of the student. Exceptions are hearing, vision, or scoliosis screenings, or any physical exam or screening permitted or required under state law.</w:t>
      </w:r>
    </w:p>
    <w:p w:rsidR="00293787" w:rsidRDefault="00293787" w14:paraId="0EAC710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293787" w14:paraId="0878950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14FACB19"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center"/>
        <w:rPr>
          <w:rFonts w:ascii="Calibri" w:hAnsi="Calibri" w:eastAsia="Calibri" w:cs="Calibri"/>
          <w:i w:val="0"/>
        </w:rPr>
      </w:pPr>
      <w:bookmarkStart w:name="_pbhlnfc7c04g" w:colFirst="0" w:colLast="0" w:id="20"/>
      <w:bookmarkEnd w:id="20"/>
      <w:r>
        <w:rPr>
          <w:rFonts w:ascii="Calibri" w:hAnsi="Calibri" w:eastAsia="Calibri" w:cs="Calibri"/>
          <w:i w:val="0"/>
        </w:rPr>
        <w:t>Accommodations for Children of Military Families</w:t>
      </w:r>
    </w:p>
    <w:p w:rsidR="00293787" w:rsidRDefault="00293787" w14:paraId="744E3A7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78261D3A"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Children of military families will be provided flexibility regarding certain </w:t>
      </w:r>
      <w:r>
        <w:rPr>
          <w:rFonts w:ascii="Calibri" w:hAnsi="Calibri" w:eastAsia="Calibri" w:cs="Calibri"/>
          <w:sz w:val="24"/>
          <w:szCs w:val="24"/>
        </w:rPr>
        <w:t>t</w:t>
      </w:r>
      <w:r>
        <w:rPr>
          <w:rFonts w:ascii="Calibri" w:hAnsi="Calibri" w:eastAsia="Calibri" w:cs="Calibri"/>
          <w:color w:val="000000"/>
          <w:sz w:val="24"/>
          <w:szCs w:val="24"/>
        </w:rPr>
        <w:t>he Academy requirements, including:</w:t>
      </w:r>
    </w:p>
    <w:p w:rsidR="00293787" w:rsidRDefault="00293787" w14:paraId="693C423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47C5137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Immunization </w:t>
      </w:r>
      <w:proofErr w:type="gramStart"/>
      <w:r>
        <w:rPr>
          <w:rFonts w:ascii="Calibri" w:hAnsi="Calibri" w:eastAsia="Calibri" w:cs="Calibri"/>
          <w:color w:val="000000"/>
          <w:sz w:val="24"/>
          <w:szCs w:val="24"/>
        </w:rPr>
        <w:t>requirements;</w:t>
      </w:r>
      <w:proofErr w:type="gramEnd"/>
    </w:p>
    <w:p w:rsidR="00293787" w:rsidRDefault="00CA59EB" w14:paraId="6E88B41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Grade level, course, or educational program </w:t>
      </w:r>
      <w:proofErr w:type="gramStart"/>
      <w:r>
        <w:rPr>
          <w:rFonts w:ascii="Calibri" w:hAnsi="Calibri" w:eastAsia="Calibri" w:cs="Calibri"/>
          <w:color w:val="000000"/>
          <w:sz w:val="24"/>
          <w:szCs w:val="24"/>
        </w:rPr>
        <w:t>placement;</w:t>
      </w:r>
      <w:proofErr w:type="gramEnd"/>
    </w:p>
    <w:p w:rsidR="00293787" w:rsidRDefault="00CA59EB" w14:paraId="0D72AE5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Eligibility requirements for participating in extracurricular activities; and</w:t>
      </w:r>
    </w:p>
    <w:p w:rsidR="00293787" w:rsidRDefault="00CA59EB" w14:paraId="0397893E"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115" w:hanging="360"/>
        <w:jc w:val="both"/>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Graduation requirements.</w:t>
      </w:r>
    </w:p>
    <w:p w:rsidR="00293787" w:rsidRDefault="00293787" w14:paraId="6778BB2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1DAFD64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In addition, absences related to a student visiting with his or her parent, including a stepparent or legal guardian, who has been called to active duty for, is on leave from, or is returning from a deployment of at least four months will be excused by the school. The Academy will permit no more than five excused absences per year for this purpose. For the absence to be excused, the absence must occur no earlier than the 60th day before deployment or no later than the 30th day after the parent’s return from deployment.</w:t>
      </w:r>
    </w:p>
    <w:p w:rsidR="00293787" w:rsidRDefault="00293787" w14:paraId="7DBB395A"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293787" w14:paraId="1294255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58682C07"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center"/>
        <w:rPr>
          <w:rFonts w:ascii="Calibri" w:hAnsi="Calibri" w:eastAsia="Calibri" w:cs="Calibri"/>
          <w:i w:val="0"/>
        </w:rPr>
      </w:pPr>
      <w:bookmarkStart w:name="_eemtzymh1v96" w:colFirst="0" w:colLast="0" w:id="21"/>
      <w:bookmarkEnd w:id="21"/>
      <w:r>
        <w:rPr>
          <w:rFonts w:ascii="Calibri" w:hAnsi="Calibri" w:eastAsia="Calibri" w:cs="Calibri"/>
          <w:i w:val="0"/>
        </w:rPr>
        <w:t>Biological Sex and Gender Policy</w:t>
      </w:r>
    </w:p>
    <w:p w:rsidR="00293787" w:rsidRDefault="00293787" w14:paraId="2F6DEAB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26D1ACE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Great Hearts is responsible for ensuring the safety of all students during the school day and during school activities. This includes providing for the physical privacy rights of students. Great Hearts is further responsible for maintaining order, decorum and discipline during school. Great Hearts is further responsible for ensuring the educational environment is free from disruption and </w:t>
      </w:r>
      <w:proofErr w:type="gramStart"/>
      <w:r>
        <w:rPr>
          <w:rFonts w:ascii="Calibri" w:hAnsi="Calibri" w:eastAsia="Calibri" w:cs="Calibri"/>
          <w:color w:val="000000"/>
          <w:sz w:val="24"/>
          <w:szCs w:val="24"/>
        </w:rPr>
        <w:t>disturbance, and</w:t>
      </w:r>
      <w:proofErr w:type="gramEnd"/>
      <w:r>
        <w:rPr>
          <w:rFonts w:ascii="Calibri" w:hAnsi="Calibri" w:eastAsia="Calibri" w:cs="Calibri"/>
          <w:color w:val="000000"/>
          <w:sz w:val="24"/>
          <w:szCs w:val="24"/>
        </w:rPr>
        <w:t xml:space="preserve"> provides equal educational opportunity to all students. The following policy is found by the Board of Directors to be in the best interest of students and necessary for maintaining privacy rights of students, maintaining safety, discipline and order, and in preserving the educational environment:</w:t>
      </w:r>
    </w:p>
    <w:p w:rsidR="00293787" w:rsidRDefault="00293787" w14:paraId="54E38FA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390BFE0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ASSUMPTIONS:</w:t>
      </w:r>
    </w:p>
    <w:p w:rsidR="00293787" w:rsidP="005520C9" w:rsidRDefault="00CA59EB" w14:paraId="1C1CF0AB" w14:textId="77777777">
      <w:pPr>
        <w:numPr>
          <w:ilvl w:val="0"/>
          <w:numId w:val="9"/>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That the recognition of any distinction between “gender identity” and biological sex is not yet a matter of settled law in the United </w:t>
      </w:r>
      <w:proofErr w:type="gramStart"/>
      <w:r>
        <w:rPr>
          <w:rFonts w:ascii="Calibri" w:hAnsi="Calibri" w:eastAsia="Calibri" w:cs="Calibri"/>
          <w:color w:val="000000"/>
          <w:sz w:val="24"/>
          <w:szCs w:val="24"/>
        </w:rPr>
        <w:t>States;</w:t>
      </w:r>
      <w:proofErr w:type="gramEnd"/>
    </w:p>
    <w:p w:rsidR="00293787" w:rsidP="005520C9" w:rsidRDefault="00CA59EB" w14:paraId="1D498459" w14:textId="77777777">
      <w:pPr>
        <w:numPr>
          <w:ilvl w:val="0"/>
          <w:numId w:val="9"/>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That there exists no general consensus but rather disagreement between the State of Texas and the United States and in the United States as a whole—legal, scientific, educational, philosophical—about the relationship between “gender identity” and biological </w:t>
      </w:r>
      <w:proofErr w:type="gramStart"/>
      <w:r>
        <w:rPr>
          <w:rFonts w:ascii="Calibri" w:hAnsi="Calibri" w:eastAsia="Calibri" w:cs="Calibri"/>
          <w:color w:val="000000"/>
          <w:sz w:val="24"/>
          <w:szCs w:val="24"/>
        </w:rPr>
        <w:t>sex;</w:t>
      </w:r>
      <w:proofErr w:type="gramEnd"/>
      <w:r>
        <w:rPr>
          <w:rFonts w:ascii="Calibri" w:hAnsi="Calibri" w:eastAsia="Calibri" w:cs="Calibri"/>
          <w:color w:val="000000"/>
          <w:sz w:val="24"/>
          <w:szCs w:val="24"/>
        </w:rPr>
        <w:t xml:space="preserve"> </w:t>
      </w:r>
    </w:p>
    <w:p w:rsidR="00293787" w:rsidP="005520C9" w:rsidRDefault="00CA59EB" w14:paraId="286714F6" w14:textId="77777777">
      <w:pPr>
        <w:numPr>
          <w:ilvl w:val="0"/>
          <w:numId w:val="9"/>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That GH will comply with all settled law (plain language of statute, controlling case law and duly adopted administrative regulations) for the states in which it operates </w:t>
      </w:r>
      <w:proofErr w:type="gramStart"/>
      <w:r>
        <w:rPr>
          <w:rFonts w:ascii="Calibri" w:hAnsi="Calibri" w:eastAsia="Calibri" w:cs="Calibri"/>
          <w:color w:val="000000"/>
          <w:sz w:val="24"/>
          <w:szCs w:val="24"/>
        </w:rPr>
        <w:t>schools;</w:t>
      </w:r>
      <w:proofErr w:type="gramEnd"/>
      <w:r>
        <w:rPr>
          <w:rFonts w:ascii="Calibri" w:hAnsi="Calibri" w:eastAsia="Calibri" w:cs="Calibri"/>
          <w:color w:val="000000"/>
          <w:sz w:val="24"/>
          <w:szCs w:val="24"/>
        </w:rPr>
        <w:t xml:space="preserve"> </w:t>
      </w:r>
    </w:p>
    <w:p w:rsidR="00293787" w:rsidP="005520C9" w:rsidRDefault="00CA59EB" w14:paraId="159BF7EA" w14:textId="77777777">
      <w:pPr>
        <w:numPr>
          <w:ilvl w:val="0"/>
          <w:numId w:val="9"/>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That GH will take into account each student’s right to privacy and safety in accessing </w:t>
      </w:r>
      <w:proofErr w:type="gramStart"/>
      <w:r>
        <w:rPr>
          <w:rFonts w:ascii="Calibri" w:hAnsi="Calibri" w:eastAsia="Calibri" w:cs="Calibri"/>
          <w:color w:val="000000"/>
          <w:sz w:val="24"/>
          <w:szCs w:val="24"/>
        </w:rPr>
        <w:t>facilities</w:t>
      </w:r>
      <w:r>
        <w:rPr>
          <w:rFonts w:ascii="Calibri" w:hAnsi="Calibri" w:eastAsia="Calibri" w:cs="Calibri"/>
          <w:sz w:val="24"/>
          <w:szCs w:val="24"/>
        </w:rPr>
        <w:t>;</w:t>
      </w:r>
      <w:proofErr w:type="gramEnd"/>
      <w:r>
        <w:rPr>
          <w:rFonts w:ascii="Calibri" w:hAnsi="Calibri" w:eastAsia="Calibri" w:cs="Calibri"/>
          <w:sz w:val="24"/>
          <w:szCs w:val="24"/>
        </w:rPr>
        <w:t xml:space="preserve"> </w:t>
      </w:r>
    </w:p>
    <w:p w:rsidR="00293787" w:rsidP="005520C9" w:rsidRDefault="00CA59EB" w14:paraId="1B82779E" w14:textId="77777777">
      <w:pPr>
        <w:numPr>
          <w:ilvl w:val="0"/>
          <w:numId w:val="9"/>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That EVERY CHILD entrusted to our schools, regardless of sex, class, race, religion, and national origin, is to be educated with </w:t>
      </w:r>
      <w:proofErr w:type="gramStart"/>
      <w:r>
        <w:rPr>
          <w:rFonts w:ascii="Calibri" w:hAnsi="Calibri" w:eastAsia="Calibri" w:cs="Calibri"/>
          <w:color w:val="000000"/>
          <w:sz w:val="24"/>
          <w:szCs w:val="24"/>
        </w:rPr>
        <w:t>exactly the same</w:t>
      </w:r>
      <w:proofErr w:type="gramEnd"/>
      <w:r>
        <w:rPr>
          <w:rFonts w:ascii="Calibri" w:hAnsi="Calibri" w:eastAsia="Calibri" w:cs="Calibri"/>
          <w:color w:val="000000"/>
          <w:sz w:val="24"/>
          <w:szCs w:val="24"/>
        </w:rPr>
        <w:t xml:space="preserve"> level of care and respect for his/her dignity and innate human potential.</w:t>
      </w:r>
    </w:p>
    <w:p w:rsidR="00293787" w:rsidRDefault="00293787" w14:paraId="7733B74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160BC2B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DEFINITION: “Sex” means an individual’s biological classification as male or female at the time of birth and as recorded on their official state-issued birth certificate.</w:t>
      </w:r>
    </w:p>
    <w:p w:rsidR="00293787" w:rsidRDefault="00293787" w14:paraId="5C39B3B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CA59EB" w14:paraId="2CB0F13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POLICY:</w:t>
      </w:r>
    </w:p>
    <w:p w:rsidR="00293787" w:rsidP="005520C9" w:rsidRDefault="00CA59EB" w14:paraId="1B2199A1" w14:textId="77777777">
      <w:pPr>
        <w:numPr>
          <w:ilvl w:val="0"/>
          <w:numId w:val="1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Student enrollment and instruction</w:t>
      </w:r>
    </w:p>
    <w:p w:rsidR="00293787" w:rsidP="005520C9" w:rsidRDefault="00CA59EB" w14:paraId="730F6B22" w14:textId="77777777">
      <w:pPr>
        <w:numPr>
          <w:ilvl w:val="0"/>
          <w:numId w:val="6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Schools will record, report, and classify each enrolled student as male or female according to the sex as indicated in the submitted enrollment documents. In the event of a discrepancy, the sex as indicated on the birth certificate will be considered as accurate. </w:t>
      </w:r>
    </w:p>
    <w:p w:rsidR="00293787" w:rsidP="005520C9" w:rsidRDefault="00CA59EB" w14:paraId="318DF9A7" w14:textId="77777777">
      <w:pPr>
        <w:numPr>
          <w:ilvl w:val="0"/>
          <w:numId w:val="6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In the event of an update or change to a birth certificate, the school shall consider the information upon the most recent birth certificate as </w:t>
      </w:r>
      <w:proofErr w:type="gramStart"/>
      <w:r>
        <w:rPr>
          <w:rFonts w:ascii="Calibri" w:hAnsi="Calibri" w:eastAsia="Calibri" w:cs="Calibri"/>
          <w:color w:val="000000"/>
          <w:sz w:val="24"/>
          <w:szCs w:val="24"/>
        </w:rPr>
        <w:t>accurate, and</w:t>
      </w:r>
      <w:proofErr w:type="gramEnd"/>
      <w:r>
        <w:rPr>
          <w:rFonts w:ascii="Calibri" w:hAnsi="Calibri" w:eastAsia="Calibri" w:cs="Calibri"/>
          <w:color w:val="000000"/>
          <w:sz w:val="24"/>
          <w:szCs w:val="24"/>
        </w:rPr>
        <w:t xml:space="preserve"> shall modify all school records as pertinent.</w:t>
      </w:r>
    </w:p>
    <w:p w:rsidR="00293787" w:rsidP="005520C9" w:rsidRDefault="00CA59EB" w14:paraId="2EAF50B7" w14:textId="77777777">
      <w:pPr>
        <w:numPr>
          <w:ilvl w:val="0"/>
          <w:numId w:val="6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Schools will record and report the legal name of the child as recorded in enrollment documents submitted by the family. School staff may either a) refer to a child by the name as indicated in school records, or b) refer to the child by a variant nickname sanctioned by the student and his/her family. </w:t>
      </w:r>
    </w:p>
    <w:p w:rsidR="00293787" w:rsidP="005520C9" w:rsidRDefault="00CA59EB" w14:paraId="16B8362E" w14:textId="77777777">
      <w:pPr>
        <w:numPr>
          <w:ilvl w:val="0"/>
          <w:numId w:val="6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School personnel may use the personal pronouns consistent with the sex of students as recorded in school records described above. </w:t>
      </w:r>
    </w:p>
    <w:p w:rsidR="00293787" w:rsidP="005520C9" w:rsidRDefault="00CA59EB" w14:paraId="340330F1" w14:textId="77777777">
      <w:pPr>
        <w:numPr>
          <w:ilvl w:val="0"/>
          <w:numId w:val="6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When a learning activity calls for the separation of students by sex, students shall be classified according to sex as recorded in current school records described above.</w:t>
      </w:r>
    </w:p>
    <w:p w:rsidR="00293787" w:rsidP="005520C9" w:rsidRDefault="00CA59EB" w14:paraId="79796A29" w14:textId="77777777">
      <w:pPr>
        <w:numPr>
          <w:ilvl w:val="0"/>
          <w:numId w:val="6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Students must adhere to the uniform code and grooming standards of their sex as recorded in current school records described above. </w:t>
      </w:r>
    </w:p>
    <w:p w:rsidR="00293787" w:rsidRDefault="00293787" w14:paraId="41EA943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sz w:val="24"/>
          <w:szCs w:val="24"/>
        </w:rPr>
      </w:pPr>
    </w:p>
    <w:p w:rsidR="00293787" w:rsidP="005520C9" w:rsidRDefault="00CA59EB" w14:paraId="5F44DC6B" w14:textId="77777777">
      <w:pPr>
        <w:numPr>
          <w:ilvl w:val="0"/>
          <w:numId w:val="29"/>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Use of School Facilities</w:t>
      </w:r>
    </w:p>
    <w:p w:rsidR="00293787" w:rsidP="005520C9" w:rsidRDefault="00CA59EB" w14:paraId="6FC8D7EC" w14:textId="77777777">
      <w:pPr>
        <w:numPr>
          <w:ilvl w:val="0"/>
          <w:numId w:val="7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Schools shall maintain restroom and locker room facilities that are single-sex </w:t>
      </w:r>
      <w:proofErr w:type="gramStart"/>
      <w:r>
        <w:rPr>
          <w:rFonts w:ascii="Calibri" w:hAnsi="Calibri" w:eastAsia="Calibri" w:cs="Calibri"/>
          <w:color w:val="000000"/>
          <w:sz w:val="24"/>
          <w:szCs w:val="24"/>
        </w:rPr>
        <w:t>only, and</w:t>
      </w:r>
      <w:proofErr w:type="gramEnd"/>
      <w:r>
        <w:rPr>
          <w:rFonts w:ascii="Calibri" w:hAnsi="Calibri" w:eastAsia="Calibri" w:cs="Calibri"/>
          <w:color w:val="000000"/>
          <w:sz w:val="24"/>
          <w:szCs w:val="24"/>
        </w:rPr>
        <w:t xml:space="preserve"> shall also provide single-occupant restroom and changing facilities that are sex-neutral. Students are permitted to use the single-sex facilities that correspond to their sex as noted in current school records describes above, and single-occupant restrooms and locker/changing rooms that are open to use by individuals of either sex. </w:t>
      </w:r>
    </w:p>
    <w:p w:rsidR="00293787" w:rsidP="005520C9" w:rsidRDefault="00CA59EB" w14:paraId="07107DE3" w14:textId="77777777">
      <w:pPr>
        <w:numPr>
          <w:ilvl w:val="0"/>
          <w:numId w:val="7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Restrooms, locker room facilities and changing facilities shall be clearly marked and designated for the assigned sex or </w:t>
      </w:r>
      <w:proofErr w:type="gramStart"/>
      <w:r>
        <w:rPr>
          <w:rFonts w:ascii="Calibri" w:hAnsi="Calibri" w:eastAsia="Calibri" w:cs="Calibri"/>
          <w:color w:val="000000"/>
          <w:sz w:val="24"/>
          <w:szCs w:val="24"/>
        </w:rPr>
        <w:t>sex-neutral</w:t>
      </w:r>
      <w:proofErr w:type="gramEnd"/>
      <w:r>
        <w:rPr>
          <w:rFonts w:ascii="Calibri" w:hAnsi="Calibri" w:eastAsia="Calibri" w:cs="Calibri"/>
          <w:color w:val="000000"/>
          <w:sz w:val="24"/>
          <w:szCs w:val="24"/>
        </w:rPr>
        <w:t>.</w:t>
      </w:r>
    </w:p>
    <w:p w:rsidR="00293787" w:rsidP="005520C9" w:rsidRDefault="00CA59EB" w14:paraId="1EBA1867" w14:textId="77777777">
      <w:pPr>
        <w:numPr>
          <w:ilvl w:val="0"/>
          <w:numId w:val="7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This shall not apply to a person or persons who enter a single-sex facility for purposes of </w:t>
      </w:r>
    </w:p>
    <w:p w:rsidR="00293787" w:rsidP="005520C9" w:rsidRDefault="00CA59EB" w14:paraId="6446DDF7" w14:textId="77777777">
      <w:pPr>
        <w:numPr>
          <w:ilvl w:val="0"/>
          <w:numId w:val="7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Maintenance</w:t>
      </w:r>
    </w:p>
    <w:p w:rsidR="00293787" w:rsidP="005520C9" w:rsidRDefault="00CA59EB" w14:paraId="0DBE2F90" w14:textId="77777777">
      <w:pPr>
        <w:numPr>
          <w:ilvl w:val="0"/>
          <w:numId w:val="7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Providing medical assistance</w:t>
      </w:r>
    </w:p>
    <w:p w:rsidR="00293787" w:rsidP="005520C9" w:rsidRDefault="00CA59EB" w14:paraId="54337131" w14:textId="77777777">
      <w:pPr>
        <w:numPr>
          <w:ilvl w:val="0"/>
          <w:numId w:val="7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Protecting a </w:t>
      </w:r>
      <w:proofErr w:type="gramStart"/>
      <w:r>
        <w:rPr>
          <w:rFonts w:ascii="Calibri" w:hAnsi="Calibri" w:eastAsia="Calibri" w:cs="Calibri"/>
          <w:color w:val="000000"/>
          <w:sz w:val="24"/>
          <w:szCs w:val="24"/>
        </w:rPr>
        <w:t>student/students</w:t>
      </w:r>
      <w:proofErr w:type="gramEnd"/>
      <w:r>
        <w:rPr>
          <w:rFonts w:ascii="Calibri" w:hAnsi="Calibri" w:eastAsia="Calibri" w:cs="Calibri"/>
          <w:color w:val="000000"/>
          <w:sz w:val="24"/>
          <w:szCs w:val="24"/>
        </w:rPr>
        <w:t xml:space="preserve"> from a threat to good order or safety</w:t>
      </w:r>
    </w:p>
    <w:p w:rsidR="00293787" w:rsidP="005520C9" w:rsidRDefault="00CA59EB" w14:paraId="548A4263" w14:textId="77777777">
      <w:pPr>
        <w:numPr>
          <w:ilvl w:val="0"/>
          <w:numId w:val="7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Shelter in an emergency</w:t>
      </w:r>
    </w:p>
    <w:p w:rsidR="00293787" w:rsidRDefault="00CA59EB" w14:paraId="5721A4C8" w14:textId="77777777">
      <w:pPr>
        <w:numPr>
          <w:ilvl w:val="0"/>
          <w:numId w:val="1"/>
        </w:numPr>
        <w:pBdr>
          <w:top w:val="nil"/>
          <w:left w:val="nil"/>
          <w:bottom w:val="nil"/>
          <w:right w:val="nil"/>
          <w:between w:val="nil"/>
        </w:pBdr>
        <w:tabs>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No student shall be compelled to use a single-sex restroom or locker/changing room facility against their wishes; access to private, sex-neutral facilities will be provided.</w:t>
      </w:r>
    </w:p>
    <w:p w:rsidR="00293787" w:rsidRDefault="00293787" w14:paraId="40BB7E2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P="005520C9" w:rsidRDefault="00CA59EB" w14:paraId="73E43EF0" w14:textId="77777777">
      <w:pPr>
        <w:numPr>
          <w:ilvl w:val="0"/>
          <w:numId w:val="2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Participation in school activities</w:t>
      </w:r>
    </w:p>
    <w:p w:rsidR="00293787" w:rsidP="005520C9" w:rsidRDefault="00CA59EB" w14:paraId="164F7F0B" w14:textId="77777777">
      <w:pPr>
        <w:numPr>
          <w:ilvl w:val="0"/>
          <w:numId w:val="3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Students are eligible to participate in the single-sex athletic activities that correspond to their sex as noted in current school records and based on requirements of the specific league or ruling body for the athletic activity. </w:t>
      </w:r>
    </w:p>
    <w:p w:rsidR="00293787" w:rsidRDefault="00293787" w14:paraId="02C9743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p>
    <w:p w:rsidR="00293787" w:rsidRDefault="00293787" w14:paraId="057CCDDC" w14:textId="77777777">
      <w:pPr>
        <w:pStyle w:val="Heading1"/>
        <w:pBdr>
          <w:bottom w:val="single" w:color="000000" w:sz="4" w:space="1"/>
        </w:pBdr>
        <w:rPr>
          <w:rFonts w:ascii="Calibri" w:hAnsi="Calibri" w:eastAsia="Calibri" w:cs="Calibri"/>
          <w:color w:val="000000"/>
          <w:sz w:val="28"/>
          <w:szCs w:val="28"/>
        </w:rPr>
      </w:pPr>
    </w:p>
    <w:p w:rsidR="00293787" w:rsidRDefault="00293787" w14:paraId="1FF21CE9" w14:textId="6534454E">
      <w:pPr>
        <w:rPr>
          <w:rFonts w:ascii="Calibri" w:hAnsi="Calibri" w:eastAsia="Calibri" w:cs="Calibri"/>
          <w:b/>
          <w:color w:val="000000"/>
          <w:sz w:val="28"/>
          <w:szCs w:val="28"/>
        </w:rPr>
      </w:pPr>
      <w:bookmarkStart w:name="_2s8eyo1" w:colFirst="0" w:colLast="0" w:id="22"/>
      <w:bookmarkEnd w:id="22"/>
    </w:p>
    <w:p w:rsidR="00293787" w:rsidRDefault="00CA59EB" w14:paraId="264BD2A8" w14:textId="77777777">
      <w:pPr>
        <w:pStyle w:val="Heading2"/>
        <w:pBdr>
          <w:bottom w:val="single" w:color="000000" w:sz="4" w:spac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i w:val="0"/>
          <w:sz w:val="32"/>
          <w:szCs w:val="32"/>
        </w:rPr>
      </w:pPr>
      <w:bookmarkStart w:name="_g1t1y6thb1e" w:colFirst="0" w:colLast="0" w:id="23"/>
      <w:bookmarkEnd w:id="23"/>
      <w:r>
        <w:rPr>
          <w:rFonts w:ascii="Calibri" w:hAnsi="Calibri" w:eastAsia="Calibri" w:cs="Calibri"/>
          <w:i w:val="0"/>
          <w:sz w:val="32"/>
          <w:szCs w:val="32"/>
        </w:rPr>
        <w:t>Tolerance and Pluralistic Sensitivity</w:t>
      </w:r>
    </w:p>
    <w:p w:rsidR="00293787" w:rsidRDefault="00293787" w14:paraId="45DD2E3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142D87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rPr>
          <w:rFonts w:ascii="Calibri" w:hAnsi="Calibri" w:eastAsia="Calibri" w:cs="Calibri"/>
          <w:color w:val="000000"/>
          <w:sz w:val="24"/>
          <w:szCs w:val="24"/>
        </w:rPr>
      </w:pPr>
      <w:r>
        <w:rPr>
          <w:rFonts w:ascii="Calibri" w:hAnsi="Calibri" w:eastAsia="Calibri" w:cs="Calibri"/>
          <w:color w:val="000000"/>
          <w:sz w:val="24"/>
          <w:szCs w:val="24"/>
        </w:rPr>
        <w:t>The Academy is a public, non-sectarian institution serving a variety of Texans. All members of the Academy community—the administration, teachers, parents, and students—should show profound respect and tolerance for the religious, political, and cultural traditions and perspectives of others. The administration and teachers will take the lead at the Academy in actively promoting tolerance, civility, and sensitivity. Teachers are not permitted to encourage a particular religious or political perspective in the courses they teach. Rather, they encourage a civil and tolerant discussion of ideas when such topics naturally arise in class or on campus.</w:t>
      </w:r>
    </w:p>
    <w:p w:rsidR="00293787" w:rsidRDefault="00293787" w14:paraId="0C78607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11AB23F" w14:textId="77777777">
      <w:pPr>
        <w:pStyle w:val="Heading2"/>
        <w:jc w:val="center"/>
        <w:rPr>
          <w:rFonts w:ascii="Calibri" w:hAnsi="Calibri" w:eastAsia="Calibri" w:cs="Calibri"/>
          <w:i w:val="0"/>
        </w:rPr>
      </w:pPr>
      <w:bookmarkStart w:name="_17dp8vu" w:colFirst="0" w:colLast="0" w:id="24"/>
      <w:bookmarkEnd w:id="24"/>
      <w:r>
        <w:rPr>
          <w:rFonts w:ascii="Calibri" w:hAnsi="Calibri" w:eastAsia="Calibri" w:cs="Calibri"/>
          <w:i w:val="0"/>
        </w:rPr>
        <w:t>Focus on the Western Tradition</w:t>
      </w:r>
    </w:p>
    <w:p w:rsidR="00293787" w:rsidRDefault="00293787" w14:paraId="7834C0A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ACF8F2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Academy’s teachers </w:t>
      </w:r>
      <w:proofErr w:type="gramStart"/>
      <w:r>
        <w:rPr>
          <w:rFonts w:ascii="Calibri" w:hAnsi="Calibri" w:eastAsia="Calibri" w:cs="Calibri"/>
          <w:color w:val="000000"/>
          <w:sz w:val="24"/>
          <w:szCs w:val="24"/>
        </w:rPr>
        <w:t>are able to</w:t>
      </w:r>
      <w:proofErr w:type="gramEnd"/>
      <w:r>
        <w:rPr>
          <w:rFonts w:ascii="Calibri" w:hAnsi="Calibri" w:eastAsia="Calibri" w:cs="Calibri"/>
          <w:color w:val="000000"/>
          <w:sz w:val="24"/>
          <w:szCs w:val="24"/>
        </w:rPr>
        <w:t xml:space="preserve"> explain to students, parents, and the public why w</w:t>
      </w:r>
      <w:r>
        <w:rPr>
          <w:rFonts w:ascii="Calibri" w:hAnsi="Calibri" w:eastAsia="Calibri" w:cs="Calibri"/>
          <w:sz w:val="24"/>
          <w:szCs w:val="24"/>
        </w:rPr>
        <w:t>e</w:t>
      </w:r>
      <w:r>
        <w:rPr>
          <w:rFonts w:ascii="Calibri" w:hAnsi="Calibri" w:eastAsia="Calibri" w:cs="Calibri"/>
          <w:color w:val="000000"/>
          <w:sz w:val="24"/>
          <w:szCs w:val="24"/>
        </w:rPr>
        <w:t xml:space="preserve"> emphasize Western Culture during the seven years of education at the school. This focus is not intended as a statement about other cultural heritages. In brief, we focus on Western Culture at the Academy because we believe that seven years is just enough time to offer students a comprehensive introduction to the great works of the Western tradition, including literature, philosophy, history, math, science, languages, and the fine arts. The Western tradition is one of great depth and diversity (of peoples and ideas) and will serve as a superb foundation to our students as they go on to be lifelong learners. We </w:t>
      </w:r>
      <w:r>
        <w:rPr>
          <w:rFonts w:ascii="Calibri" w:hAnsi="Calibri" w:eastAsia="Calibri" w:cs="Calibri"/>
          <w:sz w:val="24"/>
          <w:szCs w:val="24"/>
        </w:rPr>
        <w:t>believe</w:t>
      </w:r>
      <w:r>
        <w:rPr>
          <w:rFonts w:ascii="Calibri" w:hAnsi="Calibri" w:eastAsia="Calibri" w:cs="Calibri"/>
          <w:color w:val="000000"/>
          <w:sz w:val="24"/>
          <w:szCs w:val="24"/>
        </w:rPr>
        <w:t xml:space="preserve"> that many of the principal values and ideas that underlie our own American society may be clearly traced to the classics we study.</w:t>
      </w:r>
    </w:p>
    <w:p w:rsidR="00293787" w:rsidRDefault="00293787" w14:paraId="27B2968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9452245"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jly4n4dqp8p" w:colFirst="0" w:colLast="0" w:id="25"/>
      <w:bookmarkEnd w:id="25"/>
      <w:r>
        <w:rPr>
          <w:rFonts w:ascii="Calibri" w:hAnsi="Calibri" w:eastAsia="Calibri" w:cs="Calibri"/>
          <w:i w:val="0"/>
        </w:rPr>
        <w:t>Statement of Non-Discrimination</w:t>
      </w:r>
    </w:p>
    <w:p w:rsidR="00293787" w:rsidRDefault="00293787" w14:paraId="3C405C2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sz w:val="24"/>
          <w:szCs w:val="24"/>
        </w:rPr>
      </w:pPr>
    </w:p>
    <w:p w:rsidR="00293787" w:rsidRDefault="00CA59EB" w14:paraId="0C1C08A8" w14:textId="77777777">
      <w:pPr>
        <w:jc w:val="both"/>
        <w:rPr>
          <w:rFonts w:ascii="Calibri" w:hAnsi="Calibri" w:eastAsia="Calibri" w:cs="Calibri"/>
          <w:sz w:val="24"/>
          <w:szCs w:val="24"/>
        </w:rPr>
      </w:pPr>
      <w:r>
        <w:rPr>
          <w:rFonts w:ascii="Calibri" w:hAnsi="Calibri" w:eastAsia="Calibri" w:cs="Calibri"/>
          <w:sz w:val="24"/>
          <w:szCs w:val="24"/>
        </w:rPr>
        <w:t xml:space="preserve">Great Hearts does not discriminate </w:t>
      </w:r>
      <w:proofErr w:type="gramStart"/>
      <w:r>
        <w:rPr>
          <w:rFonts w:ascii="Calibri" w:hAnsi="Calibri" w:eastAsia="Calibri" w:cs="Calibri"/>
          <w:sz w:val="24"/>
          <w:szCs w:val="24"/>
        </w:rPr>
        <w:t>on the basis of</w:t>
      </w:r>
      <w:proofErr w:type="gramEnd"/>
      <w:r>
        <w:rPr>
          <w:rFonts w:ascii="Calibri" w:hAnsi="Calibri" w:eastAsia="Calibri" w:cs="Calibri"/>
          <w:sz w:val="24"/>
          <w:szCs w:val="24"/>
        </w:rPr>
        <w:t xml:space="preserve"> race, religion, color, national origin, sex or gender, disability, or age in providing educational services, activities, and programs, including vocational and career technology programs. Great Hearts complies with Title VI of the Civil Rights Act of 1964, as amended; Title IX of the Education Amendments of 1972 (“Title IX”); Title II of the Americans with Disabilities Act of 1990 (“ADA”), as amended, which incorporates and expands upon the requirements of Section 504 of the Rehabilitation Act of 1973, as amended; the Age Discrimination Act of 1975, as amended; and any other legally-protected classification or status protected by applicable law.</w:t>
      </w:r>
    </w:p>
    <w:p w:rsidR="00293787" w:rsidRDefault="00CA59EB" w14:paraId="2A84C942"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329B39B" w14:textId="77777777">
      <w:pPr>
        <w:jc w:val="both"/>
        <w:rPr>
          <w:rFonts w:ascii="Calibri" w:hAnsi="Calibri" w:eastAsia="Calibri" w:cs="Calibri"/>
          <w:sz w:val="24"/>
          <w:szCs w:val="24"/>
        </w:rPr>
      </w:pPr>
      <w:r>
        <w:rPr>
          <w:rFonts w:ascii="Calibri" w:hAnsi="Calibri" w:eastAsia="Calibri" w:cs="Calibri"/>
          <w:sz w:val="24"/>
          <w:szCs w:val="24"/>
        </w:rPr>
        <w:t xml:space="preserve">As required by Title IX, Great Hearts does not (and is required not to) discriminate </w:t>
      </w:r>
      <w:proofErr w:type="gramStart"/>
      <w:r>
        <w:rPr>
          <w:rFonts w:ascii="Calibri" w:hAnsi="Calibri" w:eastAsia="Calibri" w:cs="Calibri"/>
          <w:sz w:val="24"/>
          <w:szCs w:val="24"/>
        </w:rPr>
        <w:t>on the basis of</w:t>
      </w:r>
      <w:proofErr w:type="gramEnd"/>
      <w:r>
        <w:rPr>
          <w:rFonts w:ascii="Calibri" w:hAnsi="Calibri" w:eastAsia="Calibri" w:cs="Calibri"/>
          <w:sz w:val="24"/>
          <w:szCs w:val="24"/>
        </w:rPr>
        <w:t xml:space="preserve"> sex in its educational programs or activities. This non-discrimination requirement applies to admission to and employment with Great Hearts. Inquiries into issues related to Title IX may be referred to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Title IX Coordinator (identified below), to the Assistant Secretary for Civil Rights of the Department of Education, or both.</w:t>
      </w:r>
    </w:p>
    <w:p w:rsidR="00293787" w:rsidP="003D1283" w:rsidRDefault="00293787" w14:paraId="496C3327" w14:textId="35AABFBA">
      <w:pPr>
        <w:jc w:val="both"/>
        <w:rPr>
          <w:rFonts w:ascii="Calibri" w:hAnsi="Calibri" w:eastAsia="Calibri" w:cs="Calibri"/>
          <w:sz w:val="24"/>
          <w:szCs w:val="24"/>
        </w:rPr>
      </w:pPr>
    </w:p>
    <w:p w:rsidR="00293787" w:rsidRDefault="00CA59EB" w14:paraId="56F337E2" w14:textId="77777777">
      <w:pPr>
        <w:rPr>
          <w:rFonts w:ascii="Calibri" w:hAnsi="Calibri" w:eastAsia="Calibri" w:cs="Calibri"/>
          <w:color w:val="000000"/>
        </w:rPr>
      </w:pPr>
      <w:r>
        <w:rPr>
          <w:rFonts w:ascii="Calibri" w:hAnsi="Calibri" w:eastAsia="Calibri" w:cs="Calibri"/>
          <w:sz w:val="24"/>
          <w:szCs w:val="24"/>
        </w:rPr>
        <w:t xml:space="preserve"> </w:t>
      </w:r>
    </w:p>
    <w:p w:rsidR="00293787" w:rsidRDefault="00CA59EB" w14:paraId="4BB3B557" w14:textId="77777777">
      <w:pPr>
        <w:pStyle w:val="Heading2"/>
        <w:jc w:val="center"/>
        <w:rPr>
          <w:rFonts w:ascii="Calibri" w:hAnsi="Calibri" w:eastAsia="Calibri" w:cs="Calibri"/>
          <w:i w:val="0"/>
        </w:rPr>
      </w:pPr>
      <w:bookmarkStart w:name="_ewo39azdl4aq" w:colFirst="0" w:colLast="0" w:id="26"/>
      <w:bookmarkEnd w:id="26"/>
      <w:r>
        <w:rPr>
          <w:rFonts w:ascii="Calibri" w:hAnsi="Calibri" w:eastAsia="Calibri" w:cs="Calibri"/>
          <w:i w:val="0"/>
        </w:rPr>
        <w:t>Freedom from Discrimination, Harassment, and Retaliation</w:t>
      </w:r>
    </w:p>
    <w:p w:rsidR="00293787" w:rsidRDefault="00293787" w14:paraId="48409516" w14:textId="77777777">
      <w:pPr>
        <w:rPr>
          <w:rFonts w:ascii="Calibri" w:hAnsi="Calibri" w:eastAsia="Calibri" w:cs="Calibri"/>
          <w:color w:val="000000"/>
        </w:rPr>
      </w:pPr>
    </w:p>
    <w:p w:rsidR="00293787" w:rsidRDefault="00CA59EB" w14:paraId="70A43598" w14:textId="77777777">
      <w:pPr>
        <w:jc w:val="both"/>
        <w:rPr>
          <w:rFonts w:ascii="Calibri" w:hAnsi="Calibri" w:eastAsia="Calibri" w:cs="Calibri"/>
          <w:b/>
          <w:i/>
          <w:sz w:val="24"/>
          <w:szCs w:val="24"/>
        </w:rPr>
      </w:pPr>
      <w:r>
        <w:rPr>
          <w:rFonts w:ascii="Calibri" w:hAnsi="Calibri" w:eastAsia="Calibri" w:cs="Calibri"/>
          <w:b/>
          <w:i/>
          <w:sz w:val="24"/>
          <w:szCs w:val="24"/>
        </w:rPr>
        <w:t>Statement of Nondiscrimination</w:t>
      </w:r>
    </w:p>
    <w:p w:rsidR="00293787" w:rsidRDefault="00CA59EB" w14:paraId="66A908CB" w14:textId="77777777">
      <w:pPr>
        <w:jc w:val="both"/>
        <w:rPr>
          <w:rFonts w:ascii="Calibri" w:hAnsi="Calibri" w:eastAsia="Calibri" w:cs="Calibri"/>
          <w:sz w:val="24"/>
          <w:szCs w:val="24"/>
        </w:rPr>
      </w:pPr>
      <w:r>
        <w:rPr>
          <w:rFonts w:ascii="Calibri" w:hAnsi="Calibri" w:eastAsia="Calibri" w:cs="Calibri"/>
          <w:sz w:val="24"/>
          <w:szCs w:val="24"/>
        </w:rPr>
        <w:t xml:space="preserve">Great Hearts prohibits discrimination, including harassment, against any student </w:t>
      </w:r>
      <w:proofErr w:type="gramStart"/>
      <w:r>
        <w:rPr>
          <w:rFonts w:ascii="Calibri" w:hAnsi="Calibri" w:eastAsia="Calibri" w:cs="Calibri"/>
          <w:sz w:val="24"/>
          <w:szCs w:val="24"/>
        </w:rPr>
        <w:t>on the basis of</w:t>
      </w:r>
      <w:proofErr w:type="gramEnd"/>
      <w:r>
        <w:rPr>
          <w:rFonts w:ascii="Calibri" w:hAnsi="Calibri" w:eastAsia="Calibri" w:cs="Calibri"/>
          <w:sz w:val="24"/>
          <w:szCs w:val="24"/>
        </w:rPr>
        <w:t xml:space="preserve"> race, color, religion, gender, national origin, disability, age, sexual orientation, or any other basis prohibited by law. Great Hearts also prohibits dating violence, as defined by this Handbook. Retaliation against anyone involved in the complaint process is a violation of Great Hearts policy.</w:t>
      </w:r>
    </w:p>
    <w:p w:rsidR="00293787" w:rsidRDefault="00CA59EB" w14:paraId="7DC34842"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7B7F720" w14:textId="77777777">
      <w:pPr>
        <w:jc w:val="both"/>
        <w:rPr>
          <w:rFonts w:ascii="Calibri" w:hAnsi="Calibri" w:eastAsia="Calibri" w:cs="Calibri"/>
          <w:b/>
          <w:i/>
          <w:sz w:val="24"/>
          <w:szCs w:val="24"/>
        </w:rPr>
      </w:pPr>
      <w:r>
        <w:rPr>
          <w:rFonts w:ascii="Calibri" w:hAnsi="Calibri" w:eastAsia="Calibri" w:cs="Calibri"/>
          <w:b/>
          <w:i/>
          <w:sz w:val="24"/>
          <w:szCs w:val="24"/>
        </w:rPr>
        <w:t>Discrimination and Harassment (Prohibited Conduct)</w:t>
      </w:r>
    </w:p>
    <w:p w:rsidR="00293787" w:rsidRDefault="00CA59EB" w14:paraId="779056DF" w14:textId="77777777">
      <w:pPr>
        <w:jc w:val="both"/>
        <w:rPr>
          <w:rFonts w:ascii="Calibri" w:hAnsi="Calibri" w:eastAsia="Calibri" w:cs="Calibri"/>
          <w:sz w:val="24"/>
          <w:szCs w:val="24"/>
        </w:rPr>
      </w:pPr>
      <w:r>
        <w:rPr>
          <w:rFonts w:ascii="Calibri" w:hAnsi="Calibri" w:eastAsia="Calibri" w:cs="Calibri"/>
          <w:sz w:val="24"/>
          <w:szCs w:val="24"/>
        </w:rPr>
        <w:t xml:space="preserve">For purposes of Great Hearts policy, the term “Prohibited Conduct” means discrimination or harassment against a student involving conduct directed at a student </w:t>
      </w:r>
      <w:proofErr w:type="gramStart"/>
      <w:r>
        <w:rPr>
          <w:rFonts w:ascii="Calibri" w:hAnsi="Calibri" w:eastAsia="Calibri" w:cs="Calibri"/>
          <w:sz w:val="24"/>
          <w:szCs w:val="24"/>
        </w:rPr>
        <w:t>on the basis of</w:t>
      </w:r>
      <w:proofErr w:type="gramEnd"/>
      <w:r>
        <w:rPr>
          <w:rFonts w:ascii="Calibri" w:hAnsi="Calibri" w:eastAsia="Calibri" w:cs="Calibri"/>
          <w:sz w:val="24"/>
          <w:szCs w:val="24"/>
        </w:rPr>
        <w:t xml:space="preserve"> race, color, religion, gender or sex, national origin, disability, age, or any other basis prohibited by law and </w:t>
      </w:r>
      <w:r>
        <w:rPr>
          <w:rFonts w:ascii="Calibri" w:hAnsi="Calibri" w:eastAsia="Calibri" w:cs="Calibri"/>
          <w:sz w:val="24"/>
          <w:szCs w:val="24"/>
        </w:rPr>
        <w:t>that adversely affects the student, and/or that is so severe, persistent, or pervasive that the conduct:</w:t>
      </w:r>
    </w:p>
    <w:p w:rsidR="00293787" w:rsidRDefault="00CA59EB" w14:paraId="77619774"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75FC3373" w14:textId="77777777">
      <w:pPr>
        <w:numPr>
          <w:ilvl w:val="0"/>
          <w:numId w:val="57"/>
        </w:numPr>
        <w:jc w:val="both"/>
        <w:rPr>
          <w:rFonts w:ascii="Calibri" w:hAnsi="Calibri" w:eastAsia="Calibri" w:cs="Calibri"/>
          <w:sz w:val="24"/>
          <w:szCs w:val="24"/>
        </w:rPr>
      </w:pPr>
      <w:r>
        <w:rPr>
          <w:rFonts w:ascii="Calibri" w:hAnsi="Calibri" w:eastAsia="Calibri" w:cs="Calibri"/>
          <w:sz w:val="24"/>
          <w:szCs w:val="24"/>
        </w:rPr>
        <w:t xml:space="preserve">Affects a student’s ability to participate in or benefit from an educational program or activity, or creates an intimidating, threatening, hostile, or offensive educational </w:t>
      </w:r>
      <w:proofErr w:type="gramStart"/>
      <w:r>
        <w:rPr>
          <w:rFonts w:ascii="Calibri" w:hAnsi="Calibri" w:eastAsia="Calibri" w:cs="Calibri"/>
          <w:sz w:val="24"/>
          <w:szCs w:val="24"/>
        </w:rPr>
        <w:t>environment;</w:t>
      </w:r>
      <w:proofErr w:type="gramEnd"/>
    </w:p>
    <w:p w:rsidR="00293787" w:rsidP="005520C9" w:rsidRDefault="00CA59EB" w14:paraId="674EBBC9" w14:textId="77777777">
      <w:pPr>
        <w:numPr>
          <w:ilvl w:val="0"/>
          <w:numId w:val="57"/>
        </w:numPr>
        <w:jc w:val="both"/>
        <w:rPr>
          <w:rFonts w:ascii="Calibri" w:hAnsi="Calibri" w:eastAsia="Calibri" w:cs="Calibri"/>
          <w:sz w:val="24"/>
          <w:szCs w:val="24"/>
        </w:rPr>
      </w:pPr>
      <w:r>
        <w:rPr>
          <w:rFonts w:ascii="Calibri" w:hAnsi="Calibri" w:eastAsia="Calibri" w:cs="Calibri"/>
          <w:sz w:val="24"/>
          <w:szCs w:val="24"/>
        </w:rPr>
        <w:t>Has the purpose or effect of substantially or unreasonably interfering with the student’s academic performance; or</w:t>
      </w:r>
    </w:p>
    <w:p w:rsidR="00293787" w:rsidP="005520C9" w:rsidRDefault="00CA59EB" w14:paraId="5286F558" w14:textId="77777777">
      <w:pPr>
        <w:numPr>
          <w:ilvl w:val="0"/>
          <w:numId w:val="57"/>
        </w:numPr>
        <w:jc w:val="both"/>
        <w:rPr>
          <w:rFonts w:ascii="Calibri" w:hAnsi="Calibri" w:eastAsia="Calibri" w:cs="Calibri"/>
          <w:sz w:val="24"/>
          <w:szCs w:val="24"/>
        </w:rPr>
      </w:pPr>
      <w:r>
        <w:rPr>
          <w:rFonts w:ascii="Calibri" w:hAnsi="Calibri" w:eastAsia="Calibri" w:cs="Calibri"/>
          <w:sz w:val="24"/>
          <w:szCs w:val="24"/>
        </w:rPr>
        <w:t>Otherwise adversely affects the student’s educational opportunities.</w:t>
      </w:r>
    </w:p>
    <w:p w:rsidR="00293787" w:rsidRDefault="00CA59EB" w14:paraId="1E7F1D51"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D9478EE" w14:textId="77777777">
      <w:pPr>
        <w:jc w:val="both"/>
        <w:rPr>
          <w:rFonts w:ascii="Calibri" w:hAnsi="Calibri" w:eastAsia="Calibri" w:cs="Calibri"/>
          <w:sz w:val="24"/>
          <w:szCs w:val="24"/>
        </w:rPr>
      </w:pPr>
      <w:r>
        <w:rPr>
          <w:rFonts w:ascii="Calibri" w:hAnsi="Calibri" w:eastAsia="Calibri" w:cs="Calibri"/>
          <w:sz w:val="24"/>
          <w:szCs w:val="24"/>
        </w:rPr>
        <w:t>Examples of Prohibited Conduct may include offensive or derogatory language directed at another person’s religious beliefs or practices, accent, skin color, or need for accommodation; threatening or intimidating conduct; offensive jokes; name calling, slurs, or rumors; physical aggression or assault; display of graffiti or printed material promoting racial, ethnic, or other negative stereotypes; or other kinds of aggressive conduct such as theft or damage to property.</w:t>
      </w:r>
    </w:p>
    <w:p w:rsidR="00293787" w:rsidRDefault="00CA59EB" w14:paraId="13F00766"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A588BB9" w14:textId="77777777">
      <w:pPr>
        <w:jc w:val="both"/>
        <w:rPr>
          <w:rFonts w:ascii="Calibri" w:hAnsi="Calibri" w:eastAsia="Calibri" w:cs="Calibri"/>
          <w:sz w:val="24"/>
          <w:szCs w:val="24"/>
        </w:rPr>
      </w:pPr>
      <w:r>
        <w:rPr>
          <w:rFonts w:ascii="Calibri" w:hAnsi="Calibri" w:eastAsia="Calibri" w:cs="Calibri"/>
          <w:sz w:val="24"/>
          <w:szCs w:val="24"/>
        </w:rPr>
        <w:t xml:space="preserve">Great Hearts also considers gender-based harassment to be Prohibited Conduct. Gender-based harassment includes harassment based on a student’s gender, expression by the student of stereotypical characteristics associated with the student’s gender, or the student’s failure to conform to stereotypical behavior related to gender. Examples of gender-based harassment directed against a student, regardless of the student’s or the harasser’s actual or perceived sexual orientation or gender identity, may include, but not be limited to, offensive jokes, name-calling, slurs, or rumors; physical aggression or assault; threatening or intimidating conduct; or other kinds of aggressive conduct such as theft or damage to </w:t>
      </w:r>
      <w:proofErr w:type="gramStart"/>
      <w:r>
        <w:rPr>
          <w:rFonts w:ascii="Calibri" w:hAnsi="Calibri" w:eastAsia="Calibri" w:cs="Calibri"/>
          <w:sz w:val="24"/>
          <w:szCs w:val="24"/>
        </w:rPr>
        <w:t>property</w:t>
      </w:r>
      <w:proofErr w:type="gramEnd"/>
    </w:p>
    <w:p w:rsidR="00293787" w:rsidRDefault="00CA59EB" w14:paraId="31F536D6"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74588AF" w14:textId="77777777">
      <w:pPr>
        <w:jc w:val="both"/>
        <w:rPr>
          <w:rFonts w:ascii="Calibri" w:hAnsi="Calibri" w:eastAsia="Calibri" w:cs="Calibri"/>
          <w:sz w:val="24"/>
          <w:szCs w:val="24"/>
        </w:rPr>
      </w:pPr>
      <w:r>
        <w:rPr>
          <w:rFonts w:ascii="Calibri" w:hAnsi="Calibri" w:eastAsia="Calibri" w:cs="Calibri"/>
          <w:sz w:val="24"/>
          <w:szCs w:val="24"/>
        </w:rPr>
        <w:t>“Prohibited Conduct” may also include dating violence, which occurs when one partner in a dating relationship, either past or current, intentionally uses physical, sexual, verbal, or emotional abuse to harm, threaten, intimidate, or control the other partner. Examples of dating violence against a student may include physical or sexual assaults, name-calling, put-downs, threats to hurt the student or the student’s family members or members of the student’s household, destroying property belonging to the student, threats to commit suicide or homicide if the student ends the relationship, attempts to isolate the student from friends and family, stalking, or encouraging others to engaged in these behaviors.</w:t>
      </w:r>
    </w:p>
    <w:p w:rsidR="00293787" w:rsidRDefault="00CA59EB" w14:paraId="31996C5B"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5DE9D2C" w14:textId="77777777">
      <w:pPr>
        <w:jc w:val="both"/>
        <w:rPr>
          <w:rFonts w:ascii="Calibri" w:hAnsi="Calibri" w:eastAsia="Calibri" w:cs="Calibri"/>
          <w:b/>
          <w:i/>
          <w:sz w:val="24"/>
          <w:szCs w:val="24"/>
        </w:rPr>
      </w:pPr>
      <w:r>
        <w:rPr>
          <w:rFonts w:ascii="Calibri" w:hAnsi="Calibri" w:eastAsia="Calibri" w:cs="Calibri"/>
          <w:b/>
          <w:i/>
          <w:sz w:val="24"/>
          <w:szCs w:val="24"/>
        </w:rPr>
        <w:t>Retaliation</w:t>
      </w:r>
    </w:p>
    <w:p w:rsidR="00293787" w:rsidRDefault="00CA59EB" w14:paraId="28409114" w14:textId="77777777">
      <w:pPr>
        <w:jc w:val="both"/>
        <w:rPr>
          <w:rFonts w:ascii="Calibri" w:hAnsi="Calibri" w:eastAsia="Calibri" w:cs="Calibri"/>
          <w:sz w:val="24"/>
          <w:szCs w:val="24"/>
        </w:rPr>
      </w:pPr>
      <w:r>
        <w:rPr>
          <w:rFonts w:ascii="Calibri" w:hAnsi="Calibri" w:eastAsia="Calibri" w:cs="Calibri"/>
          <w:sz w:val="24"/>
          <w:szCs w:val="24"/>
        </w:rPr>
        <w:t>Retaliation against a person who makes a good faith report of Prohibited Conduct is prohibited. Retaliation against a person who is participating in an investigation of reported Prohibited Conduct is also prohibited. A person who makes a false claim or offers false statements or refuses to cooperate with a Great Hearts investigation, however, may be subject to appropriate discipline.</w:t>
      </w:r>
    </w:p>
    <w:p w:rsidR="00293787" w:rsidRDefault="00CA59EB" w14:paraId="500A7BEA"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3D409D12" w14:textId="77777777">
      <w:pPr>
        <w:jc w:val="both"/>
        <w:rPr>
          <w:rFonts w:ascii="Calibri" w:hAnsi="Calibri" w:eastAsia="Calibri" w:cs="Calibri"/>
          <w:sz w:val="24"/>
          <w:szCs w:val="24"/>
        </w:rPr>
      </w:pPr>
      <w:r>
        <w:rPr>
          <w:rFonts w:ascii="Calibri" w:hAnsi="Calibri" w:eastAsia="Calibri" w:cs="Calibri"/>
          <w:sz w:val="24"/>
          <w:szCs w:val="24"/>
        </w:rPr>
        <w:t>Examples of retaliation may include threats, rumor spreading, ostracism, assault, destruction of property, unjustified punishments, or unwarranted grade reductions. Unlawful retaliation does not include petty slights or annoyances.</w:t>
      </w:r>
    </w:p>
    <w:p w:rsidR="00293787" w:rsidRDefault="00CA59EB" w14:paraId="72D685F1"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ADD568E" w14:textId="77777777">
      <w:pPr>
        <w:jc w:val="both"/>
        <w:rPr>
          <w:rFonts w:ascii="Calibri" w:hAnsi="Calibri" w:eastAsia="Calibri" w:cs="Calibri"/>
          <w:b/>
          <w:i/>
          <w:sz w:val="24"/>
          <w:szCs w:val="24"/>
        </w:rPr>
      </w:pPr>
      <w:r>
        <w:rPr>
          <w:rFonts w:ascii="Calibri" w:hAnsi="Calibri" w:eastAsia="Calibri" w:cs="Calibri"/>
          <w:b/>
          <w:i/>
          <w:sz w:val="24"/>
          <w:szCs w:val="24"/>
        </w:rPr>
        <w:t>Reporting Prohibited Conduct</w:t>
      </w:r>
    </w:p>
    <w:p w:rsidR="00293787" w:rsidRDefault="00CA59EB" w14:paraId="084E3D90" w14:textId="77777777">
      <w:pPr>
        <w:jc w:val="both"/>
        <w:rPr>
          <w:rFonts w:ascii="Calibri" w:hAnsi="Calibri" w:eastAsia="Calibri" w:cs="Calibri"/>
          <w:sz w:val="24"/>
          <w:szCs w:val="24"/>
        </w:rPr>
      </w:pPr>
      <w:r>
        <w:rPr>
          <w:rFonts w:ascii="Calibri" w:hAnsi="Calibri" w:eastAsia="Calibri" w:cs="Calibri"/>
          <w:sz w:val="24"/>
          <w:szCs w:val="24"/>
        </w:rPr>
        <w:t xml:space="preserve">Any student who believes that he or she has experienced Prohibited Conduct or </w:t>
      </w:r>
      <w:proofErr w:type="gramStart"/>
      <w:r>
        <w:rPr>
          <w:rFonts w:ascii="Calibri" w:hAnsi="Calibri" w:eastAsia="Calibri" w:cs="Calibri"/>
          <w:sz w:val="24"/>
          <w:szCs w:val="24"/>
        </w:rPr>
        <w:t>retaliation, or</w:t>
      </w:r>
      <w:proofErr w:type="gramEnd"/>
      <w:r>
        <w:rPr>
          <w:rFonts w:ascii="Calibri" w:hAnsi="Calibri" w:eastAsia="Calibri" w:cs="Calibri"/>
          <w:sz w:val="24"/>
          <w:szCs w:val="24"/>
        </w:rPr>
        <w:t xml:space="preserve"> believes that another student has experienced Prohibited Conduct or retaliation should immediately report the alleged acts to a teacher, counselor, the Principal, or other school employee. The report may also be made by the student’s </w:t>
      </w:r>
      <w:proofErr w:type="gramStart"/>
      <w:r>
        <w:rPr>
          <w:rFonts w:ascii="Calibri" w:hAnsi="Calibri" w:eastAsia="Calibri" w:cs="Calibri"/>
          <w:sz w:val="24"/>
          <w:szCs w:val="24"/>
        </w:rPr>
        <w:t>parent</w:t>
      </w:r>
      <w:proofErr w:type="gramEnd"/>
      <w:r>
        <w:rPr>
          <w:rFonts w:ascii="Calibri" w:hAnsi="Calibri" w:eastAsia="Calibri" w:cs="Calibri"/>
          <w:sz w:val="24"/>
          <w:szCs w:val="24"/>
        </w:rPr>
        <w:t>. Alternatively, a report may be made directly to the appropriate Compliance Coordinator identified in this Handbook.</w:t>
      </w:r>
    </w:p>
    <w:p w:rsidR="00293787" w:rsidRDefault="00CA59EB" w14:paraId="3C9C64BA"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6D0FBE0" w14:textId="77777777">
      <w:pPr>
        <w:jc w:val="both"/>
        <w:rPr>
          <w:rFonts w:ascii="Calibri" w:hAnsi="Calibri" w:eastAsia="Calibri" w:cs="Calibri"/>
          <w:sz w:val="24"/>
          <w:szCs w:val="24"/>
        </w:rPr>
      </w:pPr>
      <w:r>
        <w:rPr>
          <w:rFonts w:ascii="Calibri" w:hAnsi="Calibri" w:eastAsia="Calibri" w:cs="Calibri"/>
          <w:sz w:val="24"/>
          <w:szCs w:val="24"/>
        </w:rPr>
        <w:t>Upon receiving a report of potential Prohibited Conduct, Great Hearts will determine whether the allegations, if proven, would constitute prohibited discrimination, harassment, dating violence, or retaliation. If not, Great Hearts will determine if the allegations, if proven, would constitute bullying. If the alleged prohibited conduct, if proven, would constitute prohibited conduct and would also be considered bullying, an investigation of bullying will also be conducted.</w:t>
      </w:r>
    </w:p>
    <w:p w:rsidR="00293787" w:rsidRDefault="00CA59EB" w14:paraId="2A5BA515"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8D8CEE7" w14:textId="77777777">
      <w:pPr>
        <w:jc w:val="both"/>
        <w:rPr>
          <w:rFonts w:ascii="Calibri" w:hAnsi="Calibri" w:eastAsia="Calibri" w:cs="Calibri"/>
          <w:sz w:val="24"/>
          <w:szCs w:val="24"/>
        </w:rPr>
      </w:pPr>
      <w:r>
        <w:rPr>
          <w:rFonts w:ascii="Calibri" w:hAnsi="Calibri" w:eastAsia="Calibri" w:cs="Calibri"/>
          <w:sz w:val="24"/>
          <w:szCs w:val="24"/>
        </w:rPr>
        <w:t xml:space="preserve">**NOTE**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process concerning formal complaints of sexual harassment is outlined in “Freedom from Sexual Harassment” below.</w:t>
      </w:r>
    </w:p>
    <w:p w:rsidR="00293787" w:rsidRDefault="00CA59EB" w14:paraId="50863734"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800A413" w14:textId="77777777">
      <w:pPr>
        <w:jc w:val="both"/>
        <w:rPr>
          <w:rFonts w:ascii="Calibri" w:hAnsi="Calibri" w:eastAsia="Calibri" w:cs="Calibri"/>
          <w:b/>
          <w:i/>
          <w:sz w:val="24"/>
          <w:szCs w:val="24"/>
        </w:rPr>
      </w:pPr>
      <w:r>
        <w:rPr>
          <w:rFonts w:ascii="Calibri" w:hAnsi="Calibri" w:eastAsia="Calibri" w:cs="Calibri"/>
          <w:b/>
          <w:i/>
          <w:sz w:val="24"/>
          <w:szCs w:val="24"/>
        </w:rPr>
        <w:t>Investigation</w:t>
      </w:r>
    </w:p>
    <w:p w:rsidR="00293787" w:rsidRDefault="00CA59EB" w14:paraId="5BA3531A" w14:textId="77777777">
      <w:pPr>
        <w:jc w:val="both"/>
        <w:rPr>
          <w:rFonts w:ascii="Calibri" w:hAnsi="Calibri" w:eastAsia="Calibri" w:cs="Calibri"/>
          <w:sz w:val="24"/>
          <w:szCs w:val="24"/>
        </w:rPr>
      </w:pPr>
      <w:r>
        <w:rPr>
          <w:rFonts w:ascii="Calibri" w:hAnsi="Calibri" w:eastAsia="Calibri" w:cs="Calibri"/>
          <w:sz w:val="24"/>
          <w:szCs w:val="24"/>
        </w:rPr>
        <w:t xml:space="preserve">To the extent possible, Great Hearts will respect the privacy of the student; however, limited disclosures may be necessary to conduct a thorough investigation and to comply with law. Allegations of Prohibited Conduct will be promptly investigated. The investigation may be conducted by the Compliance Coordinator or designee, or by a third party designated by Great Hearts, such as an attorney. When appropriate, the </w:t>
      </w:r>
      <w:proofErr w:type="gramStart"/>
      <w:r>
        <w:rPr>
          <w:rFonts w:ascii="Calibri" w:hAnsi="Calibri" w:eastAsia="Calibri" w:cs="Calibri"/>
          <w:sz w:val="24"/>
          <w:szCs w:val="24"/>
        </w:rPr>
        <w:t>Principal</w:t>
      </w:r>
      <w:proofErr w:type="gramEnd"/>
      <w:r>
        <w:rPr>
          <w:rFonts w:ascii="Calibri" w:hAnsi="Calibri" w:eastAsia="Calibri" w:cs="Calibri"/>
          <w:sz w:val="24"/>
          <w:szCs w:val="24"/>
        </w:rPr>
        <w:t xml:space="preserve"> or the student’s teacher(s) will be involved in or informed of the investigation.</w:t>
      </w:r>
    </w:p>
    <w:p w:rsidR="00293787" w:rsidRDefault="00CA59EB" w14:paraId="23B8035C"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5659E03" w14:textId="77777777">
      <w:pPr>
        <w:jc w:val="both"/>
        <w:rPr>
          <w:rFonts w:ascii="Calibri" w:hAnsi="Calibri" w:eastAsia="Calibri" w:cs="Calibri"/>
          <w:sz w:val="24"/>
          <w:szCs w:val="24"/>
        </w:rPr>
      </w:pPr>
      <w:r>
        <w:rPr>
          <w:rFonts w:ascii="Calibri" w:hAnsi="Calibri" w:eastAsia="Calibri" w:cs="Calibri"/>
          <w:sz w:val="24"/>
          <w:szCs w:val="24"/>
        </w:rPr>
        <w:t>If a law enforcement or other regulatory agency notifies Great Hearts that it is investigating the matter and requests that the school delay its investigation, Great Hearts will resume the investigation at the conclusion of the agency’s investigation.</w:t>
      </w:r>
    </w:p>
    <w:p w:rsidR="00293787" w:rsidRDefault="00CA59EB" w14:paraId="066BBEC5"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E8251B2" w14:textId="77777777">
      <w:pPr>
        <w:jc w:val="both"/>
        <w:rPr>
          <w:rFonts w:ascii="Calibri" w:hAnsi="Calibri" w:eastAsia="Calibri" w:cs="Calibri"/>
          <w:sz w:val="24"/>
          <w:szCs w:val="24"/>
        </w:rPr>
      </w:pPr>
      <w:proofErr w:type="gramStart"/>
      <w:r>
        <w:rPr>
          <w:rFonts w:ascii="Calibri" w:hAnsi="Calibri" w:eastAsia="Calibri" w:cs="Calibri"/>
          <w:sz w:val="24"/>
          <w:szCs w:val="24"/>
        </w:rPr>
        <w:t>During the course of</w:t>
      </w:r>
      <w:proofErr w:type="gramEnd"/>
      <w:r>
        <w:rPr>
          <w:rFonts w:ascii="Calibri" w:hAnsi="Calibri" w:eastAsia="Calibri" w:cs="Calibri"/>
          <w:sz w:val="24"/>
          <w:szCs w:val="24"/>
        </w:rPr>
        <w:t xml:space="preserve"> an investigation and when appropriate, Great Hearts will take interim action to address the alleged Prohibited Conduct.</w:t>
      </w:r>
    </w:p>
    <w:p w:rsidR="00293787" w:rsidRDefault="00CA59EB" w14:paraId="18851A78"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5552A5C" w14:textId="77777777">
      <w:pPr>
        <w:jc w:val="both"/>
        <w:rPr>
          <w:rFonts w:ascii="Calibri" w:hAnsi="Calibri" w:eastAsia="Calibri" w:cs="Calibri"/>
          <w:sz w:val="24"/>
          <w:szCs w:val="24"/>
        </w:rPr>
      </w:pPr>
      <w:r>
        <w:rPr>
          <w:rFonts w:ascii="Calibri" w:hAnsi="Calibri" w:eastAsia="Calibri" w:cs="Calibri"/>
          <w:sz w:val="24"/>
          <w:szCs w:val="24"/>
        </w:rPr>
        <w:t>If the school’s investigation indicates that Prohibited Conduct occurred, appropriate disciplinary action and, in some cases, corrective action, will be taken to address the conduct. Great Hearts may take disciplinary and corrective action even if the conduct that is the subject of the complaint was not unlawful.</w:t>
      </w:r>
    </w:p>
    <w:p w:rsidR="00293787" w:rsidRDefault="00CA59EB" w14:paraId="6F46F12C"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F9F1874" w14:textId="77777777">
      <w:pPr>
        <w:jc w:val="both"/>
        <w:rPr>
          <w:rFonts w:ascii="Calibri" w:hAnsi="Calibri" w:eastAsia="Calibri" w:cs="Calibri"/>
          <w:sz w:val="24"/>
          <w:szCs w:val="24"/>
        </w:rPr>
      </w:pPr>
      <w:r>
        <w:rPr>
          <w:rFonts w:ascii="Calibri" w:hAnsi="Calibri" w:eastAsia="Calibri" w:cs="Calibri"/>
          <w:sz w:val="24"/>
          <w:szCs w:val="24"/>
        </w:rPr>
        <w:t>All involved parties will be notified of the outcome of the investigation within the parameters and limits allowed under the Family Educational Rights and Privacy Act (“FERPA”).</w:t>
      </w:r>
    </w:p>
    <w:p w:rsidR="00293787" w:rsidRDefault="00CA59EB" w14:paraId="6579CA2B"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C4DBE06" w14:textId="77777777">
      <w:pPr>
        <w:jc w:val="both"/>
        <w:rPr>
          <w:rFonts w:ascii="Calibri" w:hAnsi="Calibri" w:eastAsia="Calibri" w:cs="Calibri"/>
          <w:b/>
          <w:i/>
          <w:sz w:val="24"/>
          <w:szCs w:val="24"/>
        </w:rPr>
      </w:pPr>
      <w:r>
        <w:rPr>
          <w:rFonts w:ascii="Calibri" w:hAnsi="Calibri" w:eastAsia="Calibri" w:cs="Calibri"/>
          <w:b/>
          <w:i/>
          <w:sz w:val="24"/>
          <w:szCs w:val="24"/>
        </w:rPr>
        <w:t>Appeal</w:t>
      </w:r>
    </w:p>
    <w:p w:rsidR="00293787" w:rsidRDefault="00CA59EB" w14:paraId="1D7F9CF6" w14:textId="77777777">
      <w:pPr>
        <w:jc w:val="both"/>
        <w:rPr>
          <w:rFonts w:ascii="Calibri" w:hAnsi="Calibri" w:eastAsia="Calibri" w:cs="Calibri"/>
          <w:sz w:val="24"/>
          <w:szCs w:val="24"/>
        </w:rPr>
      </w:pPr>
      <w:r>
        <w:rPr>
          <w:rFonts w:ascii="Calibri" w:hAnsi="Calibri" w:eastAsia="Calibri" w:cs="Calibri"/>
          <w:sz w:val="24"/>
          <w:szCs w:val="24"/>
        </w:rPr>
        <w:t>A student or parent who is dissatisfied with the outcome of the investigation may appeal through the school’s student and parent complaint process, beginning at Level Two.</w:t>
      </w:r>
    </w:p>
    <w:p w:rsidR="00293787" w:rsidRDefault="00CA59EB" w14:paraId="43B5465C"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C590BB8"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F235296" w14:textId="77777777">
      <w:pPr>
        <w:jc w:val="both"/>
        <w:rPr>
          <w:rFonts w:ascii="Calibri" w:hAnsi="Calibri" w:eastAsia="Calibri" w:cs="Calibri"/>
          <w:sz w:val="24"/>
          <w:szCs w:val="24"/>
        </w:rPr>
      </w:pPr>
      <w:r>
        <w:rPr>
          <w:rFonts w:ascii="Calibri" w:hAnsi="Calibri" w:eastAsia="Calibri" w:cs="Calibri"/>
          <w:sz w:val="24"/>
          <w:szCs w:val="24"/>
          <w:u w:val="single"/>
        </w:rPr>
        <w:t xml:space="preserve">                                                                                                                                                        </w:t>
      </w:r>
    </w:p>
    <w:p w:rsidR="00293787" w:rsidRDefault="00CA59EB" w14:paraId="2923F592" w14:textId="77777777">
      <w:pPr>
        <w:pStyle w:val="Heading2"/>
        <w:jc w:val="center"/>
        <w:rPr>
          <w:rFonts w:ascii="Calibri" w:hAnsi="Calibri" w:eastAsia="Calibri" w:cs="Calibri"/>
          <w:i w:val="0"/>
        </w:rPr>
      </w:pPr>
      <w:bookmarkStart w:name="_qyq7mfcnrvm4" w:colFirst="0" w:colLast="0" w:id="27"/>
      <w:bookmarkEnd w:id="27"/>
      <w:r>
        <w:rPr>
          <w:rFonts w:ascii="Calibri" w:hAnsi="Calibri" w:eastAsia="Calibri" w:cs="Calibri"/>
          <w:i w:val="0"/>
        </w:rPr>
        <w:t>Freedom from Sexual Harassment</w:t>
      </w:r>
    </w:p>
    <w:p w:rsidR="00293787" w:rsidRDefault="00CA59EB" w14:paraId="6390BAE7" w14:textId="77777777">
      <w:pPr>
        <w:jc w:val="both"/>
        <w:rPr>
          <w:rFonts w:ascii="Calibri" w:hAnsi="Calibri" w:eastAsia="Calibri" w:cs="Calibri"/>
          <w:sz w:val="24"/>
          <w:szCs w:val="24"/>
        </w:rPr>
      </w:pPr>
      <w:r>
        <w:rPr>
          <w:rFonts w:ascii="Calibri" w:hAnsi="Calibri" w:eastAsia="Calibri" w:cs="Calibri"/>
          <w:sz w:val="24"/>
          <w:szCs w:val="24"/>
        </w:rPr>
        <w:t xml:space="preserve">Great Hearts prohibits discrimination </w:t>
      </w:r>
      <w:proofErr w:type="gramStart"/>
      <w:r>
        <w:rPr>
          <w:rFonts w:ascii="Calibri" w:hAnsi="Calibri" w:eastAsia="Calibri" w:cs="Calibri"/>
          <w:sz w:val="24"/>
          <w:szCs w:val="24"/>
        </w:rPr>
        <w:t>on the basis of</w:t>
      </w:r>
      <w:proofErr w:type="gramEnd"/>
      <w:r>
        <w:rPr>
          <w:rFonts w:ascii="Calibri" w:hAnsi="Calibri" w:eastAsia="Calibri" w:cs="Calibri"/>
          <w:sz w:val="24"/>
          <w:szCs w:val="24"/>
        </w:rPr>
        <w:t xml:space="preserve"> sex, including sexual harassment, by an employee, volunteer, or another student.</w:t>
      </w:r>
    </w:p>
    <w:p w:rsidR="00293787" w:rsidRDefault="00CA59EB" w14:paraId="425F1A17"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578CCF4" w14:textId="77777777">
      <w:pPr>
        <w:jc w:val="both"/>
        <w:rPr>
          <w:rFonts w:ascii="Calibri" w:hAnsi="Calibri" w:eastAsia="Calibri" w:cs="Calibri"/>
          <w:sz w:val="24"/>
          <w:szCs w:val="24"/>
        </w:rPr>
      </w:pPr>
      <w:r>
        <w:rPr>
          <w:rFonts w:ascii="Calibri" w:hAnsi="Calibri" w:eastAsia="Calibri" w:cs="Calibri"/>
          <w:sz w:val="24"/>
          <w:szCs w:val="24"/>
        </w:rPr>
        <w:t xml:space="preserve">Sexual harassment means conduct </w:t>
      </w:r>
      <w:proofErr w:type="gramStart"/>
      <w:r>
        <w:rPr>
          <w:rFonts w:ascii="Calibri" w:hAnsi="Calibri" w:eastAsia="Calibri" w:cs="Calibri"/>
          <w:sz w:val="24"/>
          <w:szCs w:val="24"/>
        </w:rPr>
        <w:t>on the basis of</w:t>
      </w:r>
      <w:proofErr w:type="gramEnd"/>
      <w:r>
        <w:rPr>
          <w:rFonts w:ascii="Calibri" w:hAnsi="Calibri" w:eastAsia="Calibri" w:cs="Calibri"/>
          <w:sz w:val="24"/>
          <w:szCs w:val="24"/>
        </w:rPr>
        <w:t xml:space="preserve"> sex that satisfies one or more of the following:</w:t>
      </w:r>
    </w:p>
    <w:p w:rsidR="00293787" w:rsidRDefault="00CA59EB" w14:paraId="165B9C5D"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538A4897" w14:textId="77777777">
      <w:pPr>
        <w:numPr>
          <w:ilvl w:val="0"/>
          <w:numId w:val="60"/>
        </w:numPr>
        <w:jc w:val="both"/>
        <w:rPr>
          <w:rFonts w:ascii="Calibri" w:hAnsi="Calibri" w:eastAsia="Calibri" w:cs="Calibri"/>
          <w:sz w:val="24"/>
          <w:szCs w:val="24"/>
        </w:rPr>
      </w:pPr>
      <w:r>
        <w:rPr>
          <w:rFonts w:ascii="Calibri" w:hAnsi="Calibri" w:eastAsia="Calibri" w:cs="Calibri"/>
          <w:sz w:val="24"/>
          <w:szCs w:val="24"/>
        </w:rPr>
        <w:t xml:space="preserve">A school employee conditioning the provision of aid, benefit, or service on an individual’s participation in unwelcome sexual </w:t>
      </w:r>
      <w:proofErr w:type="gramStart"/>
      <w:r>
        <w:rPr>
          <w:rFonts w:ascii="Calibri" w:hAnsi="Calibri" w:eastAsia="Calibri" w:cs="Calibri"/>
          <w:sz w:val="24"/>
          <w:szCs w:val="24"/>
        </w:rPr>
        <w:t>conduct;</w:t>
      </w:r>
      <w:proofErr w:type="gramEnd"/>
    </w:p>
    <w:p w:rsidR="00293787" w:rsidP="005520C9" w:rsidRDefault="00CA59EB" w14:paraId="7B0FBA85" w14:textId="77777777">
      <w:pPr>
        <w:numPr>
          <w:ilvl w:val="0"/>
          <w:numId w:val="60"/>
        </w:numPr>
        <w:jc w:val="both"/>
        <w:rPr>
          <w:rFonts w:ascii="Calibri" w:hAnsi="Calibri" w:eastAsia="Calibri" w:cs="Calibri"/>
          <w:sz w:val="24"/>
          <w:szCs w:val="24"/>
        </w:rPr>
      </w:pPr>
      <w:r>
        <w:rPr>
          <w:rFonts w:ascii="Calibri" w:hAnsi="Calibri" w:eastAsia="Calibri" w:cs="Calibri"/>
          <w:sz w:val="24"/>
          <w:szCs w:val="24"/>
        </w:rPr>
        <w:t xml:space="preserve">Unwelcome conduct determined by a reasonable person to be so severe, pervasive, and objectively offensive that it effectively denies a person equal access to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educational programs or </w:t>
      </w:r>
      <w:proofErr w:type="gramStart"/>
      <w:r>
        <w:rPr>
          <w:rFonts w:ascii="Calibri" w:hAnsi="Calibri" w:eastAsia="Calibri" w:cs="Calibri"/>
          <w:sz w:val="24"/>
          <w:szCs w:val="24"/>
        </w:rPr>
        <w:t>activities;</w:t>
      </w:r>
      <w:proofErr w:type="gramEnd"/>
    </w:p>
    <w:p w:rsidR="00293787" w:rsidP="005520C9" w:rsidRDefault="00CA59EB" w14:paraId="25736F36" w14:textId="77777777">
      <w:pPr>
        <w:numPr>
          <w:ilvl w:val="0"/>
          <w:numId w:val="60"/>
        </w:numPr>
        <w:jc w:val="both"/>
        <w:rPr>
          <w:rFonts w:ascii="Calibri" w:hAnsi="Calibri" w:eastAsia="Calibri" w:cs="Calibri"/>
          <w:sz w:val="24"/>
          <w:szCs w:val="24"/>
        </w:rPr>
      </w:pPr>
      <w:r>
        <w:rPr>
          <w:rFonts w:ascii="Calibri" w:hAnsi="Calibri" w:eastAsia="Calibri" w:cs="Calibri"/>
          <w:sz w:val="24"/>
          <w:szCs w:val="24"/>
        </w:rPr>
        <w:t>Sexual assault, dating violence, domestic violence, or stalking (as those offenses are defined in the Clery Act, 20 U.S.C. § 1092(f), and the Violence Against Women Act, 34 U.S.C. § 12291(a)).</w:t>
      </w:r>
    </w:p>
    <w:p w:rsidR="00293787" w:rsidRDefault="00CA59EB" w14:paraId="587E3DDD"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E18198E" w14:textId="77777777">
      <w:pPr>
        <w:jc w:val="both"/>
        <w:rPr>
          <w:rFonts w:ascii="Calibri" w:hAnsi="Calibri" w:eastAsia="Calibri" w:cs="Calibri"/>
          <w:sz w:val="24"/>
          <w:szCs w:val="24"/>
        </w:rPr>
      </w:pPr>
      <w:r>
        <w:rPr>
          <w:rFonts w:ascii="Calibri" w:hAnsi="Calibri" w:eastAsia="Calibri" w:cs="Calibri"/>
          <w:sz w:val="24"/>
          <w:szCs w:val="24"/>
        </w:rPr>
        <w:t xml:space="preserve">Examples of sexual harassment may include, but are not limited to, touching private body parts or coercing physical contact that is sexual in nature; sexual advances; jokes or conversations of a sexual nature; </w:t>
      </w:r>
      <w:proofErr w:type="gramStart"/>
      <w:r>
        <w:rPr>
          <w:rFonts w:ascii="Calibri" w:hAnsi="Calibri" w:eastAsia="Calibri" w:cs="Calibri"/>
          <w:sz w:val="24"/>
          <w:szCs w:val="24"/>
        </w:rPr>
        <w:t>sexually-motivated</w:t>
      </w:r>
      <w:proofErr w:type="gramEnd"/>
      <w:r>
        <w:rPr>
          <w:rFonts w:ascii="Calibri" w:hAnsi="Calibri" w:eastAsia="Calibri" w:cs="Calibri"/>
          <w:sz w:val="24"/>
          <w:szCs w:val="24"/>
        </w:rPr>
        <w:t xml:space="preserve"> physical, verbal, or nonverbal conduct; or other sexually motivated conduct, communications, or contact. </w:t>
      </w:r>
    </w:p>
    <w:p w:rsidR="00293787" w:rsidRDefault="00CA59EB" w14:paraId="7D99475B"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C53681D" w14:textId="77777777">
      <w:pPr>
        <w:jc w:val="both"/>
        <w:rPr>
          <w:rFonts w:ascii="Calibri" w:hAnsi="Calibri" w:eastAsia="Calibri" w:cs="Calibri"/>
          <w:sz w:val="24"/>
          <w:szCs w:val="24"/>
        </w:rPr>
      </w:pPr>
      <w:r>
        <w:rPr>
          <w:rFonts w:ascii="Calibri" w:hAnsi="Calibri" w:eastAsia="Calibri" w:cs="Calibri"/>
          <w:sz w:val="24"/>
          <w:szCs w:val="24"/>
        </w:rPr>
        <w:t>Romantic or inappropriate social relationships between students and school employees are prohibited. Any sexual relationship between a student and a school employee is always prohibited, even if consensual.</w:t>
      </w:r>
    </w:p>
    <w:p w:rsidR="00293787" w:rsidRDefault="00CA59EB" w14:paraId="26CE1CB1"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C2F8B64" w14:textId="77777777">
      <w:pPr>
        <w:jc w:val="both"/>
        <w:rPr>
          <w:rFonts w:ascii="Calibri" w:hAnsi="Calibri" w:eastAsia="Calibri" w:cs="Calibri"/>
          <w:b/>
          <w:i/>
          <w:sz w:val="24"/>
          <w:szCs w:val="24"/>
        </w:rPr>
      </w:pPr>
      <w:r>
        <w:rPr>
          <w:rFonts w:ascii="Calibri" w:hAnsi="Calibri" w:eastAsia="Calibri" w:cs="Calibri"/>
          <w:b/>
          <w:i/>
          <w:sz w:val="24"/>
          <w:szCs w:val="24"/>
        </w:rPr>
        <w:t>General Definitions</w:t>
      </w:r>
    </w:p>
    <w:p w:rsidR="00293787" w:rsidRDefault="00CA59EB" w14:paraId="5703540B" w14:textId="77777777">
      <w:pPr>
        <w:jc w:val="both"/>
        <w:rPr>
          <w:rFonts w:ascii="Calibri" w:hAnsi="Calibri" w:eastAsia="Calibri" w:cs="Calibri"/>
          <w:sz w:val="24"/>
          <w:szCs w:val="24"/>
        </w:rPr>
      </w:pPr>
      <w:r>
        <w:rPr>
          <w:rFonts w:ascii="Calibri" w:hAnsi="Calibri" w:eastAsia="Calibri" w:cs="Calibri"/>
          <w:sz w:val="24"/>
          <w:szCs w:val="24"/>
        </w:rPr>
        <w:t>A “complainant” means an individual who is alleged to be the victim of conduct that could constitute sexual harassment.</w:t>
      </w:r>
    </w:p>
    <w:p w:rsidR="00293787" w:rsidRDefault="00CA59EB" w14:paraId="35BC063C"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947F647" w14:textId="77777777">
      <w:pPr>
        <w:jc w:val="both"/>
        <w:rPr>
          <w:rFonts w:ascii="Calibri" w:hAnsi="Calibri" w:eastAsia="Calibri" w:cs="Calibri"/>
          <w:sz w:val="24"/>
          <w:szCs w:val="24"/>
        </w:rPr>
      </w:pPr>
      <w:r>
        <w:rPr>
          <w:rFonts w:ascii="Calibri" w:hAnsi="Calibri" w:eastAsia="Calibri" w:cs="Calibri"/>
          <w:sz w:val="24"/>
          <w:szCs w:val="24"/>
        </w:rPr>
        <w:t>A “respondent” means an individual who is reported to be the perpetrator of conduct that could constitute sexual harassment.</w:t>
      </w:r>
    </w:p>
    <w:p w:rsidR="00293787" w:rsidRDefault="00CA59EB" w14:paraId="28BFCA66"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0C48544" w14:textId="77777777">
      <w:pPr>
        <w:jc w:val="both"/>
        <w:rPr>
          <w:rFonts w:ascii="Calibri" w:hAnsi="Calibri" w:eastAsia="Calibri" w:cs="Calibri"/>
          <w:sz w:val="24"/>
          <w:szCs w:val="24"/>
        </w:rPr>
      </w:pPr>
      <w:r>
        <w:rPr>
          <w:rFonts w:ascii="Calibri" w:hAnsi="Calibri" w:eastAsia="Calibri" w:cs="Calibri"/>
          <w:sz w:val="24"/>
          <w:szCs w:val="24"/>
        </w:rPr>
        <w:t>A “formal complaint” means a document filed by a complainant or signed by the Title IX Coordinator alleging sexual harassment against a respondent and requesting that Great Hearts investigate the allegation of sexual harassment.</w:t>
      </w:r>
    </w:p>
    <w:p w:rsidR="00293787" w:rsidRDefault="00CA59EB" w14:paraId="6E397637"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D790721" w14:textId="77777777">
      <w:pPr>
        <w:jc w:val="both"/>
        <w:rPr>
          <w:rFonts w:ascii="Calibri" w:hAnsi="Calibri" w:eastAsia="Calibri" w:cs="Calibri"/>
          <w:sz w:val="24"/>
          <w:szCs w:val="24"/>
        </w:rPr>
      </w:pPr>
      <w:r>
        <w:rPr>
          <w:rFonts w:ascii="Calibri" w:hAnsi="Calibri" w:eastAsia="Calibri" w:cs="Calibri"/>
          <w:sz w:val="24"/>
          <w:szCs w:val="24"/>
        </w:rPr>
        <w:t xml:space="preserve">“Supportive measures” means non-disciplinary, non-punitive individualized services offered appropriately and without fee or charge to the complainant or the respondent before or after the filing of a formal complaint or where no formal complaint has been filed. Such measures are designed to restore or preserve equal access to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educational program or activity without unreasonably burdening either party, including measures designed to protect the safety of all parties or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educational environment, or deter sexual harassment. Examples of supportive measures include, but are not limited to, counseling, extensions of deadlines or </w:t>
      </w:r>
      <w:r>
        <w:rPr>
          <w:rFonts w:ascii="Calibri" w:hAnsi="Calibri" w:eastAsia="Calibri" w:cs="Calibri"/>
          <w:sz w:val="24"/>
          <w:szCs w:val="24"/>
        </w:rPr>
        <w:t>other course-related adjustments, modifications of class schedules, mutual restrictions on contact between the parties, and other similar measures.</w:t>
      </w:r>
    </w:p>
    <w:p w:rsidR="00293787" w:rsidRDefault="00CA59EB" w14:paraId="17134D3D"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A86E53D" w14:textId="77777777">
      <w:pPr>
        <w:jc w:val="both"/>
        <w:rPr>
          <w:rFonts w:ascii="Calibri" w:hAnsi="Calibri" w:eastAsia="Calibri" w:cs="Calibri"/>
          <w:b/>
          <w:i/>
          <w:sz w:val="24"/>
          <w:szCs w:val="24"/>
        </w:rPr>
      </w:pPr>
      <w:r>
        <w:rPr>
          <w:rFonts w:ascii="Calibri" w:hAnsi="Calibri" w:eastAsia="Calibri" w:cs="Calibri"/>
          <w:b/>
          <w:i/>
          <w:sz w:val="24"/>
          <w:szCs w:val="24"/>
        </w:rPr>
        <w:t>Reporting Sexual Harassment</w:t>
      </w:r>
    </w:p>
    <w:p w:rsidR="00293787" w:rsidRDefault="00CA59EB" w14:paraId="04154B53" w14:textId="77777777">
      <w:pPr>
        <w:jc w:val="both"/>
        <w:rPr>
          <w:rFonts w:ascii="Calibri" w:hAnsi="Calibri" w:eastAsia="Calibri" w:cs="Calibri"/>
          <w:sz w:val="24"/>
          <w:szCs w:val="24"/>
        </w:rPr>
      </w:pPr>
      <w:r>
        <w:rPr>
          <w:rFonts w:ascii="Calibri" w:hAnsi="Calibri" w:eastAsia="Calibri" w:cs="Calibri"/>
          <w:sz w:val="24"/>
          <w:szCs w:val="24"/>
        </w:rPr>
        <w:t xml:space="preserve">Any person may report sex discrimination, including sexual harassment (whether or not the person reporting is the person alleged to be the victim of conduct that could constitute sex discrimination or sexual harassment), in person, by mail, by telephone, or by email, using the contact information listed for the Title IX Coordinator in the “Statement of Nondiscrimination” section of this handbook, or by any other means that results in the Title IX Coordinator receiving the person’s verbal or written report. Such a report may be made at any time, including during non-business hours, by using the telephone number or email address, or by mail to the office </w:t>
      </w:r>
      <w:proofErr w:type="gramStart"/>
      <w:r>
        <w:rPr>
          <w:rFonts w:ascii="Calibri" w:hAnsi="Calibri" w:eastAsia="Calibri" w:cs="Calibri"/>
          <w:sz w:val="24"/>
          <w:szCs w:val="24"/>
        </w:rPr>
        <w:t>address,</w:t>
      </w:r>
      <w:proofErr w:type="gramEnd"/>
      <w:r>
        <w:rPr>
          <w:rFonts w:ascii="Calibri" w:hAnsi="Calibri" w:eastAsia="Calibri" w:cs="Calibri"/>
          <w:sz w:val="24"/>
          <w:szCs w:val="24"/>
        </w:rPr>
        <w:t xml:space="preserve"> listed for the Title IX Coordinator.</w:t>
      </w:r>
    </w:p>
    <w:p w:rsidR="00293787" w:rsidRDefault="00CA59EB" w14:paraId="3FF773C9"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321CE8C" w14:textId="77777777">
      <w:pPr>
        <w:jc w:val="both"/>
        <w:rPr>
          <w:rFonts w:ascii="Calibri" w:hAnsi="Calibri" w:eastAsia="Calibri" w:cs="Calibri"/>
          <w:sz w:val="24"/>
          <w:szCs w:val="24"/>
        </w:rPr>
      </w:pPr>
      <w:r>
        <w:rPr>
          <w:rFonts w:ascii="Calibri" w:hAnsi="Calibri" w:eastAsia="Calibri" w:cs="Calibri"/>
          <w:sz w:val="24"/>
          <w:szCs w:val="24"/>
        </w:rPr>
        <w:t xml:space="preserve">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response to a report of sexual harassment must treat complainants and respondents equitably by offering supportive measures and by following a grievance process before the imposition of any disciplinary sanctions or other actions that are not supportive measures against a respondent.</w:t>
      </w:r>
    </w:p>
    <w:p w:rsidR="00293787" w:rsidRDefault="00CA59EB" w14:paraId="12FD9340"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506AF2E" w14:textId="77777777">
      <w:pPr>
        <w:jc w:val="both"/>
        <w:rPr>
          <w:rFonts w:ascii="Calibri" w:hAnsi="Calibri" w:eastAsia="Calibri" w:cs="Calibri"/>
          <w:sz w:val="24"/>
          <w:szCs w:val="24"/>
        </w:rPr>
      </w:pPr>
      <w:r>
        <w:rPr>
          <w:rFonts w:ascii="Calibri" w:hAnsi="Calibri" w:eastAsia="Calibri" w:cs="Calibri"/>
          <w:sz w:val="24"/>
          <w:szCs w:val="24"/>
        </w:rPr>
        <w:t>After a report of sexual harassment has been made, the Title IX Coordinator must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w:t>
      </w:r>
    </w:p>
    <w:p w:rsidR="00293787" w:rsidRDefault="00CA59EB" w14:paraId="0C7B42A5"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FB859A1" w14:textId="77777777">
      <w:pPr>
        <w:jc w:val="both"/>
        <w:rPr>
          <w:rFonts w:ascii="Calibri" w:hAnsi="Calibri" w:eastAsia="Calibri" w:cs="Calibri"/>
          <w:b/>
          <w:i/>
          <w:sz w:val="24"/>
          <w:szCs w:val="24"/>
        </w:rPr>
      </w:pPr>
      <w:r>
        <w:rPr>
          <w:rFonts w:ascii="Calibri" w:hAnsi="Calibri" w:eastAsia="Calibri" w:cs="Calibri"/>
          <w:b/>
          <w:i/>
          <w:sz w:val="24"/>
          <w:szCs w:val="24"/>
        </w:rPr>
        <w:t>Notice of Allegations</w:t>
      </w:r>
    </w:p>
    <w:p w:rsidR="00293787" w:rsidRDefault="00CA59EB" w14:paraId="0E535D58" w14:textId="77777777">
      <w:pPr>
        <w:jc w:val="both"/>
        <w:rPr>
          <w:rFonts w:ascii="Calibri" w:hAnsi="Calibri" w:eastAsia="Calibri" w:cs="Calibri"/>
          <w:sz w:val="24"/>
          <w:szCs w:val="24"/>
        </w:rPr>
      </w:pPr>
      <w:r>
        <w:rPr>
          <w:rFonts w:ascii="Calibri" w:hAnsi="Calibri" w:eastAsia="Calibri" w:cs="Calibri"/>
          <w:sz w:val="24"/>
          <w:szCs w:val="24"/>
        </w:rPr>
        <w:t>Upon receipt of a formal complaint, Great Hearts must provide the following written notice to the parties who are known:</w:t>
      </w:r>
    </w:p>
    <w:p w:rsidR="00293787" w:rsidRDefault="00CA59EB" w14:paraId="2F30A328"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77EFF31F" w14:textId="77777777">
      <w:pPr>
        <w:numPr>
          <w:ilvl w:val="0"/>
          <w:numId w:val="66"/>
        </w:numPr>
        <w:jc w:val="both"/>
        <w:rPr>
          <w:rFonts w:ascii="Calibri" w:hAnsi="Calibri" w:eastAsia="Calibri" w:cs="Calibri"/>
          <w:sz w:val="24"/>
          <w:szCs w:val="24"/>
        </w:rPr>
      </w:pPr>
      <w:r>
        <w:rPr>
          <w:rFonts w:ascii="Calibri" w:hAnsi="Calibri" w:eastAsia="Calibri" w:cs="Calibri"/>
          <w:sz w:val="24"/>
          <w:szCs w:val="24"/>
        </w:rPr>
        <w:t xml:space="preserve">Notice of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grievance process, including any informal resolution process.</w:t>
      </w:r>
    </w:p>
    <w:p w:rsidR="00293787" w:rsidP="005520C9" w:rsidRDefault="00CA59EB" w14:paraId="4B4ED1F0" w14:textId="77777777">
      <w:pPr>
        <w:numPr>
          <w:ilvl w:val="0"/>
          <w:numId w:val="27"/>
        </w:numPr>
        <w:jc w:val="both"/>
        <w:rPr>
          <w:rFonts w:ascii="Calibri" w:hAnsi="Calibri" w:eastAsia="Calibri" w:cs="Calibri"/>
          <w:sz w:val="24"/>
          <w:szCs w:val="24"/>
        </w:rPr>
      </w:pPr>
      <w:r>
        <w:rPr>
          <w:rFonts w:ascii="Calibri" w:hAnsi="Calibri" w:eastAsia="Calibri" w:cs="Calibri"/>
          <w:sz w:val="24"/>
          <w:szCs w:val="24"/>
        </w:rPr>
        <w:t>Notice of the allegations of sexual harassment, including, to the extent known, the identity of the parties, the conduct allegedly constituting sexual harassment, and the date and location of the alleged incident.</w:t>
      </w:r>
    </w:p>
    <w:p w:rsidR="00293787" w:rsidP="005520C9" w:rsidRDefault="00CA59EB" w14:paraId="29D8D0C3" w14:textId="77777777">
      <w:pPr>
        <w:numPr>
          <w:ilvl w:val="0"/>
          <w:numId w:val="35"/>
        </w:numPr>
        <w:jc w:val="both"/>
        <w:rPr>
          <w:rFonts w:ascii="Calibri" w:hAnsi="Calibri" w:eastAsia="Calibri" w:cs="Calibri"/>
          <w:sz w:val="24"/>
          <w:szCs w:val="24"/>
        </w:rPr>
      </w:pPr>
      <w:r>
        <w:rPr>
          <w:rFonts w:ascii="Calibri" w:hAnsi="Calibri" w:eastAsia="Calibri" w:cs="Calibri"/>
          <w:sz w:val="24"/>
          <w:szCs w:val="24"/>
        </w:rPr>
        <w:t>Notice that the respondent is presumed not responsible for the alleged conduct and that a determination regarding responsibility is made known at the conclusion of the grievance process.</w:t>
      </w:r>
    </w:p>
    <w:p w:rsidR="00293787" w:rsidP="005520C9" w:rsidRDefault="00CA59EB" w14:paraId="7DCD83E1" w14:textId="77777777">
      <w:pPr>
        <w:numPr>
          <w:ilvl w:val="0"/>
          <w:numId w:val="47"/>
        </w:numPr>
        <w:jc w:val="both"/>
        <w:rPr>
          <w:rFonts w:ascii="Calibri" w:hAnsi="Calibri" w:eastAsia="Calibri" w:cs="Calibri"/>
          <w:sz w:val="24"/>
          <w:szCs w:val="24"/>
        </w:rPr>
      </w:pPr>
      <w:r>
        <w:rPr>
          <w:rFonts w:ascii="Calibri" w:hAnsi="Calibri" w:eastAsia="Calibri" w:cs="Calibri"/>
          <w:sz w:val="24"/>
          <w:szCs w:val="24"/>
        </w:rPr>
        <w:t>Notice that the parties may have an advisor of their choice, who may be, but is not required to be, an attorney.</w:t>
      </w:r>
    </w:p>
    <w:p w:rsidR="00293787" w:rsidP="005520C9" w:rsidRDefault="00CA59EB" w14:paraId="50495409" w14:textId="77777777">
      <w:pPr>
        <w:numPr>
          <w:ilvl w:val="0"/>
          <w:numId w:val="59"/>
        </w:numPr>
        <w:jc w:val="both"/>
        <w:rPr>
          <w:rFonts w:ascii="Calibri" w:hAnsi="Calibri" w:eastAsia="Calibri" w:cs="Calibri"/>
          <w:sz w:val="24"/>
          <w:szCs w:val="24"/>
        </w:rPr>
      </w:pPr>
      <w:r>
        <w:rPr>
          <w:rFonts w:ascii="Calibri" w:hAnsi="Calibri" w:eastAsia="Calibri" w:cs="Calibri"/>
          <w:sz w:val="24"/>
          <w:szCs w:val="24"/>
        </w:rPr>
        <w:t xml:space="preserve">Notice that the parties may </w:t>
      </w:r>
      <w:proofErr w:type="gramStart"/>
      <w:r>
        <w:rPr>
          <w:rFonts w:ascii="Calibri" w:hAnsi="Calibri" w:eastAsia="Calibri" w:cs="Calibri"/>
          <w:sz w:val="24"/>
          <w:szCs w:val="24"/>
        </w:rPr>
        <w:t>inspect</w:t>
      </w:r>
      <w:proofErr w:type="gramEnd"/>
      <w:r>
        <w:rPr>
          <w:rFonts w:ascii="Calibri" w:hAnsi="Calibri" w:eastAsia="Calibri" w:cs="Calibri"/>
          <w:sz w:val="24"/>
          <w:szCs w:val="24"/>
        </w:rPr>
        <w:t xml:space="preserve"> and review evidence related to the complaint.</w:t>
      </w:r>
    </w:p>
    <w:p w:rsidR="00293787" w:rsidP="005520C9" w:rsidRDefault="00CA59EB" w14:paraId="2829BC81" w14:textId="77777777">
      <w:pPr>
        <w:numPr>
          <w:ilvl w:val="0"/>
          <w:numId w:val="63"/>
        </w:numPr>
        <w:jc w:val="both"/>
        <w:rPr>
          <w:rFonts w:ascii="Calibri" w:hAnsi="Calibri" w:eastAsia="Calibri" w:cs="Calibri"/>
          <w:sz w:val="24"/>
          <w:szCs w:val="24"/>
        </w:rPr>
      </w:pPr>
      <w:r>
        <w:rPr>
          <w:rFonts w:ascii="Calibri" w:hAnsi="Calibri" w:eastAsia="Calibri" w:cs="Calibri"/>
          <w:sz w:val="24"/>
          <w:szCs w:val="24"/>
        </w:rPr>
        <w:t>Notice that Great Hearts prohibits knowingly making false statements or knowingly submitting false information during the grievance process.</w:t>
      </w:r>
    </w:p>
    <w:p w:rsidR="00293787" w:rsidRDefault="00CA59EB" w14:paraId="64317588"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876C5FC" w14:textId="77777777">
      <w:pPr>
        <w:jc w:val="both"/>
        <w:rPr>
          <w:rFonts w:ascii="Calibri" w:hAnsi="Calibri" w:eastAsia="Calibri" w:cs="Calibri"/>
          <w:sz w:val="24"/>
          <w:szCs w:val="24"/>
        </w:rPr>
      </w:pPr>
      <w:r>
        <w:rPr>
          <w:rFonts w:ascii="Calibri" w:hAnsi="Calibri" w:eastAsia="Calibri" w:cs="Calibri"/>
          <w:sz w:val="24"/>
          <w:szCs w:val="24"/>
        </w:rPr>
        <w:t>If, during an investigation, Great Hearts decides to investigate allegations about the complaint or respondent that are not included in the initial notice of the complaint, Great Hearts must provide notice of the additional allegations to the parties whose identities are known.</w:t>
      </w:r>
    </w:p>
    <w:p w:rsidR="00293787" w:rsidRDefault="00CA59EB" w14:paraId="5F963DBF"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1CBA321" w14:textId="77777777">
      <w:pPr>
        <w:jc w:val="both"/>
        <w:rPr>
          <w:rFonts w:ascii="Calibri" w:hAnsi="Calibri" w:eastAsia="Calibri" w:cs="Calibri"/>
          <w:b/>
          <w:i/>
          <w:sz w:val="24"/>
          <w:szCs w:val="24"/>
        </w:rPr>
      </w:pPr>
      <w:r>
        <w:rPr>
          <w:rFonts w:ascii="Calibri" w:hAnsi="Calibri" w:eastAsia="Calibri" w:cs="Calibri"/>
          <w:b/>
          <w:i/>
          <w:sz w:val="24"/>
          <w:szCs w:val="24"/>
        </w:rPr>
        <w:t>Grievance Process</w:t>
      </w:r>
    </w:p>
    <w:p w:rsidR="00293787" w:rsidRDefault="00CA59EB" w14:paraId="1C3DDB31" w14:textId="77777777">
      <w:pPr>
        <w:jc w:val="both"/>
        <w:rPr>
          <w:rFonts w:ascii="Calibri" w:hAnsi="Calibri" w:eastAsia="Calibri" w:cs="Calibri"/>
          <w:sz w:val="24"/>
          <w:szCs w:val="24"/>
        </w:rPr>
      </w:pPr>
      <w:r>
        <w:rPr>
          <w:rFonts w:ascii="Calibri" w:hAnsi="Calibri" w:eastAsia="Calibri" w:cs="Calibri"/>
          <w:sz w:val="24"/>
          <w:szCs w:val="24"/>
        </w:rPr>
        <w:t>At the time of filing a formal complaint, a complainant must be participating in or attempting to participate in the education program or activity of Great Hearts.</w:t>
      </w:r>
    </w:p>
    <w:p w:rsidR="00293787" w:rsidRDefault="00CA59EB" w14:paraId="0C0EB51B"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B46792B" w14:textId="77777777">
      <w:pPr>
        <w:jc w:val="both"/>
        <w:rPr>
          <w:rFonts w:ascii="Calibri" w:hAnsi="Calibri" w:eastAsia="Calibri" w:cs="Calibri"/>
          <w:sz w:val="24"/>
          <w:szCs w:val="24"/>
        </w:rPr>
      </w:pPr>
      <w:r>
        <w:rPr>
          <w:rFonts w:ascii="Calibri" w:hAnsi="Calibri" w:eastAsia="Calibri" w:cs="Calibri"/>
          <w:sz w:val="24"/>
          <w:szCs w:val="24"/>
        </w:rPr>
        <w:t>The following guidelines apply when Great Hearts receives a formal complaint of sexual harassment. This process is designed to incorporate due process, principles, treat all parties fairly, and to assist Great Hearts reach reliable responsibility determinations.</w:t>
      </w:r>
    </w:p>
    <w:p w:rsidR="00293787" w:rsidRDefault="00CA59EB" w14:paraId="49A32E7A"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143ADF95" w14:textId="77777777">
      <w:pPr>
        <w:numPr>
          <w:ilvl w:val="0"/>
          <w:numId w:val="69"/>
        </w:numPr>
        <w:jc w:val="both"/>
        <w:rPr>
          <w:rFonts w:ascii="Calibri" w:hAnsi="Calibri" w:eastAsia="Calibri" w:cs="Calibri"/>
          <w:sz w:val="24"/>
          <w:szCs w:val="24"/>
        </w:rPr>
      </w:pPr>
      <w:r>
        <w:rPr>
          <w:rFonts w:ascii="Calibri" w:hAnsi="Calibri" w:eastAsia="Calibri" w:cs="Calibri"/>
          <w:sz w:val="24"/>
          <w:szCs w:val="24"/>
        </w:rPr>
        <w:t>Great Hearts will require an objective evaluation of all relevant evidence – including both inculpatory and exculpatory evidence – and credibility determinations may not be based on a person’s status as a complainant, respondent, or witness.</w:t>
      </w:r>
    </w:p>
    <w:p w:rsidR="00293787" w:rsidRDefault="00CA59EB" w14:paraId="31A001C4" w14:textId="77777777">
      <w:pPr>
        <w:numPr>
          <w:ilvl w:val="0"/>
          <w:numId w:val="2"/>
        </w:numPr>
        <w:jc w:val="both"/>
        <w:rPr>
          <w:rFonts w:ascii="Calibri" w:hAnsi="Calibri" w:eastAsia="Calibri" w:cs="Calibri"/>
          <w:sz w:val="24"/>
          <w:szCs w:val="24"/>
        </w:rPr>
      </w:pPr>
      <w:r>
        <w:rPr>
          <w:rFonts w:ascii="Calibri" w:hAnsi="Calibri" w:eastAsia="Calibri" w:cs="Calibri"/>
          <w:sz w:val="24"/>
          <w:szCs w:val="24"/>
        </w:rPr>
        <w:t xml:space="preserve">Any individual designated by Great Hearts as a Title IX Coordinator, investigator, decision-maker, or to facilitate an informal resolution process must not have a conflict of interest or bias for or against complainants or respondents generally or an individual complainant or responsible. Great Hearts will ensure that Title IX Coordinators, investigators, decision-makers, and anyone who facilitates an informal resolution process receive appropriate training related to the requirements of Title IX and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sexual harassment policy.</w:t>
      </w:r>
    </w:p>
    <w:p w:rsidR="00293787" w:rsidP="005520C9" w:rsidRDefault="00CA59EB" w14:paraId="62707D3D" w14:textId="77777777">
      <w:pPr>
        <w:numPr>
          <w:ilvl w:val="0"/>
          <w:numId w:val="55"/>
        </w:numPr>
        <w:jc w:val="both"/>
        <w:rPr>
          <w:rFonts w:ascii="Calibri" w:hAnsi="Calibri" w:eastAsia="Calibri" w:cs="Calibri"/>
          <w:sz w:val="24"/>
          <w:szCs w:val="24"/>
        </w:rPr>
      </w:pPr>
      <w:r>
        <w:rPr>
          <w:rFonts w:ascii="Calibri" w:hAnsi="Calibri" w:eastAsia="Calibri" w:cs="Calibri"/>
          <w:sz w:val="24"/>
          <w:szCs w:val="24"/>
        </w:rPr>
        <w:t>Great Hearts recognizes a presumption that the respondent is not responsible for the alleged conduct until a determination regarding responsibility is made at the conclusion of the complaint process.</w:t>
      </w:r>
    </w:p>
    <w:p w:rsidR="00293787" w:rsidP="005520C9" w:rsidRDefault="00CA59EB" w14:paraId="1081807A" w14:textId="77777777">
      <w:pPr>
        <w:numPr>
          <w:ilvl w:val="0"/>
          <w:numId w:val="50"/>
        </w:numPr>
        <w:jc w:val="both"/>
        <w:rPr>
          <w:rFonts w:ascii="Calibri" w:hAnsi="Calibri" w:eastAsia="Calibri" w:cs="Calibri"/>
          <w:sz w:val="24"/>
          <w:szCs w:val="24"/>
        </w:rPr>
      </w:pPr>
      <w:r>
        <w:rPr>
          <w:rFonts w:ascii="Calibri" w:hAnsi="Calibri" w:eastAsia="Calibri" w:cs="Calibri"/>
          <w:sz w:val="24"/>
          <w:szCs w:val="24"/>
        </w:rPr>
        <w:t>Great Hearts shall attempt to complete an investigation of reported sexual harassment within 60 calendar days of receiving a complaint. However, the investigation process may be delayed or extended for a limited time for good cause with written notice to the complainant and the respondent of the delay or extension. Good cause may include considerations such as absence of a party, a party’s advisor, or a witness; concurrent law enforcement activity; or the need for language assistance or accommodation of disabilities.</w:t>
      </w:r>
    </w:p>
    <w:p w:rsidR="00293787" w:rsidP="005520C9" w:rsidRDefault="00CA59EB" w14:paraId="532A90B3" w14:textId="77777777">
      <w:pPr>
        <w:numPr>
          <w:ilvl w:val="0"/>
          <w:numId w:val="74"/>
        </w:numPr>
        <w:jc w:val="both"/>
        <w:rPr>
          <w:rFonts w:ascii="Calibri" w:hAnsi="Calibri" w:eastAsia="Calibri" w:cs="Calibri"/>
          <w:sz w:val="24"/>
          <w:szCs w:val="24"/>
        </w:rPr>
      </w:pPr>
      <w:r>
        <w:rPr>
          <w:rFonts w:ascii="Calibri" w:hAnsi="Calibri" w:eastAsia="Calibri" w:cs="Calibri"/>
          <w:sz w:val="24"/>
          <w:szCs w:val="24"/>
        </w:rPr>
        <w:t>Students found to have engaged in sexual harassment are subject to disciplinary action as outlined in the Student Code of Conduct.</w:t>
      </w:r>
    </w:p>
    <w:p w:rsidR="00293787" w:rsidP="005520C9" w:rsidRDefault="00CA59EB" w14:paraId="22FE0EB4" w14:textId="77777777">
      <w:pPr>
        <w:numPr>
          <w:ilvl w:val="0"/>
          <w:numId w:val="62"/>
        </w:numPr>
        <w:jc w:val="both"/>
        <w:rPr>
          <w:rFonts w:ascii="Calibri" w:hAnsi="Calibri" w:eastAsia="Calibri" w:cs="Calibri"/>
          <w:sz w:val="24"/>
          <w:szCs w:val="24"/>
        </w:rPr>
      </w:pPr>
      <w:r>
        <w:rPr>
          <w:rFonts w:ascii="Calibri" w:hAnsi="Calibri" w:eastAsia="Calibri" w:cs="Calibri"/>
          <w:sz w:val="24"/>
          <w:szCs w:val="24"/>
        </w:rPr>
        <w:t>Great Hearts shall employ the preponderance of the evidence standard to determine responsibility when reviewing formal complaints.</w:t>
      </w:r>
    </w:p>
    <w:p w:rsidR="00293787" w:rsidP="005520C9" w:rsidRDefault="00CA59EB" w14:paraId="0786C38B" w14:textId="77777777">
      <w:pPr>
        <w:numPr>
          <w:ilvl w:val="0"/>
          <w:numId w:val="19"/>
        </w:numPr>
        <w:jc w:val="both"/>
        <w:rPr>
          <w:rFonts w:ascii="Calibri" w:hAnsi="Calibri" w:eastAsia="Calibri" w:cs="Calibri"/>
          <w:sz w:val="24"/>
          <w:szCs w:val="24"/>
        </w:rPr>
      </w:pPr>
      <w:r>
        <w:rPr>
          <w:rFonts w:ascii="Calibri" w:hAnsi="Calibri" w:eastAsia="Calibri" w:cs="Calibri"/>
          <w:sz w:val="24"/>
          <w:szCs w:val="24"/>
        </w:rPr>
        <w:t xml:space="preserve">Great Hearts may not require, allow, rely upon, or otherwise use questions of evidence that constitute, or seek disclosure, of information protected under a legally recognized privilege, unless the person holding such privilege has waived the privilege. </w:t>
      </w:r>
    </w:p>
    <w:p w:rsidR="00293787" w:rsidRDefault="00CA59EB" w14:paraId="58086F28"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69D2C32" w14:textId="77777777">
      <w:pPr>
        <w:jc w:val="both"/>
        <w:rPr>
          <w:rFonts w:ascii="Calibri" w:hAnsi="Calibri" w:eastAsia="Calibri" w:cs="Calibri"/>
          <w:b/>
          <w:i/>
          <w:sz w:val="24"/>
          <w:szCs w:val="24"/>
        </w:rPr>
      </w:pPr>
      <w:r>
        <w:rPr>
          <w:rFonts w:ascii="Calibri" w:hAnsi="Calibri" w:eastAsia="Calibri" w:cs="Calibri"/>
          <w:b/>
          <w:i/>
          <w:sz w:val="24"/>
          <w:szCs w:val="24"/>
        </w:rPr>
        <w:t>Consolidating Formal Complaints</w:t>
      </w:r>
    </w:p>
    <w:p w:rsidR="00293787" w:rsidRDefault="00CA59EB" w14:paraId="66B54BC2" w14:textId="77777777">
      <w:pPr>
        <w:jc w:val="both"/>
        <w:rPr>
          <w:rFonts w:ascii="Calibri" w:hAnsi="Calibri" w:eastAsia="Calibri" w:cs="Calibri"/>
          <w:sz w:val="24"/>
          <w:szCs w:val="24"/>
        </w:rPr>
      </w:pPr>
      <w:r>
        <w:rPr>
          <w:rFonts w:ascii="Calibri" w:hAnsi="Calibri" w:eastAsia="Calibri" w:cs="Calibri"/>
          <w:sz w:val="24"/>
          <w:szCs w:val="24"/>
        </w:rPr>
        <w:t>Great Hearts may consolidate formal complaints as to allegations of sexual harassment against more than one respondent, or by more than one complainant against one or more respondents, or by one party against the other party, where the allegations of sexual harassment arise out of the same facts or circumstances.</w:t>
      </w:r>
    </w:p>
    <w:p w:rsidR="00293787" w:rsidRDefault="00CA59EB" w14:paraId="54284A43"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8B5BEB0" w14:textId="77777777">
      <w:pPr>
        <w:jc w:val="both"/>
        <w:rPr>
          <w:rFonts w:ascii="Calibri" w:hAnsi="Calibri" w:eastAsia="Calibri" w:cs="Calibri"/>
          <w:b/>
          <w:i/>
          <w:sz w:val="24"/>
          <w:szCs w:val="24"/>
        </w:rPr>
      </w:pPr>
      <w:r>
        <w:rPr>
          <w:rFonts w:ascii="Calibri" w:hAnsi="Calibri" w:eastAsia="Calibri" w:cs="Calibri"/>
          <w:b/>
          <w:i/>
          <w:sz w:val="24"/>
          <w:szCs w:val="24"/>
        </w:rPr>
        <w:t>Dismissal of Formal Complaints</w:t>
      </w:r>
    </w:p>
    <w:p w:rsidR="00293787" w:rsidRDefault="00CA59EB" w14:paraId="5F613150" w14:textId="77777777">
      <w:pPr>
        <w:jc w:val="both"/>
        <w:rPr>
          <w:rFonts w:ascii="Calibri" w:hAnsi="Calibri" w:eastAsia="Calibri" w:cs="Calibri"/>
          <w:sz w:val="24"/>
          <w:szCs w:val="24"/>
        </w:rPr>
      </w:pPr>
      <w:r>
        <w:rPr>
          <w:rFonts w:ascii="Calibri" w:hAnsi="Calibri" w:eastAsia="Calibri" w:cs="Calibri"/>
          <w:sz w:val="24"/>
          <w:szCs w:val="24"/>
        </w:rPr>
        <w:t>Great Hearts must investigate the allegations in a formal complaint.</w:t>
      </w:r>
    </w:p>
    <w:p w:rsidR="00293787" w:rsidRDefault="00CA59EB" w14:paraId="2EADBFED"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AA8B638" w14:textId="77777777">
      <w:pPr>
        <w:jc w:val="both"/>
        <w:rPr>
          <w:rFonts w:ascii="Calibri" w:hAnsi="Calibri" w:eastAsia="Calibri" w:cs="Calibri"/>
          <w:sz w:val="24"/>
          <w:szCs w:val="24"/>
        </w:rPr>
      </w:pPr>
      <w:r>
        <w:rPr>
          <w:rFonts w:ascii="Calibri" w:hAnsi="Calibri" w:eastAsia="Calibri" w:cs="Calibri"/>
          <w:sz w:val="24"/>
          <w:szCs w:val="24"/>
        </w:rPr>
        <w:t xml:space="preserve">Great Hearts </w:t>
      </w:r>
      <w:r>
        <w:rPr>
          <w:rFonts w:ascii="Calibri" w:hAnsi="Calibri" w:eastAsia="Calibri" w:cs="Calibri"/>
          <w:i/>
          <w:sz w:val="24"/>
          <w:szCs w:val="24"/>
          <w:u w:val="single"/>
        </w:rPr>
        <w:t>must</w:t>
      </w:r>
      <w:r>
        <w:rPr>
          <w:rFonts w:ascii="Calibri" w:hAnsi="Calibri" w:eastAsia="Calibri" w:cs="Calibri"/>
          <w:sz w:val="24"/>
          <w:szCs w:val="24"/>
        </w:rPr>
        <w:t xml:space="preserve"> dismiss a formal complaint if the conduct alleged in the formal complaint:</w:t>
      </w:r>
    </w:p>
    <w:p w:rsidR="00293787" w:rsidRDefault="00CA59EB" w14:paraId="15637B5B"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248012F3" w14:textId="77777777">
      <w:pPr>
        <w:numPr>
          <w:ilvl w:val="0"/>
          <w:numId w:val="38"/>
        </w:numPr>
        <w:jc w:val="both"/>
        <w:rPr>
          <w:rFonts w:ascii="Calibri" w:hAnsi="Calibri" w:eastAsia="Calibri" w:cs="Calibri"/>
          <w:sz w:val="24"/>
          <w:szCs w:val="24"/>
        </w:rPr>
      </w:pPr>
      <w:r>
        <w:rPr>
          <w:rFonts w:ascii="Calibri" w:hAnsi="Calibri" w:eastAsia="Calibri" w:cs="Calibri"/>
          <w:sz w:val="24"/>
          <w:szCs w:val="24"/>
        </w:rPr>
        <w:t xml:space="preserve">Would not constitute sexual harassment, even if </w:t>
      </w:r>
      <w:proofErr w:type="gramStart"/>
      <w:r>
        <w:rPr>
          <w:rFonts w:ascii="Calibri" w:hAnsi="Calibri" w:eastAsia="Calibri" w:cs="Calibri"/>
          <w:sz w:val="24"/>
          <w:szCs w:val="24"/>
        </w:rPr>
        <w:t>proved;</w:t>
      </w:r>
      <w:proofErr w:type="gramEnd"/>
    </w:p>
    <w:p w:rsidR="00293787" w:rsidP="005520C9" w:rsidRDefault="00CA59EB" w14:paraId="6063B34A" w14:textId="77777777">
      <w:pPr>
        <w:numPr>
          <w:ilvl w:val="0"/>
          <w:numId w:val="38"/>
        </w:numPr>
        <w:jc w:val="both"/>
        <w:rPr>
          <w:rFonts w:ascii="Calibri" w:hAnsi="Calibri" w:eastAsia="Calibri" w:cs="Calibri"/>
          <w:sz w:val="24"/>
          <w:szCs w:val="24"/>
        </w:rPr>
      </w:pPr>
      <w:r>
        <w:rPr>
          <w:rFonts w:ascii="Calibri" w:hAnsi="Calibri" w:eastAsia="Calibri" w:cs="Calibri"/>
          <w:sz w:val="24"/>
          <w:szCs w:val="24"/>
        </w:rPr>
        <w:t xml:space="preserve">Did not occur in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education program or activity; or</w:t>
      </w:r>
    </w:p>
    <w:p w:rsidR="00293787" w:rsidP="005520C9" w:rsidRDefault="00CA59EB" w14:paraId="6BE214DE" w14:textId="77777777">
      <w:pPr>
        <w:numPr>
          <w:ilvl w:val="0"/>
          <w:numId w:val="38"/>
        </w:numPr>
        <w:jc w:val="both"/>
        <w:rPr>
          <w:rFonts w:ascii="Calibri" w:hAnsi="Calibri" w:eastAsia="Calibri" w:cs="Calibri"/>
          <w:sz w:val="24"/>
          <w:szCs w:val="24"/>
        </w:rPr>
      </w:pPr>
      <w:r>
        <w:rPr>
          <w:rFonts w:ascii="Calibri" w:hAnsi="Calibri" w:eastAsia="Calibri" w:cs="Calibri"/>
          <w:sz w:val="24"/>
          <w:szCs w:val="24"/>
        </w:rPr>
        <w:t>Did not occur against a person in the United States.</w:t>
      </w:r>
    </w:p>
    <w:p w:rsidR="00293787" w:rsidRDefault="00CA59EB" w14:paraId="5B477392"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F2989AB" w14:textId="77777777">
      <w:pPr>
        <w:jc w:val="both"/>
        <w:rPr>
          <w:rFonts w:ascii="Calibri" w:hAnsi="Calibri" w:eastAsia="Calibri" w:cs="Calibri"/>
          <w:sz w:val="24"/>
          <w:szCs w:val="24"/>
        </w:rPr>
      </w:pPr>
      <w:r>
        <w:rPr>
          <w:rFonts w:ascii="Calibri" w:hAnsi="Calibri" w:eastAsia="Calibri" w:cs="Calibri"/>
          <w:sz w:val="24"/>
          <w:szCs w:val="24"/>
        </w:rPr>
        <w:t xml:space="preserve">Great Hearts </w:t>
      </w:r>
      <w:r>
        <w:rPr>
          <w:rFonts w:ascii="Calibri" w:hAnsi="Calibri" w:eastAsia="Calibri" w:cs="Calibri"/>
          <w:i/>
          <w:sz w:val="24"/>
          <w:szCs w:val="24"/>
          <w:u w:val="single"/>
        </w:rPr>
        <w:t>may</w:t>
      </w:r>
      <w:r>
        <w:rPr>
          <w:rFonts w:ascii="Calibri" w:hAnsi="Calibri" w:eastAsia="Calibri" w:cs="Calibri"/>
          <w:sz w:val="24"/>
          <w:szCs w:val="24"/>
        </w:rPr>
        <w:t xml:space="preserve"> dismiss a formal complaint or any allegations therein if, at any time during the investigation:</w:t>
      </w:r>
    </w:p>
    <w:p w:rsidR="00293787" w:rsidRDefault="00CA59EB" w14:paraId="579358F6"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4AC8A82A" w14:textId="77777777">
      <w:pPr>
        <w:numPr>
          <w:ilvl w:val="0"/>
          <w:numId w:val="20"/>
        </w:numPr>
        <w:jc w:val="both"/>
        <w:rPr>
          <w:rFonts w:ascii="Calibri" w:hAnsi="Calibri" w:eastAsia="Calibri" w:cs="Calibri"/>
          <w:sz w:val="24"/>
          <w:szCs w:val="24"/>
        </w:rPr>
      </w:pPr>
      <w:r>
        <w:rPr>
          <w:rFonts w:ascii="Calibri" w:hAnsi="Calibri" w:eastAsia="Calibri" w:cs="Calibri"/>
          <w:sz w:val="24"/>
          <w:szCs w:val="24"/>
        </w:rPr>
        <w:t xml:space="preserve">A complainant notifies the Title IX Coordinator in writing that the complainant would like to withdraw the formal complaint or any allegations </w:t>
      </w:r>
      <w:proofErr w:type="gramStart"/>
      <w:r>
        <w:rPr>
          <w:rFonts w:ascii="Calibri" w:hAnsi="Calibri" w:eastAsia="Calibri" w:cs="Calibri"/>
          <w:sz w:val="24"/>
          <w:szCs w:val="24"/>
        </w:rPr>
        <w:t>therein;</w:t>
      </w:r>
      <w:proofErr w:type="gramEnd"/>
    </w:p>
    <w:p w:rsidR="00293787" w:rsidP="005520C9" w:rsidRDefault="00CA59EB" w14:paraId="0EE82216" w14:textId="77777777">
      <w:pPr>
        <w:numPr>
          <w:ilvl w:val="0"/>
          <w:numId w:val="20"/>
        </w:numPr>
        <w:jc w:val="both"/>
        <w:rPr>
          <w:rFonts w:ascii="Calibri" w:hAnsi="Calibri" w:eastAsia="Calibri" w:cs="Calibri"/>
          <w:sz w:val="24"/>
          <w:szCs w:val="24"/>
        </w:rPr>
      </w:pPr>
      <w:r>
        <w:rPr>
          <w:rFonts w:ascii="Calibri" w:hAnsi="Calibri" w:eastAsia="Calibri" w:cs="Calibri"/>
          <w:sz w:val="24"/>
          <w:szCs w:val="24"/>
        </w:rPr>
        <w:t>The respondent is no longer enrolled or employed by Great Hearts; or</w:t>
      </w:r>
    </w:p>
    <w:p w:rsidR="00293787" w:rsidP="005520C9" w:rsidRDefault="00CA59EB" w14:paraId="7A705CC3" w14:textId="77777777">
      <w:pPr>
        <w:numPr>
          <w:ilvl w:val="0"/>
          <w:numId w:val="20"/>
        </w:numPr>
        <w:jc w:val="both"/>
        <w:rPr>
          <w:rFonts w:ascii="Calibri" w:hAnsi="Calibri" w:eastAsia="Calibri" w:cs="Calibri"/>
          <w:sz w:val="24"/>
          <w:szCs w:val="24"/>
        </w:rPr>
      </w:pPr>
      <w:r>
        <w:rPr>
          <w:rFonts w:ascii="Calibri" w:hAnsi="Calibri" w:eastAsia="Calibri" w:cs="Calibri"/>
          <w:sz w:val="24"/>
          <w:szCs w:val="24"/>
        </w:rPr>
        <w:t>Specific circumstances prevent Great Hearts from gathering evidence sufficient to reach a determination as to the formal complaint or allegations therein.</w:t>
      </w:r>
    </w:p>
    <w:p w:rsidR="00293787" w:rsidRDefault="00CA59EB" w14:paraId="43A39C93"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6BA976E" w14:textId="77777777">
      <w:pPr>
        <w:jc w:val="both"/>
        <w:rPr>
          <w:rFonts w:ascii="Calibri" w:hAnsi="Calibri" w:eastAsia="Calibri" w:cs="Calibri"/>
          <w:sz w:val="24"/>
          <w:szCs w:val="24"/>
        </w:rPr>
      </w:pPr>
      <w:r>
        <w:rPr>
          <w:rFonts w:ascii="Calibri" w:hAnsi="Calibri" w:eastAsia="Calibri" w:cs="Calibri"/>
          <w:sz w:val="24"/>
          <w:szCs w:val="24"/>
        </w:rPr>
        <w:t>Upon a dismissal, Great Hearts must promptly send simultaneous written notice to the parties of the dismissal and the reason(s) for the dismissal. Dismissal of a formal complaint does not preclude Great Hearts from taking appropriate action under the Student Code of Conduct or any other school policy that may apply to the alleged conduct.</w:t>
      </w:r>
    </w:p>
    <w:p w:rsidR="00293787" w:rsidRDefault="00CA59EB" w14:paraId="6F50439B"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53E79D5" w14:textId="77777777">
      <w:pPr>
        <w:jc w:val="both"/>
        <w:rPr>
          <w:rFonts w:ascii="Calibri" w:hAnsi="Calibri" w:eastAsia="Calibri" w:cs="Calibri"/>
          <w:b/>
          <w:i/>
          <w:sz w:val="24"/>
          <w:szCs w:val="24"/>
        </w:rPr>
      </w:pPr>
      <w:r>
        <w:rPr>
          <w:rFonts w:ascii="Calibri" w:hAnsi="Calibri" w:eastAsia="Calibri" w:cs="Calibri"/>
          <w:b/>
          <w:i/>
          <w:sz w:val="24"/>
          <w:szCs w:val="24"/>
        </w:rPr>
        <w:t>Investigating Formal Complaints</w:t>
      </w:r>
    </w:p>
    <w:p w:rsidR="00293787" w:rsidRDefault="00CA59EB" w14:paraId="78D4C933" w14:textId="77777777">
      <w:pPr>
        <w:jc w:val="both"/>
        <w:rPr>
          <w:rFonts w:ascii="Calibri" w:hAnsi="Calibri" w:eastAsia="Calibri" w:cs="Calibri"/>
          <w:sz w:val="24"/>
          <w:szCs w:val="24"/>
        </w:rPr>
      </w:pPr>
      <w:r>
        <w:rPr>
          <w:rFonts w:ascii="Calibri" w:hAnsi="Calibri" w:eastAsia="Calibri" w:cs="Calibri"/>
          <w:sz w:val="24"/>
          <w:szCs w:val="24"/>
        </w:rPr>
        <w:t>The following guidelines apply during the investigation of a formal complaint and throughout the grievance process.</w:t>
      </w:r>
    </w:p>
    <w:p w:rsidR="00293787" w:rsidRDefault="00CA59EB" w14:paraId="1637AE3A"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7123B4EB" w14:textId="77777777">
      <w:pPr>
        <w:numPr>
          <w:ilvl w:val="0"/>
          <w:numId w:val="21"/>
        </w:numPr>
        <w:jc w:val="both"/>
        <w:rPr>
          <w:rFonts w:ascii="Calibri" w:hAnsi="Calibri" w:eastAsia="Calibri" w:cs="Calibri"/>
          <w:sz w:val="24"/>
          <w:szCs w:val="24"/>
        </w:rPr>
      </w:pPr>
      <w:r>
        <w:rPr>
          <w:rFonts w:ascii="Calibri" w:hAnsi="Calibri" w:eastAsia="Calibri" w:cs="Calibri"/>
          <w:sz w:val="24"/>
          <w:szCs w:val="24"/>
        </w:rPr>
        <w:t>Great Hearts will ensure the burden of proof and the burden of gathering evidence sufficient to reach a determination regarding responsibility rests on Great Hearts and not on the parties.</w:t>
      </w:r>
    </w:p>
    <w:p w:rsidR="00293787" w:rsidP="005520C9" w:rsidRDefault="00CA59EB" w14:paraId="01E09103" w14:textId="77777777">
      <w:pPr>
        <w:numPr>
          <w:ilvl w:val="0"/>
          <w:numId w:val="7"/>
        </w:numPr>
        <w:jc w:val="both"/>
        <w:rPr>
          <w:rFonts w:ascii="Calibri" w:hAnsi="Calibri" w:eastAsia="Calibri" w:cs="Calibri"/>
          <w:sz w:val="24"/>
          <w:szCs w:val="24"/>
        </w:rPr>
      </w:pPr>
      <w:r>
        <w:rPr>
          <w:rFonts w:ascii="Calibri" w:hAnsi="Calibri" w:eastAsia="Calibri" w:cs="Calibri"/>
          <w:sz w:val="24"/>
          <w:szCs w:val="24"/>
        </w:rPr>
        <w:t>Great Hearts cannot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Great Hearts receives that party’s voluntary, written consent to do so.</w:t>
      </w:r>
    </w:p>
    <w:p w:rsidR="00293787" w:rsidP="005520C9" w:rsidRDefault="00CA59EB" w14:paraId="1F27DA76" w14:textId="77777777">
      <w:pPr>
        <w:numPr>
          <w:ilvl w:val="0"/>
          <w:numId w:val="77"/>
        </w:numPr>
        <w:jc w:val="both"/>
        <w:rPr>
          <w:rFonts w:ascii="Calibri" w:hAnsi="Calibri" w:eastAsia="Calibri" w:cs="Calibri"/>
          <w:sz w:val="24"/>
          <w:szCs w:val="24"/>
        </w:rPr>
      </w:pPr>
      <w:r>
        <w:rPr>
          <w:rFonts w:ascii="Calibri" w:hAnsi="Calibri" w:eastAsia="Calibri" w:cs="Calibri"/>
          <w:sz w:val="24"/>
          <w:szCs w:val="24"/>
        </w:rPr>
        <w:t>Great Hearts will provide an equal opportunity for the parties to present witnesses, including fact and expert witnesses, and other inculpatory and exculpatory evidence.</w:t>
      </w:r>
    </w:p>
    <w:p w:rsidR="00293787" w:rsidP="005520C9" w:rsidRDefault="00CA59EB" w14:paraId="56F4A773" w14:textId="77777777">
      <w:pPr>
        <w:numPr>
          <w:ilvl w:val="0"/>
          <w:numId w:val="16"/>
        </w:numPr>
        <w:jc w:val="both"/>
        <w:rPr>
          <w:rFonts w:ascii="Calibri" w:hAnsi="Calibri" w:eastAsia="Calibri" w:cs="Calibri"/>
          <w:sz w:val="24"/>
          <w:szCs w:val="24"/>
        </w:rPr>
      </w:pPr>
      <w:r>
        <w:rPr>
          <w:rFonts w:ascii="Calibri" w:hAnsi="Calibri" w:eastAsia="Calibri" w:cs="Calibri"/>
          <w:sz w:val="24"/>
          <w:szCs w:val="24"/>
        </w:rPr>
        <w:t>Great Hearts will not restrict the ability of either party to discuss the allegations under investigation or to gather and present relevant evidence.</w:t>
      </w:r>
    </w:p>
    <w:p w:rsidR="00293787" w:rsidP="005520C9" w:rsidRDefault="00CA59EB" w14:paraId="02C8DBAB" w14:textId="77777777">
      <w:pPr>
        <w:numPr>
          <w:ilvl w:val="0"/>
          <w:numId w:val="51"/>
        </w:numPr>
        <w:jc w:val="both"/>
        <w:rPr>
          <w:rFonts w:ascii="Calibri" w:hAnsi="Calibri" w:eastAsia="Calibri" w:cs="Calibri"/>
          <w:sz w:val="24"/>
          <w:szCs w:val="24"/>
        </w:rPr>
      </w:pPr>
      <w:r>
        <w:rPr>
          <w:rFonts w:ascii="Calibri" w:hAnsi="Calibri" w:eastAsia="Calibri" w:cs="Calibri"/>
          <w:sz w:val="24"/>
          <w:szCs w:val="24"/>
        </w:rPr>
        <w:t xml:space="preserve">Great Hearts will provide the parties with the same opportunities to have others present during any grievance proceeding, including the opportunity to be accompanied to any related meeting or proceeding by the advisory of their choice, and not limit the choice or presence of an advisor for either the complainant or respondent in any meeting or grievance proceeding. Great Hearts may establish restrictions regarding the extent to which the advisor may participate in the proceedings, </w:t>
      </w:r>
      <w:proofErr w:type="gramStart"/>
      <w:r>
        <w:rPr>
          <w:rFonts w:ascii="Calibri" w:hAnsi="Calibri" w:eastAsia="Calibri" w:cs="Calibri"/>
          <w:sz w:val="24"/>
          <w:szCs w:val="24"/>
        </w:rPr>
        <w:t>as long as</w:t>
      </w:r>
      <w:proofErr w:type="gramEnd"/>
      <w:r>
        <w:rPr>
          <w:rFonts w:ascii="Calibri" w:hAnsi="Calibri" w:eastAsia="Calibri" w:cs="Calibri"/>
          <w:sz w:val="24"/>
          <w:szCs w:val="24"/>
        </w:rPr>
        <w:t xml:space="preserve"> the restrictions apply equally to both parties.</w:t>
      </w:r>
    </w:p>
    <w:p w:rsidR="00293787" w:rsidP="005520C9" w:rsidRDefault="00CA59EB" w14:paraId="6E9FF062" w14:textId="77777777">
      <w:pPr>
        <w:numPr>
          <w:ilvl w:val="0"/>
          <w:numId w:val="37"/>
        </w:numPr>
        <w:jc w:val="both"/>
        <w:rPr>
          <w:rFonts w:ascii="Calibri" w:hAnsi="Calibri" w:eastAsia="Calibri" w:cs="Calibri"/>
          <w:sz w:val="24"/>
          <w:szCs w:val="24"/>
        </w:rPr>
      </w:pPr>
      <w:r>
        <w:rPr>
          <w:rFonts w:ascii="Calibri" w:hAnsi="Calibri" w:eastAsia="Calibri" w:cs="Calibri"/>
          <w:sz w:val="24"/>
          <w:szCs w:val="24"/>
        </w:rPr>
        <w:t>Great Hearts will provide to a party whose participation is invited or expected written notice of the date, time, location, participants, and purpose of all investigative interviews or other meetings with sufficient time for the party to prepare to participate.</w:t>
      </w:r>
    </w:p>
    <w:p w:rsidR="00293787" w:rsidP="005520C9" w:rsidRDefault="00CA59EB" w14:paraId="08D5C177" w14:textId="77777777">
      <w:pPr>
        <w:numPr>
          <w:ilvl w:val="0"/>
          <w:numId w:val="49"/>
        </w:numPr>
        <w:jc w:val="both"/>
        <w:rPr>
          <w:rFonts w:ascii="Calibri" w:hAnsi="Calibri" w:eastAsia="Calibri" w:cs="Calibri"/>
          <w:sz w:val="24"/>
          <w:szCs w:val="24"/>
        </w:rPr>
      </w:pPr>
      <w:r>
        <w:rPr>
          <w:rFonts w:ascii="Calibri" w:hAnsi="Calibri" w:eastAsia="Calibri" w:cs="Calibri"/>
          <w:sz w:val="24"/>
          <w:szCs w:val="24"/>
        </w:rPr>
        <w:t>Great Hearts will provide both parties an equal opportunity to inspect and review any evidence obtained as part of the investigation that is directly related to the allegations raised in a formal complaint, including the evidence upon which the recipient does not intend to rely in reaching a determination regarding responsibility and inculpatory or exculpatory evidence whether obtained from a party or other source, so that each party can meaningfully respond to the evidence prior to conclusion of the investigation.</w:t>
      </w:r>
    </w:p>
    <w:p w:rsidR="00293787" w:rsidP="005520C9" w:rsidRDefault="00CA59EB" w14:paraId="0B6B9EF7" w14:textId="77777777">
      <w:pPr>
        <w:numPr>
          <w:ilvl w:val="0"/>
          <w:numId w:val="13"/>
        </w:numPr>
        <w:jc w:val="both"/>
        <w:rPr>
          <w:rFonts w:ascii="Calibri" w:hAnsi="Calibri" w:eastAsia="Calibri" w:cs="Calibri"/>
          <w:sz w:val="24"/>
          <w:szCs w:val="24"/>
        </w:rPr>
      </w:pPr>
      <w:r>
        <w:rPr>
          <w:rFonts w:ascii="Calibri" w:hAnsi="Calibri" w:eastAsia="Calibri" w:cs="Calibri"/>
          <w:sz w:val="24"/>
          <w:szCs w:val="24"/>
        </w:rPr>
        <w:t>Prior to completing an investigative report, Great Hearts must send to each party and the party’s advisor, if any, the evidence subject to inspection and review in an electronic format or a hard copy, and the parties must have at least 10 calendar days to submit a written response, which the investigator will consider prior to completing the investigative report.</w:t>
      </w:r>
    </w:p>
    <w:p w:rsidR="00293787" w:rsidP="005520C9" w:rsidRDefault="00CA59EB" w14:paraId="3ABE2E11" w14:textId="77777777">
      <w:pPr>
        <w:numPr>
          <w:ilvl w:val="0"/>
          <w:numId w:val="22"/>
        </w:numPr>
        <w:jc w:val="both"/>
        <w:rPr>
          <w:rFonts w:ascii="Calibri" w:hAnsi="Calibri" w:eastAsia="Calibri" w:cs="Calibri"/>
          <w:sz w:val="24"/>
          <w:szCs w:val="24"/>
        </w:rPr>
      </w:pPr>
      <w:r>
        <w:rPr>
          <w:rFonts w:ascii="Calibri" w:hAnsi="Calibri" w:eastAsia="Calibri" w:cs="Calibri"/>
          <w:sz w:val="24"/>
          <w:szCs w:val="24"/>
        </w:rPr>
        <w:t>Great Hearts must create an investigative report that fairly summarizes relevant evidence and, at least 10 calendar days prior to a determination regarding responsibility, send to each party and the party’s advisor, if any, the investigative report in an electronic format or a hard copy, for review and written response.</w:t>
      </w:r>
    </w:p>
    <w:p w:rsidR="00293787" w:rsidP="005520C9" w:rsidRDefault="00CA59EB" w14:paraId="2CFA0ED4" w14:textId="77777777">
      <w:pPr>
        <w:numPr>
          <w:ilvl w:val="0"/>
          <w:numId w:val="42"/>
        </w:numPr>
        <w:jc w:val="both"/>
        <w:rPr>
          <w:rFonts w:ascii="Calibri" w:hAnsi="Calibri" w:eastAsia="Calibri" w:cs="Calibri"/>
          <w:sz w:val="24"/>
          <w:szCs w:val="24"/>
        </w:rPr>
      </w:pPr>
      <w:r>
        <w:rPr>
          <w:rFonts w:ascii="Calibri" w:hAnsi="Calibri" w:eastAsia="Calibri" w:cs="Calibri"/>
          <w:sz w:val="24"/>
          <w:szCs w:val="24"/>
        </w:rPr>
        <w:t>After sending the investigative report to the parties and before reaching a determination of responsibility, the decision-maker(s) must afford each party the opportunity to submit written relevant questions that a party wants asked of any witness, provide each party with the answers, and allow for additional, limited follow-up questions from each party.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 The decision-maker(s) must explain to the party proposing the questions any decision to exclude a question as not relevant.</w:t>
      </w:r>
    </w:p>
    <w:p w:rsidR="00293787" w:rsidRDefault="00CA59EB" w14:paraId="1017ADE4"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776B341" w14:textId="77777777">
      <w:pPr>
        <w:jc w:val="both"/>
        <w:rPr>
          <w:rFonts w:ascii="Calibri" w:hAnsi="Calibri" w:eastAsia="Calibri" w:cs="Calibri"/>
          <w:b/>
          <w:i/>
          <w:sz w:val="24"/>
          <w:szCs w:val="24"/>
        </w:rPr>
      </w:pPr>
      <w:r>
        <w:rPr>
          <w:rFonts w:ascii="Calibri" w:hAnsi="Calibri" w:eastAsia="Calibri" w:cs="Calibri"/>
          <w:b/>
          <w:i/>
          <w:sz w:val="24"/>
          <w:szCs w:val="24"/>
        </w:rPr>
        <w:t>Determination Regarding Responsibility</w:t>
      </w:r>
    </w:p>
    <w:p w:rsidR="00293787" w:rsidRDefault="00CA59EB" w14:paraId="1FC7C3FE" w14:textId="77777777">
      <w:pPr>
        <w:jc w:val="both"/>
        <w:rPr>
          <w:rFonts w:ascii="Calibri" w:hAnsi="Calibri" w:eastAsia="Calibri" w:cs="Calibri"/>
          <w:sz w:val="24"/>
          <w:szCs w:val="24"/>
        </w:rPr>
      </w:pPr>
      <w:r>
        <w:rPr>
          <w:rFonts w:ascii="Calibri" w:hAnsi="Calibri" w:eastAsia="Calibri" w:cs="Calibri"/>
          <w:sz w:val="24"/>
          <w:szCs w:val="24"/>
        </w:rPr>
        <w:t xml:space="preserve">The decision-maker(s) </w:t>
      </w:r>
      <w:proofErr w:type="gramStart"/>
      <w:r>
        <w:rPr>
          <w:rFonts w:ascii="Calibri" w:hAnsi="Calibri" w:eastAsia="Calibri" w:cs="Calibri"/>
          <w:sz w:val="24"/>
          <w:szCs w:val="24"/>
        </w:rPr>
        <w:t>making a determination</w:t>
      </w:r>
      <w:proofErr w:type="gramEnd"/>
      <w:r>
        <w:rPr>
          <w:rFonts w:ascii="Calibri" w:hAnsi="Calibri" w:eastAsia="Calibri" w:cs="Calibri"/>
          <w:sz w:val="24"/>
          <w:szCs w:val="24"/>
        </w:rPr>
        <w:t xml:space="preserve"> regarding responsibility cannot be the same person(s) as the Title IX Coordinator or the investigator(s). The decision-maker(s) must review the investigation report and make a written determination, based on the preponderance of the evidence standard, regarding responsibility. The written determination must include:</w:t>
      </w:r>
    </w:p>
    <w:p w:rsidR="00293787" w:rsidRDefault="00CA59EB" w14:paraId="4DB6B905"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75E4D52C" w14:textId="77777777">
      <w:pPr>
        <w:numPr>
          <w:ilvl w:val="0"/>
          <w:numId w:val="76"/>
        </w:numPr>
        <w:rPr>
          <w:rFonts w:ascii="Calibri" w:hAnsi="Calibri" w:eastAsia="Calibri" w:cs="Calibri"/>
          <w:sz w:val="24"/>
          <w:szCs w:val="24"/>
        </w:rPr>
      </w:pPr>
      <w:r>
        <w:rPr>
          <w:rFonts w:ascii="Calibri" w:hAnsi="Calibri" w:eastAsia="Calibri" w:cs="Calibri"/>
          <w:sz w:val="24"/>
          <w:szCs w:val="24"/>
        </w:rPr>
        <w:t xml:space="preserve">Identification of the allegations potentially constituting sexual </w:t>
      </w:r>
      <w:proofErr w:type="gramStart"/>
      <w:r>
        <w:rPr>
          <w:rFonts w:ascii="Calibri" w:hAnsi="Calibri" w:eastAsia="Calibri" w:cs="Calibri"/>
          <w:sz w:val="24"/>
          <w:szCs w:val="24"/>
        </w:rPr>
        <w:t>harassment;</w:t>
      </w:r>
      <w:proofErr w:type="gramEnd"/>
    </w:p>
    <w:p w:rsidR="00293787" w:rsidP="005520C9" w:rsidRDefault="00CA59EB" w14:paraId="66D2E973" w14:textId="77777777">
      <w:pPr>
        <w:numPr>
          <w:ilvl w:val="0"/>
          <w:numId w:val="76"/>
        </w:numPr>
        <w:rPr>
          <w:rFonts w:ascii="Calibri" w:hAnsi="Calibri" w:eastAsia="Calibri" w:cs="Calibri"/>
          <w:sz w:val="24"/>
          <w:szCs w:val="24"/>
        </w:rPr>
      </w:pPr>
      <w:r>
        <w:rPr>
          <w:rFonts w:ascii="Calibri" w:hAnsi="Calibri" w:eastAsia="Calibri" w:cs="Calibri"/>
          <w:sz w:val="24"/>
          <w:szCs w:val="24"/>
        </w:rPr>
        <w:t xml:space="preserve">A description of the procedural steps taken from receipt of the formal complaint through the determination, including any notifications to the parties, interviews with parties and witnesses, site visits, or methods used to gather other </w:t>
      </w:r>
      <w:proofErr w:type="gramStart"/>
      <w:r>
        <w:rPr>
          <w:rFonts w:ascii="Calibri" w:hAnsi="Calibri" w:eastAsia="Calibri" w:cs="Calibri"/>
          <w:sz w:val="24"/>
          <w:szCs w:val="24"/>
        </w:rPr>
        <w:t>evidence;</w:t>
      </w:r>
      <w:proofErr w:type="gramEnd"/>
    </w:p>
    <w:p w:rsidR="00293787" w:rsidP="005520C9" w:rsidRDefault="00CA59EB" w14:paraId="4452D358" w14:textId="77777777">
      <w:pPr>
        <w:numPr>
          <w:ilvl w:val="0"/>
          <w:numId w:val="76"/>
        </w:numPr>
        <w:rPr>
          <w:rFonts w:ascii="Calibri" w:hAnsi="Calibri" w:eastAsia="Calibri" w:cs="Calibri"/>
          <w:sz w:val="24"/>
          <w:szCs w:val="24"/>
        </w:rPr>
      </w:pPr>
      <w:r>
        <w:rPr>
          <w:rFonts w:ascii="Calibri" w:hAnsi="Calibri" w:eastAsia="Calibri" w:cs="Calibri"/>
          <w:sz w:val="24"/>
          <w:szCs w:val="24"/>
        </w:rPr>
        <w:t xml:space="preserve">Findings of fact supporting the </w:t>
      </w:r>
      <w:proofErr w:type="gramStart"/>
      <w:r>
        <w:rPr>
          <w:rFonts w:ascii="Calibri" w:hAnsi="Calibri" w:eastAsia="Calibri" w:cs="Calibri"/>
          <w:sz w:val="24"/>
          <w:szCs w:val="24"/>
        </w:rPr>
        <w:t>determination;</w:t>
      </w:r>
      <w:proofErr w:type="gramEnd"/>
      <w:r>
        <w:rPr>
          <w:rFonts w:ascii="Calibri" w:hAnsi="Calibri" w:eastAsia="Calibri" w:cs="Calibri"/>
          <w:sz w:val="24"/>
          <w:szCs w:val="24"/>
        </w:rPr>
        <w:t xml:space="preserve"> </w:t>
      </w:r>
    </w:p>
    <w:p w:rsidR="00293787" w:rsidP="005520C9" w:rsidRDefault="00CA59EB" w14:paraId="3882A665" w14:textId="77777777">
      <w:pPr>
        <w:numPr>
          <w:ilvl w:val="0"/>
          <w:numId w:val="76"/>
        </w:numPr>
        <w:rPr>
          <w:rFonts w:ascii="Calibri" w:hAnsi="Calibri" w:eastAsia="Calibri" w:cs="Calibri"/>
          <w:sz w:val="24"/>
          <w:szCs w:val="24"/>
        </w:rPr>
      </w:pPr>
      <w:r>
        <w:rPr>
          <w:rFonts w:ascii="Calibri" w:hAnsi="Calibri" w:eastAsia="Calibri" w:cs="Calibri"/>
          <w:sz w:val="24"/>
          <w:szCs w:val="24"/>
        </w:rPr>
        <w:t xml:space="preserve">Conclusions regarding application of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Code of Conduct to the </w:t>
      </w:r>
      <w:proofErr w:type="gramStart"/>
      <w:r>
        <w:rPr>
          <w:rFonts w:ascii="Calibri" w:hAnsi="Calibri" w:eastAsia="Calibri" w:cs="Calibri"/>
          <w:sz w:val="24"/>
          <w:szCs w:val="24"/>
        </w:rPr>
        <w:t>facts;</w:t>
      </w:r>
      <w:proofErr w:type="gramEnd"/>
    </w:p>
    <w:p w:rsidR="00293787" w:rsidP="005520C9" w:rsidRDefault="00CA59EB" w14:paraId="073638DA" w14:textId="77777777">
      <w:pPr>
        <w:numPr>
          <w:ilvl w:val="0"/>
          <w:numId w:val="76"/>
        </w:numPr>
        <w:rPr>
          <w:rFonts w:ascii="Calibri" w:hAnsi="Calibri" w:eastAsia="Calibri" w:cs="Calibri"/>
          <w:sz w:val="24"/>
          <w:szCs w:val="24"/>
        </w:rPr>
      </w:pPr>
      <w:r>
        <w:rPr>
          <w:rFonts w:ascii="Calibri" w:hAnsi="Calibri" w:eastAsia="Calibri" w:cs="Calibri"/>
          <w:sz w:val="24"/>
          <w:szCs w:val="24"/>
        </w:rPr>
        <w:t xml:space="preserve">A statement of, and rationale for, the result as to each allegation, including a determination regarding responsibility, any disciplinary sanctions imposed on the </w:t>
      </w:r>
      <w:r>
        <w:rPr>
          <w:rFonts w:ascii="Calibri" w:hAnsi="Calibri" w:eastAsia="Calibri" w:cs="Calibri"/>
          <w:sz w:val="24"/>
          <w:szCs w:val="24"/>
        </w:rPr>
        <w:t xml:space="preserve">respondent, and whether remedies designed to restore or preserve equal access to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education </w:t>
      </w:r>
      <w:proofErr w:type="gramStart"/>
      <w:r>
        <w:rPr>
          <w:rFonts w:ascii="Calibri" w:hAnsi="Calibri" w:eastAsia="Calibri" w:cs="Calibri"/>
          <w:sz w:val="24"/>
          <w:szCs w:val="24"/>
        </w:rPr>
        <w:t>program</w:t>
      </w:r>
      <w:proofErr w:type="gramEnd"/>
      <w:r>
        <w:rPr>
          <w:rFonts w:ascii="Calibri" w:hAnsi="Calibri" w:eastAsia="Calibri" w:cs="Calibri"/>
          <w:sz w:val="24"/>
          <w:szCs w:val="24"/>
        </w:rPr>
        <w:t xml:space="preserve"> or activities will be provided to the complainant; </w:t>
      </w:r>
    </w:p>
    <w:p w:rsidR="00293787" w:rsidP="005520C9" w:rsidRDefault="00CA59EB" w14:paraId="462FB399" w14:textId="77777777">
      <w:pPr>
        <w:numPr>
          <w:ilvl w:val="0"/>
          <w:numId w:val="76"/>
        </w:numPr>
        <w:rPr>
          <w:rFonts w:ascii="Calibri" w:hAnsi="Calibri" w:eastAsia="Calibri" w:cs="Calibri"/>
          <w:sz w:val="24"/>
          <w:szCs w:val="24"/>
        </w:rPr>
      </w:pPr>
      <w:r>
        <w:rPr>
          <w:rFonts w:ascii="Calibri" w:hAnsi="Calibri" w:eastAsia="Calibri" w:cs="Calibri"/>
          <w:sz w:val="24"/>
          <w:szCs w:val="24"/>
        </w:rPr>
        <w:t xml:space="preserve">And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procedures and permissible bases for the complainant and respondent to appeal.</w:t>
      </w:r>
    </w:p>
    <w:p w:rsidR="00293787" w:rsidRDefault="00CA59EB" w14:paraId="2F09DB76"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8350068" w14:textId="77777777">
      <w:pPr>
        <w:jc w:val="both"/>
        <w:rPr>
          <w:rFonts w:ascii="Calibri" w:hAnsi="Calibri" w:eastAsia="Calibri" w:cs="Calibri"/>
          <w:sz w:val="24"/>
          <w:szCs w:val="24"/>
        </w:rPr>
      </w:pPr>
      <w:r>
        <w:rPr>
          <w:rFonts w:ascii="Calibri" w:hAnsi="Calibri" w:eastAsia="Calibri" w:cs="Calibri"/>
          <w:sz w:val="24"/>
          <w:szCs w:val="24"/>
        </w:rPr>
        <w:t>Great Hearts must provide the written determination to the parties simultaneously. The determination becomes final either on the date Great Hearts provides the parties with the written determination of the result of the appeal, if an appeal is filed, or if an appeal is not filed, the date on which an appeal would no longer be considered timely.</w:t>
      </w:r>
    </w:p>
    <w:p w:rsidR="00293787" w:rsidRDefault="00CA59EB" w14:paraId="145D54A6"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B8526FD" w14:textId="77777777">
      <w:pPr>
        <w:jc w:val="both"/>
        <w:rPr>
          <w:rFonts w:ascii="Calibri" w:hAnsi="Calibri" w:eastAsia="Calibri" w:cs="Calibri"/>
          <w:sz w:val="24"/>
          <w:szCs w:val="24"/>
        </w:rPr>
      </w:pPr>
      <w:r>
        <w:rPr>
          <w:rFonts w:ascii="Calibri" w:hAnsi="Calibri" w:eastAsia="Calibri" w:cs="Calibri"/>
          <w:sz w:val="24"/>
          <w:szCs w:val="24"/>
        </w:rPr>
        <w:t>The Title IX Coordinator is responsible for effective implementation of any remedies.</w:t>
      </w:r>
    </w:p>
    <w:p w:rsidR="00293787" w:rsidRDefault="00CA59EB" w14:paraId="1E35AB14"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BF0D8B7" w14:textId="77777777">
      <w:pPr>
        <w:jc w:val="both"/>
        <w:rPr>
          <w:rFonts w:ascii="Calibri" w:hAnsi="Calibri" w:eastAsia="Calibri" w:cs="Calibri"/>
          <w:b/>
          <w:i/>
          <w:sz w:val="24"/>
          <w:szCs w:val="24"/>
        </w:rPr>
      </w:pPr>
      <w:r>
        <w:rPr>
          <w:rFonts w:ascii="Calibri" w:hAnsi="Calibri" w:eastAsia="Calibri" w:cs="Calibri"/>
          <w:b/>
          <w:i/>
          <w:sz w:val="24"/>
          <w:szCs w:val="24"/>
        </w:rPr>
        <w:t>Appeals</w:t>
      </w:r>
    </w:p>
    <w:p w:rsidR="00293787" w:rsidRDefault="00CA59EB" w14:paraId="31B68BAB" w14:textId="77777777">
      <w:pPr>
        <w:jc w:val="both"/>
        <w:rPr>
          <w:rFonts w:ascii="Calibri" w:hAnsi="Calibri" w:eastAsia="Calibri" w:cs="Calibri"/>
          <w:sz w:val="24"/>
          <w:szCs w:val="24"/>
        </w:rPr>
      </w:pPr>
      <w:r>
        <w:rPr>
          <w:rFonts w:ascii="Calibri" w:hAnsi="Calibri" w:eastAsia="Calibri" w:cs="Calibri"/>
          <w:sz w:val="24"/>
          <w:szCs w:val="24"/>
        </w:rPr>
        <w:t xml:space="preserve">Great Hearts will offer both parties an appeal from a determination regarding responsibility, and from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dismissal of a formal complaint or any allegations therein, on the following bases:</w:t>
      </w:r>
    </w:p>
    <w:p w:rsidR="00293787" w:rsidP="005520C9" w:rsidRDefault="00CA59EB" w14:paraId="4318F8E3" w14:textId="77777777">
      <w:pPr>
        <w:numPr>
          <w:ilvl w:val="0"/>
          <w:numId w:val="78"/>
        </w:numPr>
        <w:jc w:val="both"/>
        <w:rPr>
          <w:rFonts w:ascii="Calibri" w:hAnsi="Calibri" w:eastAsia="Calibri" w:cs="Calibri"/>
          <w:sz w:val="24"/>
          <w:szCs w:val="24"/>
        </w:rPr>
      </w:pPr>
      <w:r>
        <w:rPr>
          <w:rFonts w:ascii="Calibri" w:hAnsi="Calibri" w:eastAsia="Calibri" w:cs="Calibri"/>
          <w:sz w:val="24"/>
          <w:szCs w:val="24"/>
        </w:rPr>
        <w:t xml:space="preserve">Procedural irregularity that affected the outcome of the </w:t>
      </w:r>
      <w:proofErr w:type="gramStart"/>
      <w:r>
        <w:rPr>
          <w:rFonts w:ascii="Calibri" w:hAnsi="Calibri" w:eastAsia="Calibri" w:cs="Calibri"/>
          <w:sz w:val="24"/>
          <w:szCs w:val="24"/>
        </w:rPr>
        <w:t>matter;</w:t>
      </w:r>
      <w:proofErr w:type="gramEnd"/>
    </w:p>
    <w:p w:rsidR="00293787" w:rsidP="005520C9" w:rsidRDefault="00CA59EB" w14:paraId="3010E72B" w14:textId="77777777">
      <w:pPr>
        <w:numPr>
          <w:ilvl w:val="0"/>
          <w:numId w:val="78"/>
        </w:numPr>
        <w:jc w:val="both"/>
        <w:rPr>
          <w:rFonts w:ascii="Calibri" w:hAnsi="Calibri" w:eastAsia="Calibri" w:cs="Calibri"/>
          <w:sz w:val="24"/>
          <w:szCs w:val="24"/>
        </w:rPr>
      </w:pPr>
      <w:r>
        <w:rPr>
          <w:rFonts w:ascii="Calibri" w:hAnsi="Calibri" w:eastAsia="Calibri" w:cs="Calibri"/>
          <w:sz w:val="24"/>
          <w:szCs w:val="24"/>
        </w:rPr>
        <w:t>New evidence that was not reasonably available at the time the determination regarding responsibility or dismissal was made, that could affect the outcome of the matter; and</w:t>
      </w:r>
    </w:p>
    <w:p w:rsidR="00293787" w:rsidP="005520C9" w:rsidRDefault="00CA59EB" w14:paraId="13813A22" w14:textId="77777777">
      <w:pPr>
        <w:numPr>
          <w:ilvl w:val="0"/>
          <w:numId w:val="78"/>
        </w:numPr>
        <w:jc w:val="both"/>
        <w:rPr>
          <w:rFonts w:ascii="Calibri" w:hAnsi="Calibri" w:eastAsia="Calibri" w:cs="Calibri"/>
          <w:sz w:val="24"/>
          <w:szCs w:val="24"/>
        </w:rPr>
      </w:pPr>
      <w:r>
        <w:rPr>
          <w:rFonts w:ascii="Calibri" w:hAnsi="Calibri" w:eastAsia="Calibri" w:cs="Calibri"/>
          <w:sz w:val="24"/>
          <w:szCs w:val="24"/>
        </w:rPr>
        <w:t>The Title IX Coordinator, investigator(s), or decision-maker(s) had a conflict of interest or bias for or against complainants or respondents generally or the individual complainant or respondent that affected the outcome of the matter.</w:t>
      </w:r>
    </w:p>
    <w:p w:rsidR="00293787" w:rsidRDefault="00CA59EB" w14:paraId="5F9FF833"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701B22B" w14:textId="77777777">
      <w:pPr>
        <w:jc w:val="both"/>
        <w:rPr>
          <w:rFonts w:ascii="Calibri" w:hAnsi="Calibri" w:eastAsia="Calibri" w:cs="Calibri"/>
          <w:sz w:val="24"/>
          <w:szCs w:val="24"/>
        </w:rPr>
      </w:pPr>
      <w:r>
        <w:rPr>
          <w:rFonts w:ascii="Calibri" w:hAnsi="Calibri" w:eastAsia="Calibri" w:cs="Calibri"/>
          <w:sz w:val="24"/>
          <w:szCs w:val="24"/>
        </w:rPr>
        <w:t>As to appeals, Great Hearts will ensure that the decision-maker(s) for the appeal is not the same person as the decision-maker(s) that reached the determination regarding responsibility or dismissal, or the investigator(s), or the Title IX Coordinator. Great Hearts will provide both parties a reasonable equal opportunity to submit a written statement in support of, or challenging, the outcome.</w:t>
      </w:r>
    </w:p>
    <w:p w:rsidR="00293787" w:rsidRDefault="00CA59EB" w14:paraId="371CD5D7"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844781D" w14:textId="77777777">
      <w:pPr>
        <w:jc w:val="both"/>
        <w:rPr>
          <w:rFonts w:ascii="Calibri" w:hAnsi="Calibri" w:eastAsia="Calibri" w:cs="Calibri"/>
          <w:sz w:val="24"/>
          <w:szCs w:val="24"/>
        </w:rPr>
      </w:pPr>
      <w:r>
        <w:rPr>
          <w:rFonts w:ascii="Calibri" w:hAnsi="Calibri" w:eastAsia="Calibri" w:cs="Calibri"/>
          <w:sz w:val="24"/>
          <w:szCs w:val="24"/>
        </w:rPr>
        <w:t>The decision-maker(s) for the appeal will issue a written decision, based on the preponderance of the evidence standard, describing the result of the appeal and the rationale for the result, and provide the written decision simultaneously to both parties.</w:t>
      </w:r>
    </w:p>
    <w:p w:rsidR="00293787" w:rsidRDefault="00CA59EB" w14:paraId="25C0D6AA"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1F80156" w14:textId="77777777">
      <w:pPr>
        <w:jc w:val="both"/>
        <w:rPr>
          <w:rFonts w:ascii="Calibri" w:hAnsi="Calibri" w:eastAsia="Calibri" w:cs="Calibri"/>
          <w:sz w:val="24"/>
          <w:szCs w:val="24"/>
        </w:rPr>
      </w:pPr>
      <w:r>
        <w:rPr>
          <w:rFonts w:ascii="Calibri" w:hAnsi="Calibri" w:eastAsia="Calibri" w:cs="Calibri"/>
          <w:sz w:val="24"/>
          <w:szCs w:val="24"/>
        </w:rPr>
        <w:t>A party who is dissatisfied with the appeal decision may file an appeal through the student and parent complaint process, beginning at Level Two.</w:t>
      </w:r>
    </w:p>
    <w:p w:rsidR="00293787" w:rsidRDefault="00CA59EB" w14:paraId="52582851"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B0F90CE" w14:textId="77777777">
      <w:pPr>
        <w:jc w:val="both"/>
        <w:rPr>
          <w:rFonts w:ascii="Calibri" w:hAnsi="Calibri" w:eastAsia="Calibri" w:cs="Calibri"/>
          <w:b/>
          <w:i/>
          <w:sz w:val="24"/>
          <w:szCs w:val="24"/>
        </w:rPr>
      </w:pPr>
      <w:r>
        <w:rPr>
          <w:rFonts w:ascii="Calibri" w:hAnsi="Calibri" w:eastAsia="Calibri" w:cs="Calibri"/>
          <w:b/>
          <w:i/>
          <w:sz w:val="24"/>
          <w:szCs w:val="24"/>
        </w:rPr>
        <w:t>Emergency Removals</w:t>
      </w:r>
    </w:p>
    <w:p w:rsidR="00293787" w:rsidRDefault="00CA59EB" w14:paraId="3F32FF76" w14:textId="77777777">
      <w:pPr>
        <w:jc w:val="both"/>
        <w:rPr>
          <w:rFonts w:ascii="Calibri" w:hAnsi="Calibri" w:eastAsia="Calibri" w:cs="Calibri"/>
          <w:sz w:val="24"/>
          <w:szCs w:val="24"/>
        </w:rPr>
      </w:pPr>
      <w:r>
        <w:rPr>
          <w:rFonts w:ascii="Calibri" w:hAnsi="Calibri" w:eastAsia="Calibri" w:cs="Calibri"/>
          <w:sz w:val="24"/>
          <w:szCs w:val="24"/>
        </w:rPr>
        <w:t xml:space="preserve">Great Hearts </w:t>
      </w:r>
      <w:proofErr w:type="gramStart"/>
      <w:r>
        <w:rPr>
          <w:rFonts w:ascii="Calibri" w:hAnsi="Calibri" w:eastAsia="Calibri" w:cs="Calibri"/>
          <w:sz w:val="24"/>
          <w:szCs w:val="24"/>
        </w:rPr>
        <w:t>is able to</w:t>
      </w:r>
      <w:proofErr w:type="gramEnd"/>
      <w:r>
        <w:rPr>
          <w:rFonts w:ascii="Calibri" w:hAnsi="Calibri" w:eastAsia="Calibri" w:cs="Calibri"/>
          <w:sz w:val="24"/>
          <w:szCs w:val="24"/>
        </w:rPr>
        <w:t xml:space="preserve"> remove a respondent from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education program on an emergency basis, provided that Great Hearts undertakes an individualized safety and risk analysis, determines that an immediate threat to the physical health or safety of any student or other individual arising from the allegations of sexual harassment justifies removal, and provides the respondent with notice and an opportunity to challenge the decision immediately following the removal. Great </w:t>
      </w:r>
      <w:proofErr w:type="spellStart"/>
      <w:r>
        <w:rPr>
          <w:rFonts w:ascii="Calibri" w:hAnsi="Calibri" w:eastAsia="Calibri" w:cs="Calibri"/>
          <w:sz w:val="24"/>
          <w:szCs w:val="24"/>
        </w:rPr>
        <w:t>Hearts’s</w:t>
      </w:r>
      <w:proofErr w:type="spellEnd"/>
      <w:r>
        <w:rPr>
          <w:rFonts w:ascii="Calibri" w:hAnsi="Calibri" w:eastAsia="Calibri" w:cs="Calibri"/>
          <w:sz w:val="24"/>
          <w:szCs w:val="24"/>
        </w:rPr>
        <w:t xml:space="preserve"> ability to do so may not be construed to modify any rights under the Individuals with Disabilities Education Act, Section 504, or the Americans with Disabilities Act.</w:t>
      </w:r>
    </w:p>
    <w:p w:rsidR="00293787" w:rsidRDefault="00CA59EB" w14:paraId="227F166E"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08C3529" w14:textId="77777777">
      <w:pPr>
        <w:jc w:val="both"/>
        <w:rPr>
          <w:rFonts w:ascii="Calibri" w:hAnsi="Calibri" w:eastAsia="Calibri" w:cs="Calibri"/>
          <w:b/>
          <w:i/>
          <w:sz w:val="24"/>
          <w:szCs w:val="24"/>
        </w:rPr>
      </w:pPr>
      <w:r>
        <w:rPr>
          <w:rFonts w:ascii="Calibri" w:hAnsi="Calibri" w:eastAsia="Calibri" w:cs="Calibri"/>
          <w:b/>
          <w:i/>
          <w:sz w:val="24"/>
          <w:szCs w:val="24"/>
        </w:rPr>
        <w:t>Informal Resolution</w:t>
      </w:r>
    </w:p>
    <w:p w:rsidR="00293787" w:rsidRDefault="00CA59EB" w14:paraId="1DE0060B" w14:textId="77777777">
      <w:pPr>
        <w:jc w:val="both"/>
        <w:rPr>
          <w:rFonts w:ascii="Calibri" w:hAnsi="Calibri" w:eastAsia="Calibri" w:cs="Calibri"/>
          <w:sz w:val="24"/>
          <w:szCs w:val="24"/>
        </w:rPr>
      </w:pPr>
      <w:r>
        <w:rPr>
          <w:rFonts w:ascii="Calibri" w:hAnsi="Calibri" w:eastAsia="Calibri" w:cs="Calibri"/>
          <w:sz w:val="24"/>
          <w:szCs w:val="24"/>
        </w:rPr>
        <w:t>At any time prior to reaching a determination regarding responsibility, Great Hearts may facilitate an informal resolution process, such as mediation, that does not involve a full investigation and adjudication. However, Great Hearts may not require as a condition of enrollment or continuing enrollment, or employment or continued employment, or enjoyment of any other right, waiver of the right to an investigation and adjudication of formal complaints. Additionally, Great Hearts may not require the parties to participate in an informal process and may not offer an informal resolution process unless a formal complaint is filed.</w:t>
      </w:r>
    </w:p>
    <w:p w:rsidR="00293787" w:rsidRDefault="00CA59EB" w14:paraId="3654848D"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36DEF2C" w14:textId="77777777">
      <w:pPr>
        <w:jc w:val="both"/>
        <w:rPr>
          <w:rFonts w:ascii="Calibri" w:hAnsi="Calibri" w:eastAsia="Calibri" w:cs="Calibri"/>
          <w:sz w:val="24"/>
          <w:szCs w:val="24"/>
        </w:rPr>
      </w:pPr>
      <w:r>
        <w:rPr>
          <w:rFonts w:ascii="Calibri" w:hAnsi="Calibri" w:eastAsia="Calibri" w:cs="Calibri"/>
          <w:sz w:val="24"/>
          <w:szCs w:val="24"/>
        </w:rPr>
        <w:t>Prior to facilitating an informal resolution process, Great Hearts must:</w:t>
      </w:r>
    </w:p>
    <w:p w:rsidR="00293787" w:rsidRDefault="00CA59EB" w14:paraId="0B7D5A55"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P="005520C9" w:rsidRDefault="00CA59EB" w14:paraId="62FF1F35" w14:textId="77777777">
      <w:pPr>
        <w:numPr>
          <w:ilvl w:val="0"/>
          <w:numId w:val="52"/>
        </w:numPr>
        <w:jc w:val="both"/>
        <w:rPr>
          <w:rFonts w:ascii="Calibri" w:hAnsi="Calibri" w:eastAsia="Calibri" w:cs="Calibri"/>
          <w:sz w:val="24"/>
          <w:szCs w:val="24"/>
        </w:rPr>
      </w:pPr>
      <w:r>
        <w:rPr>
          <w:rFonts w:ascii="Calibri" w:hAnsi="Calibri" w:eastAsia="Calibri" w:cs="Calibri"/>
          <w:sz w:val="24"/>
          <w:szCs w:val="24"/>
        </w:rPr>
        <w:t>Provide to the parties a written notice disclosing the allegations and the requirements of the informal resolution process including the circumstances under which it precludes the parties from resuming a formal complaint arising from the same allegations. The notice must also inform that, at any time prior to agreeing to a resolution, any party has the right to withdraw from the informal resolution process and resume the grievance process with respect to the formal complaint, as well as of any consequence resulting from participating in the informal resolution process, including the records that will be maintained or could be shared.</w:t>
      </w:r>
    </w:p>
    <w:p w:rsidR="00293787" w:rsidP="005520C9" w:rsidRDefault="00CA59EB" w14:paraId="705D1429" w14:textId="77777777">
      <w:pPr>
        <w:numPr>
          <w:ilvl w:val="0"/>
          <w:numId w:val="52"/>
        </w:numPr>
        <w:jc w:val="both"/>
        <w:rPr>
          <w:rFonts w:ascii="Calibri" w:hAnsi="Calibri" w:eastAsia="Calibri" w:cs="Calibri"/>
          <w:sz w:val="24"/>
          <w:szCs w:val="24"/>
        </w:rPr>
      </w:pPr>
      <w:r>
        <w:rPr>
          <w:rFonts w:ascii="Calibri" w:hAnsi="Calibri" w:eastAsia="Calibri" w:cs="Calibri"/>
          <w:sz w:val="24"/>
          <w:szCs w:val="24"/>
        </w:rPr>
        <w:t>Obtain the parties’ voluntary, written consent to the informal resolution process.</w:t>
      </w:r>
    </w:p>
    <w:p w:rsidR="00293787" w:rsidRDefault="00CA59EB" w14:paraId="3DDB55EA"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27BD6F0" w14:textId="77777777">
      <w:pPr>
        <w:jc w:val="both"/>
        <w:rPr>
          <w:rFonts w:ascii="Calibri" w:hAnsi="Calibri" w:eastAsia="Calibri" w:cs="Calibri"/>
          <w:sz w:val="24"/>
          <w:szCs w:val="24"/>
        </w:rPr>
      </w:pPr>
      <w:r>
        <w:rPr>
          <w:rFonts w:ascii="Calibri" w:hAnsi="Calibri" w:eastAsia="Calibri" w:cs="Calibri"/>
          <w:sz w:val="24"/>
          <w:szCs w:val="24"/>
        </w:rPr>
        <w:t>Great Hearts may not offer or facilitate an informal resolution process to resolve allegations that an employee sexually harassed a student.</w:t>
      </w:r>
    </w:p>
    <w:p w:rsidR="00293787" w:rsidRDefault="00CA59EB" w14:paraId="03F1825E"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3230712" w14:textId="77777777">
      <w:pPr>
        <w:jc w:val="both"/>
        <w:rPr>
          <w:rFonts w:ascii="Calibri" w:hAnsi="Calibri" w:eastAsia="Calibri" w:cs="Calibri"/>
          <w:b/>
          <w:i/>
          <w:sz w:val="24"/>
          <w:szCs w:val="24"/>
        </w:rPr>
      </w:pPr>
      <w:r>
        <w:rPr>
          <w:rFonts w:ascii="Calibri" w:hAnsi="Calibri" w:eastAsia="Calibri" w:cs="Calibri"/>
          <w:b/>
          <w:i/>
          <w:sz w:val="24"/>
          <w:szCs w:val="24"/>
        </w:rPr>
        <w:t>Retaliation Prohibited</w:t>
      </w:r>
    </w:p>
    <w:p w:rsidR="00293787" w:rsidRDefault="00CA59EB" w14:paraId="51D31CD9" w14:textId="77777777">
      <w:pPr>
        <w:jc w:val="both"/>
        <w:rPr>
          <w:rFonts w:ascii="Calibri" w:hAnsi="Calibri" w:eastAsia="Calibri" w:cs="Calibri"/>
          <w:sz w:val="24"/>
          <w:szCs w:val="24"/>
        </w:rPr>
      </w:pPr>
      <w:r>
        <w:rPr>
          <w:rFonts w:ascii="Calibri" w:hAnsi="Calibri" w:eastAsia="Calibri" w:cs="Calibri"/>
          <w:sz w:val="24"/>
          <w:szCs w:val="24"/>
        </w:rPr>
        <w:t>Neither Great Hearts nor any other person may intimidate, threaten, coerce, or discriminate against any individual for the purpose of interfering with any right or privilege secured by Title IX, or because the individual has made a report or complaint, testified, assisted, or participated or refused to participate in any manner in an investigation or proceeding under this policy.</w:t>
      </w:r>
    </w:p>
    <w:p w:rsidR="00293787" w:rsidRDefault="00CA59EB" w14:paraId="2B068C79"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3547B70E" w14:textId="77777777">
      <w:pPr>
        <w:jc w:val="both"/>
        <w:rPr>
          <w:rFonts w:ascii="Calibri" w:hAnsi="Calibri" w:eastAsia="Calibri" w:cs="Calibri"/>
          <w:sz w:val="24"/>
          <w:szCs w:val="24"/>
        </w:rPr>
      </w:pPr>
      <w:r>
        <w:rPr>
          <w:rFonts w:ascii="Calibri" w:hAnsi="Calibri" w:eastAsia="Calibri" w:cs="Calibri"/>
          <w:sz w:val="24"/>
          <w:szCs w:val="24"/>
        </w:rPr>
        <w:t>Examples of retaliation may include, but are not limited to, intimidation, threats, coercion, or discrimination.</w:t>
      </w:r>
    </w:p>
    <w:p w:rsidR="00293787" w:rsidRDefault="00CA59EB" w14:paraId="1B46574D"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48FD5D3" w14:textId="77777777">
      <w:pPr>
        <w:jc w:val="both"/>
        <w:rPr>
          <w:rFonts w:ascii="Calibri" w:hAnsi="Calibri" w:eastAsia="Calibri" w:cs="Calibri"/>
          <w:sz w:val="24"/>
          <w:szCs w:val="24"/>
        </w:rPr>
      </w:pPr>
      <w:r>
        <w:rPr>
          <w:rFonts w:ascii="Calibri" w:hAnsi="Calibri" w:eastAsia="Calibri" w:cs="Calibri"/>
          <w:sz w:val="24"/>
          <w:szCs w:val="24"/>
        </w:rPr>
        <w:t>Complaints alleging retaliation may be filed according to the grievance procedure described above.</w:t>
      </w:r>
    </w:p>
    <w:p w:rsidR="00293787" w:rsidRDefault="00CA59EB" w14:paraId="4D0AE9FA"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36BEEC12" w14:textId="77777777">
      <w:pPr>
        <w:jc w:val="both"/>
        <w:rPr>
          <w:rFonts w:ascii="Calibri" w:hAnsi="Calibri" w:eastAsia="Calibri" w:cs="Calibri"/>
          <w:b/>
          <w:i/>
          <w:sz w:val="24"/>
          <w:szCs w:val="24"/>
        </w:rPr>
      </w:pPr>
      <w:r>
        <w:rPr>
          <w:rFonts w:ascii="Calibri" w:hAnsi="Calibri" w:eastAsia="Calibri" w:cs="Calibri"/>
          <w:b/>
          <w:i/>
          <w:sz w:val="24"/>
          <w:szCs w:val="24"/>
        </w:rPr>
        <w:t>Confidentiality</w:t>
      </w:r>
    </w:p>
    <w:p w:rsidR="00293787" w:rsidRDefault="00CA59EB" w14:paraId="5573369E" w14:textId="77777777">
      <w:pPr>
        <w:jc w:val="both"/>
        <w:rPr>
          <w:rFonts w:ascii="Calibri" w:hAnsi="Calibri" w:eastAsia="Calibri" w:cs="Calibri"/>
          <w:sz w:val="24"/>
          <w:szCs w:val="24"/>
        </w:rPr>
      </w:pPr>
      <w:r>
        <w:rPr>
          <w:rFonts w:ascii="Calibri" w:hAnsi="Calibri" w:eastAsia="Calibri" w:cs="Calibri"/>
          <w:sz w:val="24"/>
          <w:szCs w:val="24"/>
        </w:rPr>
        <w:t>Great Hearts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FERPA or as required by law, or for purposes related to the conduct of any investigation, hearing, or judicial proceeding arising under the Title IX regulations.</w:t>
      </w:r>
    </w:p>
    <w:p w:rsidR="00293787" w:rsidRDefault="00CA59EB" w14:paraId="40034190" w14:textId="77777777">
      <w:pPr>
        <w:jc w:val="both"/>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57F6F5F2" w14:textId="77777777">
      <w:pPr>
        <w:jc w:val="both"/>
        <w:rPr>
          <w:rFonts w:ascii="Calibri" w:hAnsi="Calibri" w:eastAsia="Calibri" w:cs="Calibri"/>
          <w:b/>
          <w:i/>
          <w:sz w:val="24"/>
          <w:szCs w:val="24"/>
        </w:rPr>
      </w:pPr>
      <w:r>
        <w:rPr>
          <w:rFonts w:ascii="Calibri" w:hAnsi="Calibri" w:eastAsia="Calibri" w:cs="Calibri"/>
          <w:b/>
          <w:i/>
          <w:sz w:val="24"/>
          <w:szCs w:val="24"/>
        </w:rPr>
        <w:t>Non-Sexual Harassment Sex Discrimination</w:t>
      </w:r>
    </w:p>
    <w:p w:rsidR="00293787" w:rsidRDefault="00CA59EB" w14:paraId="38462D71" w14:textId="77777777">
      <w:pPr>
        <w:jc w:val="both"/>
        <w:rPr>
          <w:rFonts w:ascii="Calibri" w:hAnsi="Calibri" w:eastAsia="Calibri" w:cs="Calibri"/>
          <w:sz w:val="24"/>
          <w:szCs w:val="24"/>
        </w:rPr>
      </w:pPr>
      <w:r>
        <w:rPr>
          <w:rFonts w:ascii="Calibri" w:hAnsi="Calibri" w:eastAsia="Calibri" w:cs="Calibri"/>
          <w:sz w:val="24"/>
          <w:szCs w:val="24"/>
        </w:rPr>
        <w:t>The formal complaint investigation and resolution process outlined above in “Freedom from Sexual Harassment” applies only to formal complaints alleging sexual harassment as defined by Title IX, but not to complaints alleging sex discrimination that do not constitute sexual harassment. Complaints of non-sexual harassment sex discrimination may be filed with the Title IX Coordinator and will be handled under the process described in the “Freedom from Discrimination, Harassment, and Retaliation” section of this Handbook.</w:t>
      </w:r>
    </w:p>
    <w:p w:rsidR="00293787" w:rsidRDefault="00CA59EB" w14:paraId="774A0A6F" w14:textId="77777777">
      <w:pPr>
        <w:jc w:val="both"/>
        <w:rPr>
          <w:sz w:val="22"/>
          <w:szCs w:val="22"/>
        </w:rPr>
      </w:pPr>
      <w:r>
        <w:rPr>
          <w:sz w:val="22"/>
          <w:szCs w:val="22"/>
        </w:rPr>
        <w:t xml:space="preserve"> </w:t>
      </w:r>
    </w:p>
    <w:p w:rsidR="00293787" w:rsidRDefault="00293787" w14:paraId="6E7F41FA" w14:textId="77777777">
      <w:pPr>
        <w:rPr>
          <w:rFonts w:ascii="Calibri" w:hAnsi="Calibri" w:eastAsia="Calibri" w:cs="Calibri"/>
          <w:b/>
          <w:sz w:val="24"/>
          <w:szCs w:val="24"/>
        </w:rPr>
      </w:pPr>
    </w:p>
    <w:p w:rsidR="00293787" w:rsidRDefault="00293787" w14:paraId="2BBAD589" w14:textId="0F031215">
      <w:pPr>
        <w:pStyle w:val="Heading1"/>
        <w:pBdr>
          <w:bottom w:val="single" w:color="000000" w:sz="4" w:space="0"/>
        </w:pBdr>
        <w:tabs>
          <w:tab w:val="left" w:pos="7830"/>
        </w:tabs>
        <w:rPr>
          <w:rFonts w:ascii="Calibri" w:hAnsi="Calibri" w:eastAsia="Calibri" w:cs="Calibri"/>
          <w:sz w:val="28"/>
          <w:szCs w:val="28"/>
        </w:rPr>
      </w:pPr>
      <w:bookmarkStart w:name="_3rdcrjn" w:colFirst="0" w:colLast="0" w:id="28"/>
      <w:bookmarkEnd w:id="28"/>
    </w:p>
    <w:p w:rsidR="00293787" w:rsidRDefault="00CA59EB" w14:paraId="399EAD1B" w14:textId="77777777">
      <w:pPr>
        <w:pStyle w:val="Heading1"/>
        <w:pBdr>
          <w:bottom w:val="single" w:color="000000" w:sz="4" w:space="0"/>
        </w:pBdr>
        <w:tabs>
          <w:tab w:val="left" w:pos="7830"/>
        </w:tabs>
        <w:rPr>
          <w:rFonts w:ascii="Calibri" w:hAnsi="Calibri" w:eastAsia="Calibri" w:cs="Calibri"/>
          <w:sz w:val="28"/>
          <w:szCs w:val="28"/>
        </w:rPr>
      </w:pPr>
      <w:bookmarkStart w:name="_or83d6od2145" w:colFirst="0" w:colLast="0" w:id="29"/>
      <w:bookmarkEnd w:id="29"/>
      <w:r>
        <w:rPr>
          <w:rFonts w:ascii="Calibri" w:hAnsi="Calibri" w:eastAsia="Calibri" w:cs="Calibri"/>
          <w:sz w:val="28"/>
          <w:szCs w:val="28"/>
        </w:rPr>
        <w:t xml:space="preserve">Registration, Records, Immunization Compliance, Medication, &amp; </w:t>
      </w:r>
      <w:r>
        <w:rPr>
          <w:rFonts w:ascii="Calibri" w:hAnsi="Calibri" w:eastAsia="Calibri" w:cs="Calibri"/>
          <w:color w:val="000000"/>
          <w:sz w:val="28"/>
          <w:szCs w:val="28"/>
        </w:rPr>
        <w:t>Health Screening</w:t>
      </w:r>
      <w:r>
        <w:rPr>
          <w:rFonts w:ascii="Calibri" w:hAnsi="Calibri" w:eastAsia="Calibri" w:cs="Calibri"/>
          <w:sz w:val="28"/>
          <w:szCs w:val="28"/>
        </w:rPr>
        <w:t xml:space="preserve"> Policies</w:t>
      </w:r>
    </w:p>
    <w:p w:rsidR="00293787" w:rsidRDefault="00293787" w14:paraId="1763B177" w14:textId="77777777">
      <w:pPr>
        <w:tabs>
          <w:tab w:val="left" w:pos="7830"/>
        </w:tabs>
        <w:rPr>
          <w:rFonts w:ascii="Calibri" w:hAnsi="Calibri" w:eastAsia="Calibri" w:cs="Calibri"/>
          <w:sz w:val="28"/>
          <w:szCs w:val="28"/>
        </w:rPr>
      </w:pPr>
    </w:p>
    <w:p w:rsidR="00293787" w:rsidRDefault="00CA59EB" w14:paraId="669BCEBC" w14:textId="77777777">
      <w:pPr>
        <w:pStyle w:val="Heading2"/>
        <w:spacing w:before="39" w:line="480" w:lineRule="auto"/>
        <w:ind w:left="3705" w:right="3330"/>
        <w:jc w:val="center"/>
        <w:rPr>
          <w:rFonts w:ascii="Calibri" w:hAnsi="Calibri" w:eastAsia="Calibri" w:cs="Calibri"/>
          <w:i w:val="0"/>
        </w:rPr>
      </w:pPr>
      <w:bookmarkStart w:name="_xj8tu13krruv" w:colFirst="0" w:colLast="0" w:id="30"/>
      <w:bookmarkEnd w:id="30"/>
      <w:r>
        <w:rPr>
          <w:rFonts w:ascii="Calibri" w:hAnsi="Calibri" w:eastAsia="Calibri" w:cs="Calibri"/>
          <w:i w:val="0"/>
        </w:rPr>
        <w:t>Admissions Policy</w:t>
      </w:r>
    </w:p>
    <w:p w:rsidR="00293787" w:rsidRDefault="00CA59EB" w14:paraId="0256FE75" w14:textId="77777777">
      <w:pPr>
        <w:spacing w:before="9"/>
        <w:rPr>
          <w:rFonts w:ascii="Calibri" w:hAnsi="Calibri" w:eastAsia="Calibri" w:cs="Calibri"/>
          <w:color w:val="000000"/>
          <w:sz w:val="24"/>
          <w:szCs w:val="24"/>
        </w:rPr>
      </w:pPr>
      <w:r>
        <w:rPr>
          <w:rFonts w:ascii="Calibri" w:hAnsi="Calibri" w:eastAsia="Calibri" w:cs="Calibri"/>
          <w:color w:val="000000"/>
          <w:sz w:val="24"/>
          <w:szCs w:val="24"/>
        </w:rPr>
        <w:t>Admission and enrollment of students shall be open to persons who reside within the geographic boundaries stated in the Great Hearts Texas open-enrollment charter, and who are eligible for admission based on lawful criteria identified in the charter and in state law. The total number of students enrolled in the Academy shall not exceed the number of students approved in the charter or subsequent amendments. Total enrollment may further be limited by the Academy based on occupancy limitations, code compliance, and staffing requirements, as deemed necessary.</w:t>
      </w:r>
    </w:p>
    <w:p w:rsidR="00293787" w:rsidRDefault="00293787" w14:paraId="5E6C8127" w14:textId="77777777">
      <w:pPr>
        <w:spacing w:before="9"/>
        <w:rPr>
          <w:rFonts w:ascii="Calibri" w:hAnsi="Calibri" w:eastAsia="Calibri" w:cs="Calibri"/>
          <w:color w:val="000000"/>
          <w:sz w:val="24"/>
          <w:szCs w:val="24"/>
        </w:rPr>
      </w:pPr>
    </w:p>
    <w:p w:rsidR="00293787" w:rsidRDefault="00CA59EB" w14:paraId="03A3AD49" w14:textId="77777777">
      <w:pPr>
        <w:spacing w:before="9"/>
        <w:rPr>
          <w:rFonts w:ascii="Calibri" w:hAnsi="Calibri" w:eastAsia="Calibri" w:cs="Calibri"/>
          <w:color w:val="000000"/>
          <w:sz w:val="24"/>
          <w:szCs w:val="24"/>
        </w:rPr>
      </w:pPr>
      <w:r>
        <w:rPr>
          <w:rFonts w:ascii="Calibri" w:hAnsi="Calibri" w:eastAsia="Calibri" w:cs="Calibri"/>
          <w:color w:val="000000"/>
          <w:sz w:val="24"/>
          <w:szCs w:val="24"/>
        </w:rPr>
        <w:t xml:space="preserve">In accordance with state law, the Academy does not discriminate in its admissions policy </w:t>
      </w:r>
      <w:proofErr w:type="gramStart"/>
      <w:r>
        <w:rPr>
          <w:rFonts w:ascii="Calibri" w:hAnsi="Calibri" w:eastAsia="Calibri" w:cs="Calibri"/>
          <w:color w:val="000000"/>
          <w:sz w:val="24"/>
          <w:szCs w:val="24"/>
        </w:rPr>
        <w:t>on the basis of</w:t>
      </w:r>
      <w:proofErr w:type="gramEnd"/>
      <w:r>
        <w:rPr>
          <w:rFonts w:ascii="Calibri" w:hAnsi="Calibri" w:eastAsia="Calibri" w:cs="Calibri"/>
          <w:color w:val="000000"/>
          <w:sz w:val="24"/>
          <w:szCs w:val="24"/>
        </w:rPr>
        <w:t xml:space="preserve"> sex; national origin; ethnicity; religion; disability; academic, artistic, or athletic ability; or the district the child would otherwise attend.</w:t>
      </w:r>
    </w:p>
    <w:p w:rsidR="00293787" w:rsidRDefault="00293787" w14:paraId="393B7428" w14:textId="77777777">
      <w:pPr>
        <w:spacing w:before="9"/>
        <w:rPr>
          <w:rFonts w:ascii="Calibri" w:hAnsi="Calibri" w:eastAsia="Calibri" w:cs="Calibri"/>
          <w:color w:val="000000"/>
          <w:sz w:val="24"/>
          <w:szCs w:val="24"/>
        </w:rPr>
      </w:pPr>
    </w:p>
    <w:p w:rsidR="00293787" w:rsidRDefault="00CA59EB" w14:paraId="38E3E392" w14:textId="77777777">
      <w:pPr>
        <w:pStyle w:val="Heading2"/>
        <w:spacing w:before="9"/>
        <w:jc w:val="center"/>
        <w:rPr>
          <w:rFonts w:ascii="Calibri" w:hAnsi="Calibri" w:eastAsia="Calibri" w:cs="Calibri"/>
          <w:i w:val="0"/>
        </w:rPr>
      </w:pPr>
      <w:bookmarkStart w:name="_m42wwjy21zoa" w:colFirst="0" w:colLast="0" w:id="31"/>
      <w:bookmarkEnd w:id="31"/>
      <w:r>
        <w:rPr>
          <w:rFonts w:ascii="Calibri" w:hAnsi="Calibri" w:eastAsia="Calibri" w:cs="Calibri"/>
          <w:i w:val="0"/>
        </w:rPr>
        <w:t>Exception to Admission</w:t>
      </w:r>
    </w:p>
    <w:p w:rsidR="00293787" w:rsidRDefault="00293787" w14:paraId="199E24FE" w14:textId="77777777">
      <w:pPr>
        <w:spacing w:before="9"/>
        <w:rPr>
          <w:rFonts w:ascii="Calibri" w:hAnsi="Calibri" w:eastAsia="Calibri" w:cs="Calibri"/>
          <w:color w:val="000000"/>
          <w:sz w:val="24"/>
          <w:szCs w:val="24"/>
        </w:rPr>
      </w:pPr>
    </w:p>
    <w:p w:rsidR="00293787" w:rsidRDefault="00CA59EB" w14:paraId="62FDECA7" w14:textId="77777777">
      <w:pPr>
        <w:spacing w:before="9"/>
        <w:rPr>
          <w:rFonts w:ascii="Calibri" w:hAnsi="Calibri" w:eastAsia="Calibri" w:cs="Calibri"/>
          <w:color w:val="000000"/>
          <w:sz w:val="24"/>
          <w:szCs w:val="24"/>
        </w:rPr>
      </w:pPr>
      <w:r>
        <w:rPr>
          <w:rFonts w:ascii="Calibri" w:hAnsi="Calibri" w:eastAsia="Calibri" w:cs="Calibri"/>
          <w:color w:val="000000"/>
          <w:sz w:val="24"/>
          <w:szCs w:val="24"/>
        </w:rPr>
        <w:t>As authorized by the Great Hearts Texas charter and Texas Education Code § 12.111(a)(5)(A), students with a documented history of a criminal offense, a juvenile court adjudication, or serious discipline problems under Texas Education Code, Subchapter A, Chapter 37 will be excluded from enrollment in the Academy.</w:t>
      </w:r>
    </w:p>
    <w:p w:rsidR="00293787" w:rsidRDefault="00293787" w14:paraId="426CAE57" w14:textId="77777777">
      <w:pPr>
        <w:spacing w:before="9"/>
        <w:rPr>
          <w:rFonts w:ascii="Calibri" w:hAnsi="Calibri" w:eastAsia="Calibri" w:cs="Calibri"/>
          <w:color w:val="000000"/>
          <w:sz w:val="24"/>
          <w:szCs w:val="24"/>
        </w:rPr>
      </w:pPr>
    </w:p>
    <w:p w:rsidR="00293787" w:rsidRDefault="00CA59EB" w14:paraId="5E691A1E" w14:textId="77777777">
      <w:pPr>
        <w:pStyle w:val="Heading2"/>
        <w:spacing w:before="6"/>
        <w:jc w:val="center"/>
        <w:rPr>
          <w:rFonts w:ascii="Calibri" w:hAnsi="Calibri" w:eastAsia="Calibri" w:cs="Calibri"/>
          <w:i w:val="0"/>
        </w:rPr>
      </w:pPr>
      <w:bookmarkStart w:name="_mmhj3jo44wnz" w:colFirst="0" w:colLast="0" w:id="32"/>
      <w:bookmarkEnd w:id="32"/>
      <w:r>
        <w:rPr>
          <w:rFonts w:ascii="Calibri" w:hAnsi="Calibri" w:eastAsia="Calibri" w:cs="Calibri"/>
          <w:i w:val="0"/>
        </w:rPr>
        <w:t>Submission of Applications and Admissions Lottery</w:t>
      </w:r>
    </w:p>
    <w:p w:rsidR="00293787" w:rsidRDefault="00293787" w14:paraId="011BDAED" w14:textId="77777777">
      <w:pPr>
        <w:spacing w:before="6"/>
        <w:rPr>
          <w:rFonts w:ascii="Calibri" w:hAnsi="Calibri" w:eastAsia="Calibri" w:cs="Calibri"/>
          <w:color w:val="000000"/>
          <w:sz w:val="24"/>
          <w:szCs w:val="24"/>
        </w:rPr>
      </w:pPr>
    </w:p>
    <w:p w:rsidR="00293787" w:rsidRDefault="00CA59EB" w14:paraId="24AA6A66" w14:textId="77777777">
      <w:pPr>
        <w:spacing w:before="6"/>
        <w:rPr>
          <w:rFonts w:ascii="Calibri" w:hAnsi="Calibri" w:eastAsia="Calibri" w:cs="Calibri"/>
          <w:color w:val="000000"/>
          <w:sz w:val="24"/>
          <w:szCs w:val="24"/>
        </w:rPr>
      </w:pPr>
      <w:r>
        <w:rPr>
          <w:rFonts w:ascii="Calibri" w:hAnsi="Calibri" w:eastAsia="Calibri" w:cs="Calibri"/>
          <w:color w:val="000000"/>
          <w:sz w:val="24"/>
          <w:szCs w:val="24"/>
        </w:rPr>
        <w:t>The Academy requires applicants to submit a completed application in order to be considered for admission. An admissions lottery will be conducted if the total number of applicants exceeds the number of open enrollment spots. Parents will be notified of the results of the lottery and the available seats will be offered to applicants in the order of their waitlist numbers.</w:t>
      </w:r>
    </w:p>
    <w:p w:rsidR="00293787" w:rsidRDefault="00293787" w14:paraId="38C09CA7" w14:textId="77777777">
      <w:pPr>
        <w:spacing w:before="6"/>
        <w:rPr>
          <w:rFonts w:ascii="Calibri" w:hAnsi="Calibri" w:eastAsia="Calibri" w:cs="Calibri"/>
          <w:color w:val="000000"/>
          <w:sz w:val="24"/>
          <w:szCs w:val="24"/>
        </w:rPr>
      </w:pPr>
    </w:p>
    <w:p w:rsidR="00293787" w:rsidRDefault="00CA59EB" w14:paraId="50469097" w14:textId="77777777">
      <w:pPr>
        <w:spacing w:before="6"/>
        <w:rPr>
          <w:rFonts w:ascii="Calibri" w:hAnsi="Calibri" w:eastAsia="Calibri" w:cs="Calibri"/>
          <w:color w:val="000000"/>
          <w:sz w:val="24"/>
          <w:szCs w:val="24"/>
        </w:rPr>
      </w:pPr>
      <w:r>
        <w:rPr>
          <w:rFonts w:ascii="Calibri" w:hAnsi="Calibri" w:eastAsia="Calibri" w:cs="Calibri"/>
          <w:color w:val="000000"/>
          <w:sz w:val="24"/>
          <w:szCs w:val="24"/>
        </w:rPr>
        <w:t xml:space="preserve">Once all available seats have been filled, the remaining applicants will be placed on a waiting list. If a vacancy arises before the commencement of the school year, the individual on the waiting list with the lowest number assignment will be </w:t>
      </w:r>
      <w:proofErr w:type="gramStart"/>
      <w:r>
        <w:rPr>
          <w:rFonts w:ascii="Calibri" w:hAnsi="Calibri" w:eastAsia="Calibri" w:cs="Calibri"/>
          <w:color w:val="000000"/>
          <w:sz w:val="24"/>
          <w:szCs w:val="24"/>
        </w:rPr>
        <w:t>offered admission</w:t>
      </w:r>
      <w:proofErr w:type="gramEnd"/>
      <w:r>
        <w:rPr>
          <w:rFonts w:ascii="Calibri" w:hAnsi="Calibri" w:eastAsia="Calibri" w:cs="Calibri"/>
          <w:color w:val="000000"/>
          <w:sz w:val="24"/>
          <w:szCs w:val="24"/>
        </w:rPr>
        <w:t xml:space="preserve"> and then removed from the waiting list.</w:t>
      </w:r>
    </w:p>
    <w:p w:rsidR="00293787" w:rsidRDefault="00293787" w14:paraId="3E25D1D0" w14:textId="77777777">
      <w:pPr>
        <w:spacing w:before="6"/>
        <w:rPr>
          <w:rFonts w:ascii="Calibri" w:hAnsi="Calibri" w:eastAsia="Calibri" w:cs="Calibri"/>
          <w:color w:val="000000"/>
          <w:sz w:val="24"/>
          <w:szCs w:val="24"/>
        </w:rPr>
      </w:pPr>
    </w:p>
    <w:p w:rsidR="00293787" w:rsidRDefault="00CA59EB" w14:paraId="4BEEF40D" w14:textId="77777777">
      <w:pPr>
        <w:pStyle w:val="Heading2"/>
        <w:spacing w:before="6"/>
        <w:jc w:val="center"/>
        <w:rPr>
          <w:rFonts w:ascii="Calibri" w:hAnsi="Calibri" w:eastAsia="Calibri" w:cs="Calibri"/>
          <w:i w:val="0"/>
        </w:rPr>
      </w:pPr>
      <w:bookmarkStart w:name="_qvcek32ov2j0" w:colFirst="0" w:colLast="0" w:id="33"/>
      <w:bookmarkEnd w:id="33"/>
      <w:r>
        <w:rPr>
          <w:rFonts w:ascii="Calibri" w:hAnsi="Calibri" w:eastAsia="Calibri" w:cs="Calibri"/>
          <w:i w:val="0"/>
        </w:rPr>
        <w:t>Exceptions</w:t>
      </w:r>
    </w:p>
    <w:p w:rsidR="00293787" w:rsidRDefault="00293787" w14:paraId="2915683F" w14:textId="77777777">
      <w:pPr>
        <w:spacing w:before="6"/>
        <w:jc w:val="center"/>
        <w:rPr>
          <w:rFonts w:ascii="Calibri" w:hAnsi="Calibri" w:eastAsia="Calibri" w:cs="Calibri"/>
          <w:color w:val="000000"/>
          <w:sz w:val="24"/>
          <w:szCs w:val="24"/>
        </w:rPr>
      </w:pPr>
    </w:p>
    <w:p w:rsidR="00293787" w:rsidRDefault="00CA59EB" w14:paraId="354D0457" w14:textId="77777777">
      <w:pPr>
        <w:spacing w:before="6"/>
        <w:rPr>
          <w:rFonts w:ascii="Calibri" w:hAnsi="Calibri" w:eastAsia="Calibri" w:cs="Calibri"/>
          <w:color w:val="000000"/>
          <w:sz w:val="26"/>
          <w:szCs w:val="26"/>
        </w:rPr>
      </w:pPr>
      <w:r>
        <w:rPr>
          <w:rFonts w:ascii="Calibri" w:hAnsi="Calibri" w:eastAsia="Calibri" w:cs="Calibri"/>
          <w:color w:val="000000"/>
          <w:sz w:val="24"/>
          <w:szCs w:val="24"/>
        </w:rPr>
        <w:t>Federal guidelines permit the Academy to exempt from the lottery students who are already attending the Academy; siblings of students already admitted to or attending the Academy; and children of the Academy’s founders, teachers and staff, so long as the number of these students constitutes only a small percentage of the school’s enrollment.</w:t>
      </w:r>
    </w:p>
    <w:p w:rsidR="00293787" w:rsidRDefault="00CA59EB" w14:paraId="66AC5412" w14:textId="77777777">
      <w:pPr>
        <w:spacing w:before="6"/>
        <w:rPr>
          <w:rFonts w:ascii="Calibri" w:hAnsi="Calibri" w:eastAsia="Calibri" w:cs="Calibri"/>
          <w:color w:val="000000"/>
          <w:sz w:val="26"/>
          <w:szCs w:val="26"/>
        </w:rPr>
      </w:pPr>
      <w:r>
        <w:rPr>
          <w:rFonts w:ascii="Calibri" w:hAnsi="Calibri" w:eastAsia="Calibri" w:cs="Calibri"/>
          <w:color w:val="000000"/>
          <w:sz w:val="26"/>
          <w:szCs w:val="26"/>
        </w:rPr>
        <w:t xml:space="preserve"> </w:t>
      </w:r>
    </w:p>
    <w:p w:rsidR="00293787" w:rsidRDefault="00CA59EB" w14:paraId="7C2227E7"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lnxbz9" w:colFirst="0" w:colLast="0" w:id="34"/>
      <w:bookmarkEnd w:id="34"/>
      <w:r>
        <w:rPr>
          <w:rFonts w:ascii="Calibri" w:hAnsi="Calibri" w:eastAsia="Calibri" w:cs="Calibri"/>
          <w:i w:val="0"/>
        </w:rPr>
        <w:t>Student Information</w:t>
      </w:r>
    </w:p>
    <w:p w:rsidR="00293787" w:rsidRDefault="00293787" w14:paraId="4561C24D" w14:textId="77777777">
      <w:pPr>
        <w:spacing w:before="5"/>
        <w:rPr>
          <w:rFonts w:ascii="Calibri" w:hAnsi="Calibri" w:eastAsia="Calibri" w:cs="Calibri"/>
          <w:color w:val="000000"/>
          <w:sz w:val="26"/>
          <w:szCs w:val="26"/>
        </w:rPr>
      </w:pPr>
    </w:p>
    <w:p w:rsidR="00293787" w:rsidRDefault="00CA59EB" w14:paraId="5267E7B4"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7"/>
        <w:rPr>
          <w:rFonts w:ascii="Calibri" w:hAnsi="Calibri" w:eastAsia="Calibri" w:cs="Calibri"/>
          <w:color w:val="000000"/>
          <w:sz w:val="24"/>
          <w:szCs w:val="24"/>
        </w:rPr>
      </w:pPr>
      <w:r>
        <w:rPr>
          <w:rFonts w:ascii="Calibri" w:hAnsi="Calibri" w:eastAsia="Calibri" w:cs="Calibri"/>
          <w:color w:val="000000"/>
          <w:sz w:val="24"/>
          <w:szCs w:val="24"/>
        </w:rPr>
        <w:t>Any student admitted to the Academy must provide records, such as a report card and/or transcript from the previous school attended, to verify his or her academic standing. Verification of residency and current immunization records are also required. Every student enrolling at the Academy for the first time must present documentation of immunizations as required by the Texas Department of State Health Services.</w:t>
      </w:r>
    </w:p>
    <w:p w:rsidR="00293787" w:rsidRDefault="00293787" w14:paraId="7730B529" w14:textId="77777777">
      <w:pPr>
        <w:spacing w:before="9"/>
        <w:rPr>
          <w:rFonts w:ascii="Calibri" w:hAnsi="Calibri" w:eastAsia="Calibri" w:cs="Calibri"/>
          <w:color w:val="000000"/>
          <w:sz w:val="26"/>
          <w:szCs w:val="26"/>
        </w:rPr>
      </w:pPr>
    </w:p>
    <w:p w:rsidR="00293787" w:rsidRDefault="00CA59EB" w14:paraId="22A2DEC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 xml:space="preserve">No later than 30 days after enrolling in the Academy, the parent and school district in which the student was previously enrolled shall furnish records that verify the identity of the student. These records may include the student’s birth </w:t>
      </w:r>
      <w:proofErr w:type="gramStart"/>
      <w:r>
        <w:rPr>
          <w:rFonts w:ascii="Calibri" w:hAnsi="Calibri" w:eastAsia="Calibri" w:cs="Calibri"/>
          <w:color w:val="000000"/>
          <w:sz w:val="24"/>
          <w:szCs w:val="24"/>
        </w:rPr>
        <w:t>certificate</w:t>
      </w:r>
      <w:proofErr w:type="gramEnd"/>
      <w:r>
        <w:rPr>
          <w:rFonts w:ascii="Calibri" w:hAnsi="Calibri" w:eastAsia="Calibri" w:cs="Calibri"/>
          <w:color w:val="000000"/>
          <w:sz w:val="24"/>
          <w:szCs w:val="24"/>
        </w:rPr>
        <w:t xml:space="preserve"> or a copy of the student’s school records from the most recently attended school.</w:t>
      </w:r>
    </w:p>
    <w:p w:rsidR="00293787" w:rsidRDefault="00293787" w14:paraId="5D486B80" w14:textId="77777777">
      <w:pPr>
        <w:spacing w:before="6"/>
        <w:rPr>
          <w:rFonts w:ascii="Calibri" w:hAnsi="Calibri" w:eastAsia="Calibri" w:cs="Calibri"/>
          <w:color w:val="000000"/>
          <w:sz w:val="26"/>
          <w:szCs w:val="26"/>
        </w:rPr>
      </w:pPr>
    </w:p>
    <w:p w:rsidR="00293787" w:rsidRDefault="00CA59EB" w14:paraId="3E51021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3"/>
        <w:rPr>
          <w:rFonts w:ascii="Calibri" w:hAnsi="Calibri" w:eastAsia="Calibri" w:cs="Calibri"/>
          <w:color w:val="000000"/>
          <w:sz w:val="24"/>
          <w:szCs w:val="24"/>
        </w:rPr>
      </w:pPr>
      <w:r>
        <w:rPr>
          <w:rFonts w:ascii="Calibri" w:hAnsi="Calibri" w:eastAsia="Calibri" w:cs="Calibri"/>
          <w:color w:val="000000"/>
          <w:sz w:val="24"/>
          <w:szCs w:val="24"/>
        </w:rPr>
        <w:t>The Academy will forward a student’s records on request to a school in which a student seeks or intends to enroll without the necessity of the parent’s consent.</w:t>
      </w:r>
    </w:p>
    <w:p w:rsidR="00293787" w:rsidRDefault="00293787" w14:paraId="44C9F81C" w14:textId="77777777">
      <w:pPr>
        <w:rPr>
          <w:rFonts w:ascii="Calibri" w:hAnsi="Calibri" w:eastAsia="Calibri" w:cs="Calibri"/>
          <w:color w:val="000000"/>
        </w:rPr>
      </w:pPr>
    </w:p>
    <w:p w:rsidR="00293787" w:rsidRDefault="00293787" w14:paraId="13401627" w14:textId="77777777">
      <w:pPr>
        <w:spacing w:before="12"/>
        <w:rPr>
          <w:rFonts w:ascii="Calibri" w:hAnsi="Calibri" w:eastAsia="Calibri" w:cs="Calibri"/>
          <w:color w:val="000000"/>
        </w:rPr>
      </w:pPr>
      <w:bookmarkStart w:name="_35nkun2" w:colFirst="0" w:colLast="0" w:id="35"/>
      <w:bookmarkEnd w:id="35"/>
    </w:p>
    <w:p w:rsidR="00293787" w:rsidRDefault="00CA59EB" w14:paraId="1C9E90B1" w14:textId="77777777">
      <w:pPr>
        <w:pStyle w:val="Heading1"/>
        <w:jc w:val="center"/>
        <w:rPr>
          <w:rFonts w:ascii="Calibri" w:hAnsi="Calibri" w:eastAsia="Calibri" w:cs="Calibri"/>
          <w:sz w:val="28"/>
          <w:szCs w:val="28"/>
        </w:rPr>
      </w:pPr>
      <w:bookmarkStart w:name="_1ksv4uv" w:colFirst="0" w:colLast="0" w:id="36"/>
      <w:bookmarkEnd w:id="36"/>
      <w:r>
        <w:rPr>
          <w:rFonts w:ascii="Calibri" w:hAnsi="Calibri" w:eastAsia="Calibri" w:cs="Calibri"/>
          <w:sz w:val="28"/>
          <w:szCs w:val="28"/>
        </w:rPr>
        <w:t>Residency Verification</w:t>
      </w:r>
    </w:p>
    <w:p w:rsidR="00293787" w:rsidRDefault="00293787" w14:paraId="0A218476" w14:textId="77777777">
      <w:pPr>
        <w:spacing w:before="5"/>
        <w:rPr>
          <w:rFonts w:ascii="Calibri" w:hAnsi="Calibri" w:eastAsia="Calibri" w:cs="Calibri"/>
          <w:color w:val="000000"/>
          <w:sz w:val="26"/>
          <w:szCs w:val="26"/>
        </w:rPr>
      </w:pPr>
    </w:p>
    <w:p w:rsidR="00293787" w:rsidRDefault="00CA59EB" w14:paraId="42E3522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rPr>
          <w:rFonts w:ascii="Calibri" w:hAnsi="Calibri" w:eastAsia="Calibri" w:cs="Calibri"/>
          <w:color w:val="000000"/>
          <w:sz w:val="24"/>
          <w:szCs w:val="24"/>
        </w:rPr>
      </w:pPr>
      <w:r>
        <w:rPr>
          <w:rFonts w:ascii="Calibri" w:hAnsi="Calibri" w:eastAsia="Calibri" w:cs="Calibri"/>
          <w:color w:val="000000"/>
          <w:sz w:val="24"/>
          <w:szCs w:val="24"/>
        </w:rPr>
        <w:t>The Texas Education Code authorizes schools to obtain evidence that a person is eligible to attend public schools. To be eligible for continued enrollment in the Academy, each student’s parent must show proof of residency at the time of enrollment. Residency may be verified through observation, documentation and other means, to include but not limited to:</w:t>
      </w:r>
    </w:p>
    <w:p w:rsidR="00293787" w:rsidRDefault="00293787" w14:paraId="25D346E2" w14:textId="77777777">
      <w:pPr>
        <w:spacing w:before="10"/>
        <w:rPr>
          <w:rFonts w:ascii="Calibri" w:hAnsi="Calibri" w:eastAsia="Calibri" w:cs="Calibri"/>
          <w:color w:val="000000"/>
          <w:sz w:val="26"/>
          <w:szCs w:val="26"/>
        </w:rPr>
      </w:pPr>
    </w:p>
    <w:p w:rsidR="00293787" w:rsidP="005520C9" w:rsidRDefault="00CA59EB" w14:paraId="35532617" w14:textId="77777777">
      <w:pPr>
        <w:widowControl w:val="0"/>
        <w:numPr>
          <w:ilvl w:val="0"/>
          <w:numId w:val="25"/>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A recently paid rent receipt.</w:t>
      </w:r>
    </w:p>
    <w:p w:rsidR="00293787" w:rsidP="005520C9" w:rsidRDefault="00CA59EB" w14:paraId="51E91FF7" w14:textId="77777777">
      <w:pPr>
        <w:widowControl w:val="0"/>
        <w:numPr>
          <w:ilvl w:val="0"/>
          <w:numId w:val="25"/>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A current lease agreement.</w:t>
      </w:r>
    </w:p>
    <w:p w:rsidR="00293787" w:rsidP="005520C9" w:rsidRDefault="00CA59EB" w14:paraId="777C17E0" w14:textId="77777777">
      <w:pPr>
        <w:widowControl w:val="0"/>
        <w:numPr>
          <w:ilvl w:val="0"/>
          <w:numId w:val="25"/>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 xml:space="preserve">The most recent tax receipt </w:t>
      </w:r>
      <w:proofErr w:type="gramStart"/>
      <w:r>
        <w:rPr>
          <w:rFonts w:ascii="Calibri" w:hAnsi="Calibri" w:eastAsia="Calibri" w:cs="Calibri"/>
          <w:color w:val="000000"/>
          <w:sz w:val="24"/>
          <w:szCs w:val="24"/>
        </w:rPr>
        <w:t>indicating</w:t>
      </w:r>
      <w:proofErr w:type="gramEnd"/>
      <w:r>
        <w:rPr>
          <w:rFonts w:ascii="Calibri" w:hAnsi="Calibri" w:eastAsia="Calibri" w:cs="Calibri"/>
          <w:color w:val="000000"/>
          <w:sz w:val="24"/>
          <w:szCs w:val="24"/>
        </w:rPr>
        <w:t xml:space="preserve"> home ownership.</w:t>
      </w:r>
    </w:p>
    <w:p w:rsidR="00293787" w:rsidP="005520C9" w:rsidRDefault="00CA59EB" w14:paraId="6EACE1B6" w14:textId="77777777">
      <w:pPr>
        <w:widowControl w:val="0"/>
        <w:numPr>
          <w:ilvl w:val="0"/>
          <w:numId w:val="25"/>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A current utility bill indicating the address and name of the residence occupiers.</w:t>
      </w:r>
    </w:p>
    <w:p w:rsidR="00293787" w:rsidP="005520C9" w:rsidRDefault="00CA59EB" w14:paraId="795BEE56" w14:textId="77777777">
      <w:pPr>
        <w:widowControl w:val="0"/>
        <w:numPr>
          <w:ilvl w:val="0"/>
          <w:numId w:val="25"/>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Mailing address of the residence occupiers.</w:t>
      </w:r>
    </w:p>
    <w:p w:rsidR="00293787" w:rsidP="005520C9" w:rsidRDefault="00CA59EB" w14:paraId="56D356BF" w14:textId="77777777">
      <w:pPr>
        <w:widowControl w:val="0"/>
        <w:numPr>
          <w:ilvl w:val="0"/>
          <w:numId w:val="25"/>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Visual inspection of the residence.</w:t>
      </w:r>
    </w:p>
    <w:p w:rsidR="00293787" w:rsidP="005520C9" w:rsidRDefault="00CA59EB" w14:paraId="04B3C0D2" w14:textId="77777777">
      <w:pPr>
        <w:widowControl w:val="0"/>
        <w:numPr>
          <w:ilvl w:val="0"/>
          <w:numId w:val="25"/>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 xml:space="preserve">Interviews with </w:t>
      </w:r>
      <w:proofErr w:type="gramStart"/>
      <w:r>
        <w:rPr>
          <w:rFonts w:ascii="Calibri" w:hAnsi="Calibri" w:eastAsia="Calibri" w:cs="Calibri"/>
          <w:color w:val="000000"/>
          <w:sz w:val="24"/>
          <w:szCs w:val="24"/>
        </w:rPr>
        <w:t>persons</w:t>
      </w:r>
      <w:proofErr w:type="gramEnd"/>
      <w:r>
        <w:rPr>
          <w:rFonts w:ascii="Calibri" w:hAnsi="Calibri" w:eastAsia="Calibri" w:cs="Calibri"/>
          <w:color w:val="000000"/>
          <w:sz w:val="24"/>
          <w:szCs w:val="24"/>
        </w:rPr>
        <w:t xml:space="preserve"> with relevant information.</w:t>
      </w:r>
    </w:p>
    <w:p w:rsidR="00293787" w:rsidP="005520C9" w:rsidRDefault="00CA59EB" w14:paraId="7EF8ED2F" w14:textId="77777777">
      <w:pPr>
        <w:widowControl w:val="0"/>
        <w:numPr>
          <w:ilvl w:val="0"/>
          <w:numId w:val="25"/>
        </w:numPr>
        <w:pBdr>
          <w:top w:val="nil"/>
          <w:left w:val="nil"/>
          <w:bottom w:val="nil"/>
          <w:right w:val="nil"/>
          <w:between w:val="nil"/>
        </w:pBdr>
        <w:ind w:left="720"/>
        <w:rPr>
          <w:rFonts w:ascii="Calibri" w:hAnsi="Calibri" w:eastAsia="Calibri" w:cs="Calibri"/>
          <w:color w:val="000000"/>
          <w:sz w:val="24"/>
          <w:szCs w:val="24"/>
        </w:rPr>
      </w:pPr>
      <w:r>
        <w:rPr>
          <w:rFonts w:ascii="Calibri" w:hAnsi="Calibri" w:eastAsia="Calibri" w:cs="Calibri"/>
          <w:color w:val="000000"/>
          <w:sz w:val="24"/>
          <w:szCs w:val="24"/>
        </w:rPr>
        <w:t>Building permits issued to a parent on or before September 1 of the school year in which admission is sought (permits will serve as evidence of residency only for the school year in which admission is sought).</w:t>
      </w:r>
    </w:p>
    <w:p w:rsidR="00293787" w:rsidRDefault="00293787" w14:paraId="2EB02D6B" w14:textId="77777777">
      <w:pPr>
        <w:widowControl w:val="0"/>
        <w:pBdr>
          <w:top w:val="nil"/>
          <w:left w:val="nil"/>
          <w:bottom w:val="nil"/>
          <w:right w:val="nil"/>
          <w:between w:val="nil"/>
        </w:pBdr>
        <w:tabs>
          <w:tab w:val="left" w:pos="820"/>
        </w:tabs>
        <w:ind w:left="810"/>
        <w:rPr>
          <w:rFonts w:ascii="Calibri" w:hAnsi="Calibri" w:eastAsia="Calibri" w:cs="Calibri"/>
          <w:color w:val="000000"/>
          <w:sz w:val="24"/>
          <w:szCs w:val="24"/>
        </w:rPr>
      </w:pPr>
    </w:p>
    <w:p w:rsidR="00293787" w:rsidRDefault="00CA59EB" w14:paraId="37CB39C3" w14:textId="77777777">
      <w:pPr>
        <w:spacing w:before="9"/>
        <w:rPr>
          <w:rFonts w:ascii="Calibri" w:hAnsi="Calibri" w:eastAsia="Calibri" w:cs="Calibri"/>
          <w:sz w:val="24"/>
          <w:szCs w:val="24"/>
        </w:rPr>
      </w:pPr>
      <w:r>
        <w:rPr>
          <w:rFonts w:ascii="Calibri" w:hAnsi="Calibri" w:eastAsia="Calibri" w:cs="Calibri"/>
          <w:color w:val="000000"/>
          <w:sz w:val="24"/>
          <w:szCs w:val="24"/>
        </w:rPr>
        <w:t>Falsification of residence on an enrollment form is a criminal offense.</w:t>
      </w:r>
    </w:p>
    <w:p w:rsidR="00293787" w:rsidRDefault="00293787" w14:paraId="0A73CA28" w14:textId="77777777">
      <w:pPr>
        <w:spacing w:before="9"/>
        <w:rPr>
          <w:rFonts w:ascii="Calibri" w:hAnsi="Calibri" w:eastAsia="Calibri" w:cs="Calibri"/>
          <w:sz w:val="24"/>
          <w:szCs w:val="24"/>
        </w:rPr>
      </w:pPr>
    </w:p>
    <w:p w:rsidR="00293787" w:rsidRDefault="00CA59EB" w14:paraId="171F0B9E"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gsmvx942r023" w:colFirst="0" w:colLast="0" w:id="37"/>
      <w:bookmarkEnd w:id="37"/>
      <w:r>
        <w:rPr>
          <w:rFonts w:ascii="Calibri" w:hAnsi="Calibri" w:eastAsia="Calibri" w:cs="Calibri"/>
          <w:i w:val="0"/>
        </w:rPr>
        <w:t>Immunizations</w:t>
      </w:r>
    </w:p>
    <w:p w:rsidR="00293787" w:rsidRDefault="00293787" w14:paraId="1D0D70E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7B068B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State of Texas requires that every child in the state be immunized against preventable diseases caused by infectious agents, in accordance with an established immunization schedule.</w:t>
      </w:r>
    </w:p>
    <w:p w:rsidR="00293787" w:rsidRDefault="00293787" w14:paraId="35AD18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CA2390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To determine the specific number of doses that are required for your student, please read the current Texas Minimum State Vaccine Requirements for Students. The current annual document and more information about school vaccine requirements are available at the Texas Department of State Health Services (“TDSHS”) Immunization Branch website: www.ImmunizeTexas.com (click on the “School &amp; Childcare” link).</w:t>
      </w:r>
    </w:p>
    <w:p w:rsidR="00293787" w:rsidRDefault="00293787" w14:paraId="0671AD5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2138B2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Immunizations can be received from the </w:t>
      </w:r>
      <w:r>
        <w:rPr>
          <w:rFonts w:ascii="Calibri" w:hAnsi="Calibri" w:eastAsia="Calibri" w:cs="Calibri"/>
          <w:sz w:val="24"/>
          <w:szCs w:val="24"/>
        </w:rPr>
        <w:t>Dallas</w:t>
      </w:r>
      <w:r>
        <w:rPr>
          <w:rFonts w:ascii="Calibri" w:hAnsi="Calibri" w:eastAsia="Calibri" w:cs="Calibri"/>
          <w:color w:val="FF0000"/>
          <w:sz w:val="24"/>
          <w:szCs w:val="24"/>
        </w:rPr>
        <w:t xml:space="preserve"> </w:t>
      </w:r>
      <w:r>
        <w:rPr>
          <w:rFonts w:ascii="Calibri" w:hAnsi="Calibri" w:eastAsia="Calibri" w:cs="Calibri"/>
          <w:color w:val="000000"/>
          <w:sz w:val="24"/>
          <w:szCs w:val="24"/>
        </w:rPr>
        <w:t>County Health Department at</w:t>
      </w:r>
      <w:r>
        <w:rPr>
          <w:rFonts w:ascii="Calibri" w:hAnsi="Calibri" w:eastAsia="Calibri" w:cs="Calibri"/>
          <w:sz w:val="24"/>
          <w:szCs w:val="24"/>
        </w:rPr>
        <w:t xml:space="preserve"> 440 S Nursery Rd, Ste. 1</w:t>
      </w:r>
      <w:r>
        <w:rPr>
          <w:rFonts w:ascii="Calibri" w:hAnsi="Calibri" w:eastAsia="Calibri" w:cs="Calibri"/>
          <w:color w:val="000000"/>
          <w:sz w:val="24"/>
          <w:szCs w:val="24"/>
        </w:rPr>
        <w:t xml:space="preserve">. Students must take immunization records in order to determine immunizations required for school attendance. Otherwise, please take your child to the physician of your choice. </w:t>
      </w:r>
    </w:p>
    <w:p w:rsidR="00293787" w:rsidRDefault="00293787" w14:paraId="52CDC82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B85805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Immunization certificates must have the vaccine name, the day, month, and year administered. Acceptable documentation can be the signature stamp of physician or public health personnel, an official immunization record generated from a state or local health authority such as a registry or a record received from a school official including a record from another state.</w:t>
      </w:r>
    </w:p>
    <w:p w:rsidR="00293787" w:rsidRDefault="00293787" w14:paraId="0B98D46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11974F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Provisional Enrollment</w:t>
      </w:r>
    </w:p>
    <w:p w:rsidR="00293787" w:rsidRDefault="00CA59EB" w14:paraId="48A92A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Texas immunization laws require all students be fully immunized from specified diseases before </w:t>
      </w:r>
      <w:proofErr w:type="gramStart"/>
      <w:r>
        <w:rPr>
          <w:rFonts w:ascii="Calibri" w:hAnsi="Calibri" w:eastAsia="Calibri" w:cs="Calibri"/>
          <w:color w:val="000000"/>
          <w:sz w:val="24"/>
          <w:szCs w:val="24"/>
        </w:rPr>
        <w:t>they may</w:t>
      </w:r>
      <w:proofErr w:type="gramEnd"/>
      <w:r>
        <w:rPr>
          <w:rFonts w:ascii="Calibri" w:hAnsi="Calibri" w:eastAsia="Calibri" w:cs="Calibri"/>
          <w:color w:val="000000"/>
          <w:sz w:val="24"/>
          <w:szCs w:val="24"/>
        </w:rPr>
        <w:t xml:space="preserve"> enter school. However, a student may be enrolled provisionally for no more than 30 days if he or she transfers from one Texas school to </w:t>
      </w:r>
      <w:proofErr w:type="gramStart"/>
      <w:r>
        <w:rPr>
          <w:rFonts w:ascii="Calibri" w:hAnsi="Calibri" w:eastAsia="Calibri" w:cs="Calibri"/>
          <w:color w:val="000000"/>
          <w:sz w:val="24"/>
          <w:szCs w:val="24"/>
        </w:rPr>
        <w:t>another, and</w:t>
      </w:r>
      <w:proofErr w:type="gramEnd"/>
      <w:r>
        <w:rPr>
          <w:rFonts w:ascii="Calibri" w:hAnsi="Calibri" w:eastAsia="Calibri" w:cs="Calibri"/>
          <w:color w:val="000000"/>
          <w:sz w:val="24"/>
          <w:szCs w:val="24"/>
        </w:rPr>
        <w:t xml:space="preserve"> is awaiting the transfer of immunization records.</w:t>
      </w:r>
    </w:p>
    <w:p w:rsidR="00293787" w:rsidRDefault="00293787" w14:paraId="1CC129C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96B64D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 student may be enrolled provisionally if the student has an immunization record that indicates the student has received at least one dose of each specified age-appropriate vaccine required by law. To remain enrolled, the student must complete the required subsequent doses in each vaccine series on schedule and as rapidly as is medically feasible and provide acceptable evidence of vaccination to the Academy. The Academy shall review the immunization status of a provisionally enrolled student every 30 days to ensure continued compliance in completing the required doses of vaccination. If, at the end of the 30-day period, a student has not received a subsequent dose of vaccine, the student is not in compliance and the Academy shall exclude him or her from school attendance until the required dose is administered.</w:t>
      </w:r>
    </w:p>
    <w:p w:rsidR="00293787" w:rsidRDefault="00293787" w14:paraId="68079D5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72CC0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 student who is homeless, as defined by the McKinney Act (42 U.S.C. § 11302), shall be admitted temporarily for 30 days if acceptable evidence of vaccination is not available. The Academy shall promptly refer the student to appropriate public health programs to obtain the required vaccinations.</w:t>
      </w:r>
    </w:p>
    <w:p w:rsidR="00293787" w:rsidRDefault="00293787" w14:paraId="5AECF49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F6F9A8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Exclusions from Immunization Requirements</w:t>
      </w:r>
    </w:p>
    <w:p w:rsidR="00293787" w:rsidRDefault="00CA59EB" w14:paraId="0787C87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Exclusions from immunization compliance are allowable on an individual basis for medical reasons, reasons of conscience, and active duty with the armed forces of the United States.</w:t>
      </w:r>
    </w:p>
    <w:p w:rsidR="00293787" w:rsidRDefault="00CA59EB" w14:paraId="7F22698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66363F6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Medical Reasons: </w:t>
      </w:r>
      <w:r>
        <w:rPr>
          <w:rFonts w:ascii="Calibri" w:hAnsi="Calibri" w:eastAsia="Calibri" w:cs="Calibri"/>
          <w:color w:val="000000"/>
          <w:sz w:val="24"/>
          <w:szCs w:val="24"/>
        </w:rPr>
        <w:t>If a student should not be immunized for medical reasons, the student must present a statement signed by the child’s physician (M.D. or D.O.), duly registered and licensed to practice medicine in the United States who has examined the child, in which it is stated that, in the physician’s opinion, the vaccine required is medically contraindicated or poses a significant risk to the health and well-being of the child or any member of the child’s household. Unless it is written in the statement that a lifelong condition exists, the exemption statement is valid for only one year from the date signed by the physician.</w:t>
      </w:r>
    </w:p>
    <w:p w:rsidR="00293787" w:rsidRDefault="00293787" w14:paraId="4A2AF51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D0A10D4" w14:textId="43D79C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Reasons of Conscience:</w:t>
      </w:r>
      <w:r>
        <w:rPr>
          <w:rFonts w:ascii="Calibri" w:hAnsi="Calibri" w:eastAsia="Calibri" w:cs="Calibri"/>
          <w:color w:val="000000"/>
          <w:sz w:val="24"/>
          <w:szCs w:val="24"/>
        </w:rPr>
        <w:t xml:space="preserve"> To claim an exclusion for reasons of conscience, including a religious belief, a signed TDSHS affidavit must be presented by the student’s parent, stating that the student’s parent declines vaccinations for reasons of conscience, including because of the person’s religious beliefs. The affidavit will be valid for a two-year period. The form affidavit may be obtained by writing the TDSHS Immunization Branch (MC 1946), P.O. Box 149347, Austin, Texas 78714-9347, or online at https://webds.dshs.state.tx.us/immco/default.aspx. The form must be notarized and submitted to the </w:t>
      </w:r>
      <w:r w:rsidR="005D01D7">
        <w:rPr>
          <w:rFonts w:ascii="Calibri" w:hAnsi="Calibri" w:eastAsia="Calibri" w:cs="Calibri"/>
          <w:sz w:val="24"/>
          <w:szCs w:val="24"/>
        </w:rPr>
        <w:t>Head of School</w:t>
      </w:r>
      <w:r>
        <w:rPr>
          <w:rFonts w:ascii="Calibri" w:hAnsi="Calibri" w:eastAsia="Calibri" w:cs="Calibri"/>
          <w:color w:val="000000"/>
          <w:sz w:val="24"/>
          <w:szCs w:val="24"/>
        </w:rPr>
        <w:t xml:space="preserve"> within 90 days of notarization. If the parent is seeking an exemption for more than one student in the family, a separate form must be provided for each student. </w:t>
      </w:r>
      <w:proofErr w:type="gramStart"/>
      <w:r>
        <w:rPr>
          <w:rFonts w:ascii="Calibri" w:hAnsi="Calibri" w:eastAsia="Calibri" w:cs="Calibri"/>
          <w:color w:val="000000"/>
          <w:sz w:val="24"/>
          <w:szCs w:val="24"/>
        </w:rPr>
        <w:t>Students, who</w:t>
      </w:r>
      <w:proofErr w:type="gramEnd"/>
      <w:r>
        <w:rPr>
          <w:rFonts w:ascii="Calibri" w:hAnsi="Calibri" w:eastAsia="Calibri" w:cs="Calibri"/>
          <w:color w:val="000000"/>
          <w:sz w:val="24"/>
          <w:szCs w:val="24"/>
        </w:rPr>
        <w:t xml:space="preserve"> have not received the required immunizations for reasons of conscience, including religious beliefs, may be excluded from school in times of emergency or epidemic declared by the commissioner of public health.</w:t>
      </w:r>
    </w:p>
    <w:p w:rsidR="00293787" w:rsidRDefault="00293787" w14:paraId="3634972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A9813B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Military Service:</w:t>
      </w:r>
      <w:r>
        <w:rPr>
          <w:rFonts w:ascii="Calibri" w:hAnsi="Calibri" w:eastAsia="Calibri" w:cs="Calibri"/>
          <w:color w:val="000000"/>
          <w:sz w:val="24"/>
          <w:szCs w:val="24"/>
        </w:rPr>
        <w:t xml:space="preserve"> To claim an exclusion for military service, the student must prove that he or she is serving on active duty with the armed forces of the United States.</w:t>
      </w:r>
    </w:p>
    <w:p w:rsidR="00293787" w:rsidRDefault="00293787" w14:paraId="5739AED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AF674D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If a parent seeks an exemption for more than one student, a separate form must be provided for each student.</w:t>
      </w:r>
    </w:p>
    <w:p w:rsidR="00293787" w:rsidRDefault="00293787" w14:paraId="3BEDD93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EB2DCC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Immunization Records Reporting</w:t>
      </w:r>
    </w:p>
    <w:p w:rsidR="00293787" w:rsidRDefault="00CA59EB" w14:paraId="1ECCE1A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Academy’s record of your student’s immunization history, while private in most instances, may be inspected by the Texas Education Agency, local health departments and the TDSHS, and transferred to other schools associated with the transfer of your student to those schools.</w:t>
      </w:r>
    </w:p>
    <w:p w:rsidR="00293787" w:rsidRDefault="00293787" w14:paraId="34F90328" w14:textId="77777777">
      <w:pPr>
        <w:spacing w:before="9"/>
        <w:rPr>
          <w:rFonts w:ascii="Calibri" w:hAnsi="Calibri" w:eastAsia="Calibri" w:cs="Calibri"/>
          <w:color w:val="000000"/>
          <w:sz w:val="24"/>
          <w:szCs w:val="24"/>
        </w:rPr>
      </w:pPr>
    </w:p>
    <w:p w:rsidR="00293787" w:rsidRDefault="00293787" w14:paraId="4FFAE04F" w14:textId="77777777">
      <w:pPr>
        <w:pStyle w:val="Heading2"/>
        <w:spacing w:before="9"/>
        <w:jc w:val="center"/>
        <w:rPr>
          <w:rFonts w:ascii="Calibri" w:hAnsi="Calibri" w:eastAsia="Calibri" w:cs="Calibri"/>
          <w:i w:val="0"/>
        </w:rPr>
      </w:pPr>
      <w:bookmarkStart w:name="_19molwq7qh5g" w:colFirst="0" w:colLast="0" w:id="38"/>
      <w:bookmarkEnd w:id="38"/>
    </w:p>
    <w:p w:rsidR="00293787" w:rsidRDefault="00CA59EB" w14:paraId="667C1B2D" w14:textId="77777777">
      <w:pPr>
        <w:pStyle w:val="Heading2"/>
        <w:spacing w:before="9"/>
        <w:jc w:val="center"/>
        <w:rPr>
          <w:rFonts w:ascii="Calibri" w:hAnsi="Calibri" w:eastAsia="Calibri" w:cs="Calibri"/>
          <w:i w:val="0"/>
        </w:rPr>
      </w:pPr>
      <w:bookmarkStart w:name="_ctyjb0ud1nq7" w:colFirst="0" w:colLast="0" w:id="39"/>
      <w:bookmarkEnd w:id="39"/>
      <w:r>
        <w:rPr>
          <w:rFonts w:ascii="Calibri" w:hAnsi="Calibri" w:eastAsia="Calibri" w:cs="Calibri"/>
          <w:i w:val="0"/>
        </w:rPr>
        <w:t>Food Allergy Information</w:t>
      </w:r>
    </w:p>
    <w:p w:rsidR="00293787" w:rsidRDefault="00293787" w14:paraId="422B7D71" w14:textId="77777777">
      <w:pPr>
        <w:spacing w:before="9"/>
        <w:rPr>
          <w:rFonts w:ascii="Calibri" w:hAnsi="Calibri" w:eastAsia="Calibri" w:cs="Calibri"/>
          <w:color w:val="000000"/>
          <w:sz w:val="26"/>
          <w:szCs w:val="26"/>
        </w:rPr>
      </w:pPr>
    </w:p>
    <w:p w:rsidR="00293787" w:rsidRDefault="00CA59EB" w14:paraId="197827B4" w14:textId="77777777">
      <w:pPr>
        <w:spacing w:before="9"/>
        <w:rPr>
          <w:rFonts w:ascii="Calibri" w:hAnsi="Calibri" w:eastAsia="Calibri" w:cs="Calibri"/>
          <w:color w:val="000000"/>
          <w:sz w:val="24"/>
          <w:szCs w:val="24"/>
        </w:rPr>
      </w:pPr>
      <w:r>
        <w:rPr>
          <w:rFonts w:ascii="Calibri" w:hAnsi="Calibri" w:eastAsia="Calibri" w:cs="Calibri"/>
          <w:color w:val="000000"/>
          <w:sz w:val="24"/>
          <w:szCs w:val="24"/>
        </w:rPr>
        <w:t>The parent of each student enrolled at the Academy must complete a form provided by the school that discloses (1) whether the child has a food allergy or a severe food allergy that should be disclosed to the Academy to enable the school to take any necessary precautions regarding the child’s safety, and (2) specifies the food(s) to which the child is allergic and the nature of the allergic reaction.</w:t>
      </w:r>
    </w:p>
    <w:p w:rsidR="00293787" w:rsidRDefault="00293787" w14:paraId="3197DB17" w14:textId="77777777">
      <w:pPr>
        <w:spacing w:before="9"/>
        <w:rPr>
          <w:rFonts w:ascii="Calibri" w:hAnsi="Calibri" w:eastAsia="Calibri" w:cs="Calibri"/>
          <w:color w:val="000000"/>
          <w:sz w:val="24"/>
          <w:szCs w:val="24"/>
        </w:rPr>
      </w:pPr>
    </w:p>
    <w:p w:rsidR="00293787" w:rsidRDefault="00CA59EB" w14:paraId="29BCCBC3" w14:textId="77777777">
      <w:pPr>
        <w:spacing w:before="9"/>
        <w:rPr>
          <w:rFonts w:ascii="Calibri" w:hAnsi="Calibri" w:eastAsia="Calibri" w:cs="Calibri"/>
          <w:color w:val="000000"/>
          <w:sz w:val="24"/>
          <w:szCs w:val="24"/>
        </w:rPr>
      </w:pPr>
      <w:r>
        <w:rPr>
          <w:rFonts w:ascii="Calibri" w:hAnsi="Calibri" w:eastAsia="Calibri" w:cs="Calibri"/>
          <w:color w:val="000000"/>
          <w:sz w:val="24"/>
          <w:szCs w:val="24"/>
        </w:rPr>
        <w:t>For purposes of this requirement, the term “severe food allergy” means a dangerous or life-threatening reaction of the human body to a food-borne allergen introduced by inhalation, ingestion, or skin contact that requires immediate medical attention.</w:t>
      </w:r>
    </w:p>
    <w:p w:rsidR="00293787" w:rsidRDefault="00293787" w14:paraId="4AE1B97A" w14:textId="77777777">
      <w:pPr>
        <w:spacing w:before="9"/>
        <w:rPr>
          <w:rFonts w:ascii="Calibri" w:hAnsi="Calibri" w:eastAsia="Calibri" w:cs="Calibri"/>
          <w:color w:val="000000"/>
          <w:sz w:val="24"/>
          <w:szCs w:val="24"/>
        </w:rPr>
      </w:pPr>
    </w:p>
    <w:p w:rsidR="00293787" w:rsidRDefault="00CA59EB" w14:paraId="50955BA8" w14:textId="77777777">
      <w:p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 xml:space="preserve">Parents or Guardians of any child with a severe food allergy will be required to provide an Allergy Action Plan. The Allergy Action Plan can be obtained from the Food Allergy Research and Education (FARE) website linked here: </w:t>
      </w:r>
      <w:hyperlink r:id="rId12">
        <w:r>
          <w:rPr>
            <w:rFonts w:ascii="Calibri" w:hAnsi="Calibri" w:eastAsia="Calibri" w:cs="Calibri"/>
            <w:color w:val="0000FF"/>
            <w:sz w:val="24"/>
            <w:szCs w:val="24"/>
            <w:u w:val="single"/>
          </w:rPr>
          <w:t>https://www.foodallergy.org/file/emergency-care-plan.pdf</w:t>
        </w:r>
      </w:hyperlink>
      <w:r>
        <w:rPr>
          <w:rFonts w:ascii="Calibri" w:hAnsi="Calibri" w:eastAsia="Calibri" w:cs="Calibri"/>
          <w:color w:val="000000"/>
          <w:sz w:val="24"/>
          <w:szCs w:val="24"/>
        </w:rPr>
        <w:t>.</w:t>
      </w:r>
    </w:p>
    <w:p w:rsidR="00293787" w:rsidRDefault="00293787" w14:paraId="0CEA09CF" w14:textId="77777777">
      <w:pPr>
        <w:pBdr>
          <w:top w:val="nil"/>
          <w:left w:val="nil"/>
          <w:bottom w:val="nil"/>
          <w:right w:val="nil"/>
          <w:between w:val="nil"/>
        </w:pBdr>
        <w:rPr>
          <w:rFonts w:ascii="Calibri" w:hAnsi="Calibri" w:eastAsia="Calibri" w:cs="Calibri"/>
          <w:color w:val="000000"/>
          <w:sz w:val="24"/>
          <w:szCs w:val="24"/>
        </w:rPr>
      </w:pPr>
    </w:p>
    <w:p w:rsidR="00293787" w:rsidRDefault="00CA59EB" w14:paraId="09871282" w14:textId="77777777">
      <w:pPr>
        <w:spacing w:before="9"/>
        <w:rPr>
          <w:rFonts w:ascii="Calibri" w:hAnsi="Calibri" w:eastAsia="Calibri" w:cs="Calibri"/>
          <w:color w:val="000000"/>
          <w:sz w:val="24"/>
          <w:szCs w:val="24"/>
        </w:rPr>
      </w:pPr>
      <w:r>
        <w:rPr>
          <w:rFonts w:ascii="Calibri" w:hAnsi="Calibri" w:eastAsia="Calibri" w:cs="Calibri"/>
          <w:sz w:val="24"/>
          <w:szCs w:val="24"/>
        </w:rPr>
        <w:t xml:space="preserve">This form must be signed by the child’s physician and submitted to the Nurse Clinic prior to the first day of class. </w:t>
      </w:r>
      <w:r>
        <w:rPr>
          <w:rFonts w:ascii="Calibri" w:hAnsi="Calibri" w:eastAsia="Calibri" w:cs="Calibri"/>
          <w:color w:val="000000"/>
          <w:sz w:val="24"/>
          <w:szCs w:val="24"/>
        </w:rPr>
        <w:t xml:space="preserve">Food allergy information forms will be maintained in the child’s student </w:t>
      </w:r>
      <w:proofErr w:type="gramStart"/>
      <w:r>
        <w:rPr>
          <w:rFonts w:ascii="Calibri" w:hAnsi="Calibri" w:eastAsia="Calibri" w:cs="Calibri"/>
          <w:color w:val="000000"/>
          <w:sz w:val="24"/>
          <w:szCs w:val="24"/>
        </w:rPr>
        <w:t>records, and</w:t>
      </w:r>
      <w:proofErr w:type="gramEnd"/>
      <w:r>
        <w:rPr>
          <w:rFonts w:ascii="Calibri" w:hAnsi="Calibri" w:eastAsia="Calibri" w:cs="Calibri"/>
          <w:color w:val="000000"/>
          <w:sz w:val="24"/>
          <w:szCs w:val="24"/>
        </w:rPr>
        <w:t xml:space="preserve"> shall remain confidential. Information provided on food allergy information forms may be disclosed to teachers, school counselors, school nurses, and other appropriate school personnel only to the extent consistent with Board policy and as permissible under the Family Educational Rights and Privacy Act of 1974 (“FERPA”).</w:t>
      </w:r>
    </w:p>
    <w:p w:rsidR="00293787" w:rsidRDefault="00293787" w14:paraId="1DDDC392" w14:textId="77777777">
      <w:pPr>
        <w:rPr>
          <w:rFonts w:ascii="Calibri" w:hAnsi="Calibri" w:eastAsia="Calibri" w:cs="Calibri"/>
          <w:color w:val="000000"/>
        </w:rPr>
      </w:pPr>
    </w:p>
    <w:p w:rsidR="00293787" w:rsidRDefault="00293787" w14:paraId="5FA4704F" w14:textId="77777777">
      <w:pPr>
        <w:widowControl w:val="0"/>
        <w:pBdr>
          <w:top w:val="nil"/>
          <w:left w:val="nil"/>
          <w:bottom w:val="nil"/>
          <w:right w:val="nil"/>
          <w:between w:val="nil"/>
        </w:pBdr>
        <w:spacing w:line="276" w:lineRule="auto"/>
        <w:jc w:val="center"/>
        <w:rPr>
          <w:rFonts w:ascii="Calibri" w:hAnsi="Calibri" w:eastAsia="Calibri" w:cs="Calibri"/>
          <w:color w:val="000000"/>
        </w:rPr>
        <w:sectPr w:rsidR="00293787">
          <w:type w:val="continuous"/>
          <w:pgSz w:w="12240" w:h="15840" w:orient="portrait"/>
          <w:pgMar w:top="1440" w:right="1440" w:bottom="414" w:left="1440" w:header="720" w:footer="720" w:gutter="0"/>
          <w:cols w:space="720"/>
        </w:sectPr>
      </w:pPr>
    </w:p>
    <w:p w:rsidR="00293787" w:rsidRDefault="00CA59EB" w14:paraId="42757059" w14:textId="77777777">
      <w:pPr>
        <w:pStyle w:val="Heading2"/>
        <w:jc w:val="center"/>
        <w:rPr>
          <w:rFonts w:ascii="Calibri" w:hAnsi="Calibri" w:eastAsia="Calibri" w:cs="Calibri"/>
          <w:i w:val="0"/>
        </w:rPr>
      </w:pPr>
      <w:bookmarkStart w:name="_44sinio" w:colFirst="0" w:colLast="0" w:id="40"/>
      <w:bookmarkEnd w:id="40"/>
      <w:r>
        <w:rPr>
          <w:rFonts w:ascii="Calibri" w:hAnsi="Calibri" w:eastAsia="Calibri" w:cs="Calibri"/>
          <w:i w:val="0"/>
        </w:rPr>
        <w:t>Prescription and Over-the-Counter Medication Policy</w:t>
      </w:r>
    </w:p>
    <w:p w:rsidR="00293787" w:rsidRDefault="00293787" w14:paraId="2E63E48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942822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1" w:lineRule="auto"/>
        <w:ind w:right="40"/>
        <w:rPr>
          <w:rFonts w:ascii="Calibri" w:hAnsi="Calibri" w:eastAsia="Calibri" w:cs="Calibri"/>
          <w:color w:val="343434"/>
          <w:sz w:val="24"/>
          <w:szCs w:val="24"/>
        </w:rPr>
      </w:pPr>
      <w:r>
        <w:rPr>
          <w:rFonts w:ascii="Calibri" w:hAnsi="Calibri" w:eastAsia="Calibri" w:cs="Calibri"/>
          <w:color w:val="343434"/>
          <w:sz w:val="24"/>
          <w:szCs w:val="24"/>
        </w:rPr>
        <w:t xml:space="preserve">All medication must </w:t>
      </w:r>
      <w:r>
        <w:rPr>
          <w:rFonts w:ascii="Calibri" w:hAnsi="Calibri" w:eastAsia="Calibri" w:cs="Calibri"/>
          <w:color w:val="232323"/>
          <w:sz w:val="24"/>
          <w:szCs w:val="24"/>
        </w:rPr>
        <w:t xml:space="preserve">be brought </w:t>
      </w:r>
      <w:r>
        <w:rPr>
          <w:rFonts w:ascii="Calibri" w:hAnsi="Calibri" w:eastAsia="Calibri" w:cs="Calibri"/>
          <w:color w:val="343434"/>
          <w:sz w:val="24"/>
          <w:szCs w:val="24"/>
        </w:rPr>
        <w:t xml:space="preserve">to the Nurse’s Clinic where it will </w:t>
      </w:r>
      <w:r>
        <w:rPr>
          <w:rFonts w:ascii="Calibri" w:hAnsi="Calibri" w:eastAsia="Calibri" w:cs="Calibri"/>
          <w:color w:val="232323"/>
          <w:sz w:val="24"/>
          <w:szCs w:val="24"/>
        </w:rPr>
        <w:t xml:space="preserve">be </w:t>
      </w:r>
      <w:r>
        <w:rPr>
          <w:rFonts w:ascii="Calibri" w:hAnsi="Calibri" w:eastAsia="Calibri" w:cs="Calibri"/>
          <w:color w:val="343434"/>
          <w:sz w:val="24"/>
          <w:szCs w:val="24"/>
        </w:rPr>
        <w:t xml:space="preserve">kept in a </w:t>
      </w:r>
      <w:r>
        <w:rPr>
          <w:rFonts w:ascii="Calibri" w:hAnsi="Calibri" w:eastAsia="Calibri" w:cs="Calibri"/>
          <w:color w:val="232323"/>
          <w:sz w:val="24"/>
          <w:szCs w:val="24"/>
        </w:rPr>
        <w:t xml:space="preserve">locked </w:t>
      </w:r>
      <w:r>
        <w:rPr>
          <w:rFonts w:ascii="Calibri" w:hAnsi="Calibri" w:eastAsia="Calibri" w:cs="Calibri"/>
          <w:color w:val="343434"/>
          <w:sz w:val="24"/>
          <w:szCs w:val="24"/>
        </w:rPr>
        <w:t xml:space="preserve">container or cabinet. Students may </w:t>
      </w:r>
      <w:r>
        <w:rPr>
          <w:rFonts w:ascii="Calibri" w:hAnsi="Calibri" w:eastAsia="Calibri" w:cs="Calibri"/>
          <w:color w:val="232323"/>
          <w:sz w:val="24"/>
          <w:szCs w:val="24"/>
        </w:rPr>
        <w:t xml:space="preserve">not </w:t>
      </w:r>
      <w:r>
        <w:rPr>
          <w:rFonts w:ascii="Calibri" w:hAnsi="Calibri" w:eastAsia="Calibri" w:cs="Calibri"/>
          <w:color w:val="343434"/>
          <w:sz w:val="24"/>
          <w:szCs w:val="24"/>
        </w:rPr>
        <w:t xml:space="preserve">possess any form of </w:t>
      </w:r>
      <w:r>
        <w:rPr>
          <w:rFonts w:ascii="Calibri" w:hAnsi="Calibri" w:eastAsia="Calibri" w:cs="Calibri"/>
          <w:color w:val="232323"/>
          <w:sz w:val="24"/>
          <w:szCs w:val="24"/>
        </w:rPr>
        <w:t xml:space="preserve">medication </w:t>
      </w:r>
      <w:r>
        <w:rPr>
          <w:rFonts w:ascii="Calibri" w:hAnsi="Calibri" w:eastAsia="Calibri" w:cs="Calibri"/>
          <w:color w:val="343434"/>
          <w:sz w:val="24"/>
          <w:szCs w:val="24"/>
        </w:rPr>
        <w:t>while at school other than while bringing it to the Nurse’s Clinic</w:t>
      </w:r>
      <w:r>
        <w:rPr>
          <w:rFonts w:ascii="Calibri" w:hAnsi="Calibri" w:eastAsia="Calibri" w:cs="Calibri"/>
          <w:color w:val="545454"/>
          <w:sz w:val="24"/>
          <w:szCs w:val="24"/>
        </w:rPr>
        <w:t xml:space="preserve">. </w:t>
      </w:r>
      <w:r>
        <w:rPr>
          <w:rFonts w:ascii="Calibri" w:hAnsi="Calibri" w:eastAsia="Calibri" w:cs="Calibri"/>
          <w:color w:val="343434"/>
          <w:sz w:val="24"/>
          <w:szCs w:val="24"/>
        </w:rPr>
        <w:t>Medication will be refrigerat</w:t>
      </w:r>
      <w:r>
        <w:rPr>
          <w:rFonts w:ascii="Calibri" w:hAnsi="Calibri" w:eastAsia="Calibri" w:cs="Calibri"/>
          <w:color w:val="545454"/>
          <w:sz w:val="24"/>
          <w:szCs w:val="24"/>
        </w:rPr>
        <w:t>e</w:t>
      </w:r>
      <w:r>
        <w:rPr>
          <w:rFonts w:ascii="Calibri" w:hAnsi="Calibri" w:eastAsia="Calibri" w:cs="Calibri"/>
          <w:color w:val="343434"/>
          <w:sz w:val="24"/>
          <w:szCs w:val="24"/>
        </w:rPr>
        <w:t>d only if refrigeration is required by the medication’s labeling</w:t>
      </w:r>
      <w:r>
        <w:rPr>
          <w:rFonts w:ascii="Calibri" w:hAnsi="Calibri" w:eastAsia="Calibri" w:cs="Calibri"/>
          <w:color w:val="232323"/>
          <w:sz w:val="24"/>
          <w:szCs w:val="24"/>
        </w:rPr>
        <w:t xml:space="preserve">. </w:t>
      </w:r>
      <w:r>
        <w:rPr>
          <w:rFonts w:ascii="Calibri" w:hAnsi="Calibri" w:eastAsia="Calibri" w:cs="Calibri"/>
          <w:color w:val="343434"/>
          <w:sz w:val="24"/>
          <w:szCs w:val="24"/>
        </w:rPr>
        <w:t xml:space="preserve">At the end of the school year, all medication </w:t>
      </w:r>
      <w:r>
        <w:rPr>
          <w:rFonts w:ascii="Calibri" w:hAnsi="Calibri" w:eastAsia="Calibri" w:cs="Calibri"/>
          <w:color w:val="232323"/>
          <w:sz w:val="24"/>
          <w:szCs w:val="24"/>
        </w:rPr>
        <w:t xml:space="preserve">left </w:t>
      </w:r>
      <w:r>
        <w:rPr>
          <w:rFonts w:ascii="Calibri" w:hAnsi="Calibri" w:eastAsia="Calibri" w:cs="Calibri"/>
          <w:color w:val="343434"/>
          <w:sz w:val="24"/>
          <w:szCs w:val="24"/>
        </w:rPr>
        <w:t xml:space="preserve">at school will </w:t>
      </w:r>
      <w:r>
        <w:rPr>
          <w:rFonts w:ascii="Calibri" w:hAnsi="Calibri" w:eastAsia="Calibri" w:cs="Calibri"/>
          <w:color w:val="232323"/>
          <w:sz w:val="24"/>
          <w:szCs w:val="24"/>
        </w:rPr>
        <w:t xml:space="preserve">be returned to </w:t>
      </w:r>
      <w:r>
        <w:rPr>
          <w:rFonts w:ascii="Calibri" w:hAnsi="Calibri" w:eastAsia="Calibri" w:cs="Calibri"/>
          <w:color w:val="343434"/>
          <w:sz w:val="24"/>
          <w:szCs w:val="24"/>
        </w:rPr>
        <w:t xml:space="preserve">the </w:t>
      </w:r>
      <w:proofErr w:type="gramStart"/>
      <w:r>
        <w:rPr>
          <w:rFonts w:ascii="Calibri" w:hAnsi="Calibri" w:eastAsia="Calibri" w:cs="Calibri"/>
          <w:color w:val="343434"/>
          <w:sz w:val="24"/>
          <w:szCs w:val="24"/>
        </w:rPr>
        <w:t>parent</w:t>
      </w:r>
      <w:proofErr w:type="gramEnd"/>
      <w:r>
        <w:rPr>
          <w:rFonts w:ascii="Calibri" w:hAnsi="Calibri" w:eastAsia="Calibri" w:cs="Calibri"/>
          <w:color w:val="343434"/>
          <w:sz w:val="24"/>
          <w:szCs w:val="24"/>
        </w:rPr>
        <w:t xml:space="preserve"> or students or destroyed</w:t>
      </w:r>
      <w:r>
        <w:rPr>
          <w:rFonts w:ascii="Calibri" w:hAnsi="Calibri" w:eastAsia="Calibri" w:cs="Calibri"/>
          <w:color w:val="232323"/>
          <w:sz w:val="24"/>
          <w:szCs w:val="24"/>
        </w:rPr>
        <w:t>.</w:t>
      </w:r>
    </w:p>
    <w:p w:rsidR="00293787" w:rsidRDefault="00293787" w14:paraId="17880915" w14:textId="77777777">
      <w:pPr>
        <w:spacing w:before="10"/>
        <w:jc w:val="right"/>
        <w:rPr>
          <w:rFonts w:ascii="Calibri" w:hAnsi="Calibri" w:eastAsia="Calibri" w:cs="Calibri"/>
        </w:rPr>
      </w:pPr>
    </w:p>
    <w:p w:rsidR="00293787" w:rsidRDefault="00293787" w14:paraId="58D12838"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
        <w:ind w:right="3505"/>
        <w:jc w:val="right"/>
        <w:rPr>
          <w:rFonts w:ascii="Calibri" w:hAnsi="Calibri" w:eastAsia="Calibri" w:cs="Calibri"/>
          <w:i w:val="0"/>
        </w:rPr>
      </w:pPr>
      <w:bookmarkStart w:name="_ssb0gjx7ycbn" w:colFirst="0" w:colLast="0" w:id="41"/>
      <w:bookmarkEnd w:id="41"/>
    </w:p>
    <w:p w:rsidR="00293787" w:rsidRDefault="00CA59EB" w14:paraId="6B00D205"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
        <w:ind w:right="3505"/>
        <w:jc w:val="right"/>
        <w:rPr>
          <w:rFonts w:ascii="Calibri" w:hAnsi="Calibri" w:eastAsia="Calibri" w:cs="Calibri"/>
          <w:i w:val="0"/>
        </w:rPr>
      </w:pPr>
      <w:bookmarkStart w:name="_hnkd38ho7tev" w:colFirst="0" w:colLast="0" w:id="42"/>
      <w:bookmarkEnd w:id="42"/>
      <w:r>
        <w:rPr>
          <w:rFonts w:ascii="Calibri" w:hAnsi="Calibri" w:eastAsia="Calibri" w:cs="Calibri"/>
          <w:i w:val="0"/>
        </w:rPr>
        <w:t>Prescription Medication</w:t>
      </w:r>
    </w:p>
    <w:p w:rsidR="00293787" w:rsidRDefault="00293787" w14:paraId="1985F65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
        <w:ind w:right="3505"/>
        <w:jc w:val="right"/>
        <w:rPr>
          <w:rFonts w:ascii="Calibri" w:hAnsi="Calibri" w:eastAsia="Calibri" w:cs="Calibri"/>
          <w:color w:val="343434"/>
          <w:sz w:val="24"/>
          <w:szCs w:val="24"/>
        </w:rPr>
      </w:pPr>
    </w:p>
    <w:p w:rsidR="00293787" w:rsidRDefault="00CA59EB" w14:paraId="4347358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
        <w:jc w:val="both"/>
        <w:rPr>
          <w:rFonts w:ascii="Calibri" w:hAnsi="Calibri" w:eastAsia="Calibri" w:cs="Calibri"/>
          <w:color w:val="000000"/>
          <w:sz w:val="24"/>
          <w:szCs w:val="24"/>
        </w:rPr>
      </w:pPr>
      <w:r>
        <w:rPr>
          <w:rFonts w:ascii="Calibri" w:hAnsi="Calibri" w:eastAsia="Calibri" w:cs="Calibri"/>
          <w:color w:val="343434"/>
          <w:sz w:val="24"/>
          <w:szCs w:val="24"/>
        </w:rPr>
        <w:t>A designated Great Hearts employee may administer medication to a stud</w:t>
      </w:r>
      <w:r>
        <w:rPr>
          <w:rFonts w:ascii="Calibri" w:hAnsi="Calibri" w:eastAsia="Calibri" w:cs="Calibri"/>
          <w:color w:val="545454"/>
          <w:sz w:val="24"/>
          <w:szCs w:val="24"/>
        </w:rPr>
        <w:t>e</w:t>
      </w:r>
      <w:r>
        <w:rPr>
          <w:rFonts w:ascii="Calibri" w:hAnsi="Calibri" w:eastAsia="Calibri" w:cs="Calibri"/>
          <w:color w:val="343434"/>
          <w:sz w:val="24"/>
          <w:szCs w:val="24"/>
        </w:rPr>
        <w:t>nt provided</w:t>
      </w:r>
      <w:r>
        <w:rPr>
          <w:rFonts w:ascii="Calibri" w:hAnsi="Calibri" w:eastAsia="Calibri" w:cs="Calibri"/>
          <w:color w:val="545454"/>
          <w:sz w:val="24"/>
          <w:szCs w:val="24"/>
        </w:rPr>
        <w:t>:</w:t>
      </w:r>
    </w:p>
    <w:p w:rsidR="00293787" w:rsidRDefault="00293787" w14:paraId="1DDC528F" w14:textId="77777777">
      <w:pPr>
        <w:spacing w:before="2"/>
        <w:rPr>
          <w:rFonts w:ascii="Calibri" w:hAnsi="Calibri" w:eastAsia="Calibri" w:cs="Calibri"/>
          <w:sz w:val="24"/>
          <w:szCs w:val="24"/>
        </w:rPr>
      </w:pPr>
    </w:p>
    <w:p w:rsidR="00293787" w:rsidRDefault="00CA59EB" w14:paraId="2857F05F" w14:textId="77777777">
      <w:pPr>
        <w:pBdr>
          <w:top w:val="nil"/>
          <w:left w:val="nil"/>
          <w:bottom w:val="nil"/>
          <w:right w:val="nil"/>
          <w:between w:val="nil"/>
        </w:pBdr>
        <w:spacing w:line="261" w:lineRule="auto"/>
        <w:ind w:left="720" w:right="1784" w:hanging="371"/>
        <w:rPr>
          <w:rFonts w:ascii="Calibri" w:hAnsi="Calibri" w:eastAsia="Calibri" w:cs="Calibri"/>
          <w:color w:val="000000"/>
          <w:sz w:val="24"/>
          <w:szCs w:val="24"/>
        </w:rPr>
      </w:pPr>
      <w:r>
        <w:rPr>
          <w:rFonts w:ascii="Calibri" w:hAnsi="Calibri" w:eastAsia="Calibri" w:cs="Calibri"/>
          <w:color w:val="343434"/>
          <w:sz w:val="24"/>
          <w:szCs w:val="24"/>
        </w:rPr>
        <w:t>1</w:t>
      </w:r>
      <w:r>
        <w:rPr>
          <w:rFonts w:ascii="Calibri" w:hAnsi="Calibri" w:eastAsia="Calibri" w:cs="Calibri"/>
          <w:color w:val="545454"/>
          <w:sz w:val="24"/>
          <w:szCs w:val="24"/>
        </w:rPr>
        <w:t>.</w:t>
      </w:r>
      <w:r>
        <w:rPr>
          <w:rFonts w:ascii="Calibri" w:hAnsi="Calibri" w:eastAsia="Calibri" w:cs="Calibri"/>
          <w:color w:val="545454"/>
          <w:sz w:val="24"/>
          <w:szCs w:val="24"/>
        </w:rPr>
        <w:tab/>
      </w:r>
      <w:r>
        <w:rPr>
          <w:rFonts w:ascii="Calibri" w:hAnsi="Calibri" w:eastAsia="Calibri" w:cs="Calibri"/>
          <w:color w:val="343434"/>
          <w:sz w:val="24"/>
          <w:szCs w:val="24"/>
        </w:rPr>
        <w:t xml:space="preserve">Great Hearts </w:t>
      </w:r>
      <w:r>
        <w:rPr>
          <w:rFonts w:ascii="Calibri" w:hAnsi="Calibri" w:eastAsia="Calibri" w:cs="Calibri"/>
          <w:color w:val="232323"/>
          <w:sz w:val="24"/>
          <w:szCs w:val="24"/>
        </w:rPr>
        <w:t xml:space="preserve">has </w:t>
      </w:r>
      <w:r>
        <w:rPr>
          <w:rFonts w:ascii="Calibri" w:hAnsi="Calibri" w:eastAsia="Calibri" w:cs="Calibri"/>
          <w:color w:val="343434"/>
          <w:sz w:val="24"/>
          <w:szCs w:val="24"/>
        </w:rPr>
        <w:t xml:space="preserve">received a </w:t>
      </w:r>
      <w:r>
        <w:rPr>
          <w:rFonts w:ascii="Calibri" w:hAnsi="Calibri" w:eastAsia="Calibri" w:cs="Calibri"/>
          <w:b/>
          <w:color w:val="343434"/>
          <w:sz w:val="24"/>
          <w:szCs w:val="24"/>
        </w:rPr>
        <w:t>written request</w:t>
      </w:r>
      <w:r>
        <w:rPr>
          <w:rFonts w:ascii="Calibri" w:hAnsi="Calibri" w:eastAsia="Calibri" w:cs="Calibri"/>
          <w:color w:val="343434"/>
          <w:sz w:val="24"/>
          <w:szCs w:val="24"/>
        </w:rPr>
        <w:t xml:space="preserve"> to administer the medication from a parent, legal guardian, </w:t>
      </w:r>
      <w:r>
        <w:rPr>
          <w:rFonts w:ascii="Calibri" w:hAnsi="Calibri" w:eastAsia="Calibri" w:cs="Calibri"/>
          <w:color w:val="232323"/>
          <w:sz w:val="24"/>
          <w:szCs w:val="24"/>
        </w:rPr>
        <w:t xml:space="preserve">or </w:t>
      </w:r>
      <w:r>
        <w:rPr>
          <w:rFonts w:ascii="Calibri" w:hAnsi="Calibri" w:eastAsia="Calibri" w:cs="Calibri"/>
          <w:color w:val="343434"/>
          <w:sz w:val="24"/>
          <w:szCs w:val="24"/>
        </w:rPr>
        <w:t xml:space="preserve">other </w:t>
      </w:r>
      <w:r>
        <w:rPr>
          <w:rFonts w:ascii="Calibri" w:hAnsi="Calibri" w:eastAsia="Calibri" w:cs="Calibri"/>
          <w:color w:val="232323"/>
          <w:sz w:val="24"/>
          <w:szCs w:val="24"/>
        </w:rPr>
        <w:t xml:space="preserve">person having </w:t>
      </w:r>
      <w:r>
        <w:rPr>
          <w:rFonts w:ascii="Calibri" w:hAnsi="Calibri" w:eastAsia="Calibri" w:cs="Calibri"/>
          <w:color w:val="343434"/>
          <w:sz w:val="24"/>
          <w:szCs w:val="24"/>
        </w:rPr>
        <w:t>legal control of the student.</w:t>
      </w:r>
    </w:p>
    <w:p w:rsidR="00293787" w:rsidP="005520C9" w:rsidRDefault="00CA59EB" w14:paraId="50AD3DBC" w14:textId="77777777">
      <w:pPr>
        <w:widowControl w:val="0"/>
        <w:numPr>
          <w:ilvl w:val="0"/>
          <w:numId w:val="65"/>
        </w:numPr>
        <w:pBdr>
          <w:top w:val="nil"/>
          <w:left w:val="nil"/>
          <w:bottom w:val="nil"/>
          <w:right w:val="nil"/>
          <w:between w:val="nil"/>
        </w:pBdr>
        <w:spacing w:line="246" w:lineRule="auto"/>
        <w:ind w:left="720" w:right="1336" w:hanging="371"/>
        <w:rPr>
          <w:rFonts w:ascii="Calibri" w:hAnsi="Calibri" w:eastAsia="Calibri" w:cs="Calibri"/>
          <w:sz w:val="24"/>
          <w:szCs w:val="24"/>
        </w:rPr>
      </w:pPr>
      <w:r>
        <w:rPr>
          <w:rFonts w:ascii="Calibri" w:hAnsi="Calibri" w:eastAsia="Calibri" w:cs="Calibri"/>
          <w:color w:val="343434"/>
          <w:sz w:val="24"/>
          <w:szCs w:val="24"/>
        </w:rPr>
        <w:t xml:space="preserve">Prescription </w:t>
      </w:r>
      <w:r>
        <w:rPr>
          <w:rFonts w:ascii="Calibri" w:hAnsi="Calibri" w:eastAsia="Calibri" w:cs="Calibri"/>
          <w:color w:val="232323"/>
          <w:sz w:val="24"/>
          <w:szCs w:val="24"/>
        </w:rPr>
        <w:t xml:space="preserve">medications </w:t>
      </w:r>
      <w:r>
        <w:rPr>
          <w:rFonts w:ascii="Calibri" w:hAnsi="Calibri" w:eastAsia="Calibri" w:cs="Calibri"/>
          <w:color w:val="343434"/>
          <w:sz w:val="24"/>
          <w:szCs w:val="24"/>
        </w:rPr>
        <w:t xml:space="preserve">must be in English &amp; the original container, bearing </w:t>
      </w:r>
      <w:r>
        <w:rPr>
          <w:rFonts w:ascii="Calibri" w:hAnsi="Calibri" w:eastAsia="Calibri" w:cs="Calibri"/>
          <w:b/>
          <w:color w:val="343434"/>
          <w:sz w:val="24"/>
          <w:szCs w:val="24"/>
        </w:rPr>
        <w:t xml:space="preserve">a prescription </w:t>
      </w:r>
      <w:r>
        <w:rPr>
          <w:rFonts w:ascii="Calibri" w:hAnsi="Calibri" w:eastAsia="Calibri" w:cs="Calibri"/>
          <w:b/>
          <w:color w:val="232323"/>
          <w:sz w:val="24"/>
          <w:szCs w:val="24"/>
        </w:rPr>
        <w:t>label</w:t>
      </w:r>
      <w:r>
        <w:rPr>
          <w:rFonts w:ascii="Calibri" w:hAnsi="Calibri" w:eastAsia="Calibri" w:cs="Calibri"/>
          <w:color w:val="232323"/>
          <w:sz w:val="24"/>
          <w:szCs w:val="24"/>
        </w:rPr>
        <w:t xml:space="preserve"> </w:t>
      </w:r>
      <w:r>
        <w:rPr>
          <w:rFonts w:ascii="Calibri" w:hAnsi="Calibri" w:eastAsia="Calibri" w:cs="Calibri"/>
          <w:color w:val="343434"/>
          <w:sz w:val="24"/>
          <w:szCs w:val="24"/>
        </w:rPr>
        <w:t xml:space="preserve">that includes </w:t>
      </w:r>
      <w:r>
        <w:rPr>
          <w:rFonts w:ascii="Calibri" w:hAnsi="Calibri" w:eastAsia="Calibri" w:cs="Calibri"/>
          <w:color w:val="232323"/>
          <w:sz w:val="24"/>
          <w:szCs w:val="24"/>
        </w:rPr>
        <w:t xml:space="preserve">the </w:t>
      </w:r>
      <w:r>
        <w:rPr>
          <w:rFonts w:ascii="Calibri" w:hAnsi="Calibri" w:eastAsia="Calibri" w:cs="Calibri"/>
          <w:color w:val="343434"/>
          <w:sz w:val="24"/>
          <w:szCs w:val="24"/>
        </w:rPr>
        <w:t>student's name</w:t>
      </w:r>
      <w:r>
        <w:rPr>
          <w:rFonts w:ascii="Calibri" w:hAnsi="Calibri" w:eastAsia="Calibri" w:cs="Calibri"/>
          <w:color w:val="545454"/>
          <w:sz w:val="24"/>
          <w:szCs w:val="24"/>
        </w:rPr>
        <w:t xml:space="preserve">, </w:t>
      </w:r>
      <w:r>
        <w:rPr>
          <w:rFonts w:ascii="Calibri" w:hAnsi="Calibri" w:eastAsia="Calibri" w:cs="Calibri"/>
          <w:color w:val="232323"/>
          <w:sz w:val="24"/>
          <w:szCs w:val="24"/>
        </w:rPr>
        <w:t xml:space="preserve">the </w:t>
      </w:r>
      <w:r>
        <w:rPr>
          <w:rFonts w:ascii="Calibri" w:hAnsi="Calibri" w:eastAsia="Calibri" w:cs="Calibri"/>
          <w:color w:val="343434"/>
          <w:sz w:val="24"/>
          <w:szCs w:val="24"/>
        </w:rPr>
        <w:t xml:space="preserve">name of the medicine, directions concerning </w:t>
      </w:r>
      <w:r>
        <w:rPr>
          <w:rFonts w:ascii="Calibri" w:hAnsi="Calibri" w:eastAsia="Calibri" w:cs="Calibri"/>
          <w:color w:val="232323"/>
          <w:sz w:val="24"/>
          <w:szCs w:val="24"/>
        </w:rPr>
        <w:t xml:space="preserve">dosage, </w:t>
      </w:r>
      <w:r>
        <w:rPr>
          <w:rFonts w:ascii="Calibri" w:hAnsi="Calibri" w:eastAsia="Calibri" w:cs="Calibri"/>
          <w:color w:val="343434"/>
          <w:sz w:val="24"/>
          <w:szCs w:val="24"/>
        </w:rPr>
        <w:t xml:space="preserve">the </w:t>
      </w:r>
      <w:r>
        <w:rPr>
          <w:rFonts w:ascii="Calibri" w:hAnsi="Calibri" w:eastAsia="Calibri" w:cs="Calibri"/>
          <w:color w:val="232323"/>
          <w:sz w:val="24"/>
          <w:szCs w:val="24"/>
        </w:rPr>
        <w:t xml:space="preserve">name </w:t>
      </w:r>
      <w:r>
        <w:rPr>
          <w:rFonts w:ascii="Calibri" w:hAnsi="Calibri" w:eastAsia="Calibri" w:cs="Calibri"/>
          <w:color w:val="343434"/>
          <w:sz w:val="24"/>
          <w:szCs w:val="24"/>
        </w:rPr>
        <w:t xml:space="preserve">of </w:t>
      </w:r>
      <w:r>
        <w:rPr>
          <w:rFonts w:ascii="Calibri" w:hAnsi="Calibri" w:eastAsia="Calibri" w:cs="Calibri"/>
          <w:color w:val="232323"/>
          <w:sz w:val="24"/>
          <w:szCs w:val="24"/>
        </w:rPr>
        <w:t xml:space="preserve">the </w:t>
      </w:r>
      <w:r>
        <w:rPr>
          <w:rFonts w:ascii="Calibri" w:hAnsi="Calibri" w:eastAsia="Calibri" w:cs="Calibri"/>
          <w:color w:val="343434"/>
          <w:sz w:val="24"/>
          <w:szCs w:val="24"/>
        </w:rPr>
        <w:t xml:space="preserve">prescribing physician, the </w:t>
      </w:r>
      <w:r>
        <w:rPr>
          <w:rFonts w:ascii="Calibri" w:hAnsi="Calibri" w:eastAsia="Calibri" w:cs="Calibri"/>
          <w:color w:val="232323"/>
          <w:sz w:val="24"/>
          <w:szCs w:val="24"/>
        </w:rPr>
        <w:t xml:space="preserve">name </w:t>
      </w:r>
      <w:r>
        <w:rPr>
          <w:rFonts w:ascii="Calibri" w:hAnsi="Calibri" w:eastAsia="Calibri" w:cs="Calibri"/>
          <w:color w:val="343434"/>
          <w:sz w:val="24"/>
          <w:szCs w:val="24"/>
        </w:rPr>
        <w:t xml:space="preserve">of </w:t>
      </w:r>
      <w:r>
        <w:rPr>
          <w:rFonts w:ascii="Calibri" w:hAnsi="Calibri" w:eastAsia="Calibri" w:cs="Calibri"/>
          <w:color w:val="232323"/>
          <w:sz w:val="24"/>
          <w:szCs w:val="24"/>
        </w:rPr>
        <w:t xml:space="preserve">the </w:t>
      </w:r>
      <w:r>
        <w:rPr>
          <w:rFonts w:ascii="Calibri" w:hAnsi="Calibri" w:eastAsia="Calibri" w:cs="Calibri"/>
          <w:color w:val="343434"/>
          <w:sz w:val="24"/>
          <w:szCs w:val="24"/>
        </w:rPr>
        <w:t xml:space="preserve">pharmacy filling </w:t>
      </w:r>
      <w:r>
        <w:rPr>
          <w:rFonts w:ascii="Calibri" w:hAnsi="Calibri" w:eastAsia="Calibri" w:cs="Calibri"/>
          <w:color w:val="232323"/>
          <w:sz w:val="24"/>
          <w:szCs w:val="24"/>
        </w:rPr>
        <w:t xml:space="preserve">the </w:t>
      </w:r>
      <w:r>
        <w:rPr>
          <w:rFonts w:ascii="Calibri" w:hAnsi="Calibri" w:eastAsia="Calibri" w:cs="Calibri"/>
          <w:color w:val="343434"/>
          <w:sz w:val="24"/>
          <w:szCs w:val="24"/>
        </w:rPr>
        <w:t>prescription, and the</w:t>
      </w:r>
      <w:r>
        <w:rPr>
          <w:rFonts w:ascii="Calibri" w:hAnsi="Calibri" w:eastAsia="Calibri" w:cs="Calibri"/>
          <w:sz w:val="24"/>
          <w:szCs w:val="24"/>
        </w:rPr>
        <w:t xml:space="preserve"> </w:t>
      </w:r>
      <w:r>
        <w:rPr>
          <w:rFonts w:ascii="Calibri" w:hAnsi="Calibri" w:eastAsia="Calibri" w:cs="Calibri"/>
          <w:color w:val="232323"/>
          <w:sz w:val="24"/>
          <w:szCs w:val="24"/>
        </w:rPr>
        <w:t xml:space="preserve">date </w:t>
      </w:r>
      <w:r>
        <w:rPr>
          <w:rFonts w:ascii="Calibri" w:hAnsi="Calibri" w:eastAsia="Calibri" w:cs="Calibri"/>
          <w:color w:val="232323"/>
          <w:sz w:val="24"/>
          <w:szCs w:val="24"/>
        </w:rPr>
        <w:t xml:space="preserve">the prescription </w:t>
      </w:r>
      <w:r>
        <w:rPr>
          <w:rFonts w:ascii="Calibri" w:hAnsi="Calibri" w:eastAsia="Calibri" w:cs="Calibri"/>
          <w:color w:val="343434"/>
          <w:sz w:val="24"/>
          <w:szCs w:val="24"/>
        </w:rPr>
        <w:t>was filled.</w:t>
      </w:r>
    </w:p>
    <w:p w:rsidR="00293787" w:rsidP="005520C9" w:rsidRDefault="00CA59EB" w14:paraId="21262B3E" w14:textId="77777777">
      <w:pPr>
        <w:widowControl w:val="0"/>
        <w:numPr>
          <w:ilvl w:val="0"/>
          <w:numId w:val="65"/>
        </w:numPr>
        <w:pBdr>
          <w:top w:val="nil"/>
          <w:left w:val="nil"/>
          <w:bottom w:val="nil"/>
          <w:right w:val="nil"/>
          <w:between w:val="nil"/>
        </w:pBdr>
        <w:tabs>
          <w:tab w:val="left" w:pos="2749"/>
        </w:tabs>
        <w:spacing w:line="253" w:lineRule="auto"/>
        <w:ind w:left="720" w:right="1505" w:hanging="371"/>
        <w:rPr>
          <w:rFonts w:ascii="Calibri" w:hAnsi="Calibri" w:eastAsia="Calibri" w:cs="Calibri"/>
          <w:sz w:val="24"/>
          <w:szCs w:val="24"/>
        </w:rPr>
      </w:pPr>
      <w:r>
        <w:rPr>
          <w:rFonts w:ascii="Calibri" w:hAnsi="Calibri" w:eastAsia="Calibri" w:cs="Calibri"/>
          <w:color w:val="232323"/>
          <w:sz w:val="24"/>
          <w:szCs w:val="24"/>
        </w:rPr>
        <w:t xml:space="preserve">Prescription </w:t>
      </w:r>
      <w:r>
        <w:rPr>
          <w:rFonts w:ascii="Calibri" w:hAnsi="Calibri" w:eastAsia="Calibri" w:cs="Calibri"/>
          <w:b/>
          <w:color w:val="343434"/>
          <w:sz w:val="24"/>
          <w:szCs w:val="24"/>
        </w:rPr>
        <w:t xml:space="preserve">inhalant </w:t>
      </w:r>
      <w:r>
        <w:rPr>
          <w:rFonts w:ascii="Calibri" w:hAnsi="Calibri" w:eastAsia="Calibri" w:cs="Calibri"/>
          <w:b/>
          <w:color w:val="232323"/>
          <w:sz w:val="24"/>
          <w:szCs w:val="24"/>
        </w:rPr>
        <w:t xml:space="preserve">medications, properly labeled, </w:t>
      </w:r>
      <w:r>
        <w:rPr>
          <w:rFonts w:ascii="Calibri" w:hAnsi="Calibri" w:eastAsia="Calibri" w:cs="Calibri"/>
          <w:b/>
          <w:color w:val="343434"/>
          <w:sz w:val="24"/>
          <w:szCs w:val="24"/>
        </w:rPr>
        <w:t xml:space="preserve">may be carried by </w:t>
      </w:r>
      <w:r>
        <w:rPr>
          <w:rFonts w:ascii="Calibri" w:hAnsi="Calibri" w:eastAsia="Calibri" w:cs="Calibri"/>
          <w:b/>
          <w:color w:val="232323"/>
          <w:sz w:val="24"/>
          <w:szCs w:val="24"/>
        </w:rPr>
        <w:t xml:space="preserve">the student only if directed </w:t>
      </w:r>
      <w:r>
        <w:rPr>
          <w:rFonts w:ascii="Calibri" w:hAnsi="Calibri" w:eastAsia="Calibri" w:cs="Calibri"/>
          <w:b/>
          <w:color w:val="232323"/>
          <w:sz w:val="24"/>
          <w:szCs w:val="24"/>
          <w:u w:val="single"/>
        </w:rPr>
        <w:t xml:space="preserve">in writing by </w:t>
      </w:r>
      <w:r>
        <w:rPr>
          <w:rFonts w:ascii="Calibri" w:hAnsi="Calibri" w:eastAsia="Calibri" w:cs="Calibri"/>
          <w:b/>
          <w:color w:val="343434"/>
          <w:sz w:val="24"/>
          <w:szCs w:val="24"/>
          <w:u w:val="single"/>
        </w:rPr>
        <w:t xml:space="preserve">the </w:t>
      </w:r>
      <w:r>
        <w:rPr>
          <w:rFonts w:ascii="Calibri" w:hAnsi="Calibri" w:eastAsia="Calibri" w:cs="Calibri"/>
          <w:b/>
          <w:color w:val="232323"/>
          <w:sz w:val="24"/>
          <w:szCs w:val="24"/>
          <w:u w:val="single"/>
        </w:rPr>
        <w:t>physician</w:t>
      </w:r>
      <w:r>
        <w:rPr>
          <w:rFonts w:ascii="Calibri" w:hAnsi="Calibri" w:eastAsia="Calibri" w:cs="Calibri"/>
          <w:b/>
          <w:color w:val="232323"/>
          <w:sz w:val="24"/>
          <w:szCs w:val="24"/>
        </w:rPr>
        <w:t xml:space="preserve"> and parent.</w:t>
      </w:r>
      <w:r>
        <w:rPr>
          <w:rFonts w:ascii="Calibri" w:hAnsi="Calibri" w:eastAsia="Calibri" w:cs="Calibri"/>
          <w:color w:val="232323"/>
          <w:sz w:val="24"/>
          <w:szCs w:val="24"/>
        </w:rPr>
        <w:t xml:space="preserve"> </w:t>
      </w:r>
      <w:r>
        <w:rPr>
          <w:rFonts w:ascii="Calibri" w:hAnsi="Calibri" w:eastAsia="Calibri" w:cs="Calibri"/>
          <w:color w:val="343434"/>
          <w:sz w:val="24"/>
          <w:szCs w:val="24"/>
        </w:rPr>
        <w:t xml:space="preserve">This request </w:t>
      </w:r>
      <w:r>
        <w:rPr>
          <w:rFonts w:ascii="Calibri" w:hAnsi="Calibri" w:eastAsia="Calibri" w:cs="Calibri"/>
          <w:color w:val="232323"/>
          <w:sz w:val="24"/>
          <w:szCs w:val="24"/>
        </w:rPr>
        <w:t xml:space="preserve">must be filed in the </w:t>
      </w:r>
      <w:r>
        <w:rPr>
          <w:rFonts w:ascii="Calibri" w:hAnsi="Calibri" w:eastAsia="Calibri" w:cs="Calibri"/>
          <w:color w:val="343434"/>
          <w:sz w:val="24"/>
          <w:szCs w:val="24"/>
        </w:rPr>
        <w:t xml:space="preserve">Nurse's Clinic. </w:t>
      </w:r>
      <w:r>
        <w:rPr>
          <w:rFonts w:ascii="Calibri" w:hAnsi="Calibri" w:eastAsia="Calibri" w:cs="Calibri"/>
          <w:b/>
          <w:color w:val="343434"/>
          <w:sz w:val="24"/>
          <w:szCs w:val="24"/>
        </w:rPr>
        <w:t>Please request the appropriate form</w:t>
      </w:r>
      <w:r>
        <w:rPr>
          <w:rFonts w:ascii="Calibri" w:hAnsi="Calibri" w:eastAsia="Calibri" w:cs="Calibri"/>
          <w:color w:val="343434"/>
          <w:sz w:val="24"/>
          <w:szCs w:val="24"/>
        </w:rPr>
        <w:t xml:space="preserve"> from the school nurse.</w:t>
      </w:r>
    </w:p>
    <w:p w:rsidR="00293787" w:rsidP="005520C9" w:rsidRDefault="00CA59EB" w14:paraId="5055AA1C" w14:textId="77777777">
      <w:pPr>
        <w:widowControl w:val="0"/>
        <w:numPr>
          <w:ilvl w:val="0"/>
          <w:numId w:val="65"/>
        </w:numPr>
        <w:pBdr>
          <w:top w:val="nil"/>
          <w:left w:val="nil"/>
          <w:bottom w:val="nil"/>
          <w:right w:val="nil"/>
          <w:between w:val="nil"/>
        </w:pBdr>
        <w:tabs>
          <w:tab w:val="left" w:pos="2707"/>
        </w:tabs>
        <w:ind w:left="720" w:hanging="371"/>
        <w:rPr>
          <w:rFonts w:ascii="Calibri" w:hAnsi="Calibri" w:eastAsia="Calibri" w:cs="Calibri"/>
          <w:sz w:val="24"/>
          <w:szCs w:val="24"/>
        </w:rPr>
      </w:pPr>
      <w:r>
        <w:rPr>
          <w:rFonts w:ascii="Calibri" w:hAnsi="Calibri" w:eastAsia="Calibri" w:cs="Calibri"/>
          <w:color w:val="343434"/>
          <w:sz w:val="24"/>
          <w:szCs w:val="24"/>
        </w:rPr>
        <w:t xml:space="preserve">All physician's sample medication must be accompanied </w:t>
      </w:r>
      <w:r>
        <w:rPr>
          <w:rFonts w:ascii="Calibri" w:hAnsi="Calibri" w:eastAsia="Calibri" w:cs="Calibri"/>
          <w:color w:val="232323"/>
          <w:sz w:val="24"/>
          <w:szCs w:val="24"/>
        </w:rPr>
        <w:t xml:space="preserve">by </w:t>
      </w:r>
      <w:r>
        <w:rPr>
          <w:rFonts w:ascii="Calibri" w:hAnsi="Calibri" w:eastAsia="Calibri" w:cs="Calibri"/>
          <w:color w:val="343434"/>
          <w:sz w:val="24"/>
          <w:szCs w:val="24"/>
        </w:rPr>
        <w:t>a written authorization from the</w:t>
      </w:r>
      <w:r>
        <w:rPr>
          <w:rFonts w:ascii="Calibri" w:hAnsi="Calibri" w:eastAsia="Calibri" w:cs="Calibri"/>
          <w:sz w:val="24"/>
          <w:szCs w:val="24"/>
        </w:rPr>
        <w:t xml:space="preserve"> </w:t>
      </w:r>
      <w:r>
        <w:rPr>
          <w:rFonts w:ascii="Calibri" w:hAnsi="Calibri" w:eastAsia="Calibri" w:cs="Calibri"/>
          <w:color w:val="232323"/>
          <w:sz w:val="24"/>
          <w:szCs w:val="24"/>
        </w:rPr>
        <w:t>physician.</w:t>
      </w:r>
    </w:p>
    <w:p w:rsidR="00293787" w:rsidRDefault="00293787" w14:paraId="016BE40B" w14:textId="77777777">
      <w:pPr>
        <w:spacing w:before="17"/>
        <w:rPr>
          <w:rFonts w:ascii="Calibri" w:hAnsi="Calibri" w:eastAsia="Calibri" w:cs="Calibri"/>
          <w:sz w:val="24"/>
          <w:szCs w:val="24"/>
        </w:rPr>
      </w:pPr>
    </w:p>
    <w:p w:rsidR="00293787" w:rsidRDefault="00CA59EB" w14:paraId="231834BE"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3" w:lineRule="auto"/>
        <w:ind w:right="40"/>
        <w:rPr>
          <w:rFonts w:ascii="Calibri" w:hAnsi="Calibri" w:eastAsia="Calibri" w:cs="Calibri"/>
          <w:color w:val="343434"/>
          <w:sz w:val="24"/>
          <w:szCs w:val="24"/>
        </w:rPr>
      </w:pPr>
      <w:r>
        <w:rPr>
          <w:rFonts w:ascii="Calibri" w:hAnsi="Calibri" w:eastAsia="Calibri" w:cs="Calibri"/>
          <w:color w:val="343434"/>
          <w:sz w:val="24"/>
          <w:szCs w:val="24"/>
        </w:rPr>
        <w:t xml:space="preserve">No </w:t>
      </w:r>
      <w:r>
        <w:rPr>
          <w:rFonts w:ascii="Calibri" w:hAnsi="Calibri" w:eastAsia="Calibri" w:cs="Calibri"/>
          <w:color w:val="232323"/>
          <w:sz w:val="24"/>
          <w:szCs w:val="24"/>
        </w:rPr>
        <w:t>Great Hearts employee</w:t>
      </w:r>
      <w:r>
        <w:rPr>
          <w:rFonts w:ascii="Calibri" w:hAnsi="Calibri" w:eastAsia="Calibri" w:cs="Calibri"/>
          <w:color w:val="343434"/>
          <w:sz w:val="24"/>
          <w:szCs w:val="24"/>
        </w:rPr>
        <w:t xml:space="preserve"> will </w:t>
      </w:r>
      <w:r>
        <w:rPr>
          <w:rFonts w:ascii="Calibri" w:hAnsi="Calibri" w:eastAsia="Calibri" w:cs="Calibri"/>
          <w:color w:val="232323"/>
          <w:sz w:val="24"/>
          <w:szCs w:val="24"/>
        </w:rPr>
        <w:t xml:space="preserve">be </w:t>
      </w:r>
      <w:r>
        <w:rPr>
          <w:rFonts w:ascii="Calibri" w:hAnsi="Calibri" w:eastAsia="Calibri" w:cs="Calibri"/>
          <w:color w:val="343434"/>
          <w:sz w:val="24"/>
          <w:szCs w:val="24"/>
        </w:rPr>
        <w:t xml:space="preserve">required to give medication above the </w:t>
      </w:r>
      <w:r>
        <w:rPr>
          <w:rFonts w:ascii="Calibri" w:hAnsi="Calibri" w:eastAsia="Calibri" w:cs="Calibri"/>
          <w:color w:val="232323"/>
          <w:sz w:val="24"/>
          <w:szCs w:val="24"/>
        </w:rPr>
        <w:t xml:space="preserve">daily </w:t>
      </w:r>
      <w:r>
        <w:rPr>
          <w:rFonts w:ascii="Calibri" w:hAnsi="Calibri" w:eastAsia="Calibri" w:cs="Calibri"/>
          <w:color w:val="343434"/>
          <w:sz w:val="24"/>
          <w:szCs w:val="24"/>
        </w:rPr>
        <w:t>recommended dosage by the Federal Drug Administration.</w:t>
      </w:r>
    </w:p>
    <w:p w:rsidR="00293787" w:rsidRDefault="00293787" w14:paraId="72AC201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3" w:lineRule="auto"/>
        <w:ind w:left="1353" w:right="1204"/>
        <w:rPr>
          <w:rFonts w:ascii="Calibri" w:hAnsi="Calibri" w:eastAsia="Calibri" w:cs="Calibri"/>
          <w:color w:val="000000"/>
          <w:sz w:val="24"/>
          <w:szCs w:val="24"/>
        </w:rPr>
      </w:pPr>
    </w:p>
    <w:p w:rsidR="00293787" w:rsidP="00016366" w:rsidRDefault="00CA59EB" w14:paraId="6728A66D" w14:textId="03D9771D">
      <w:pPr>
        <w:pStyle w:val="Heading1"/>
        <w:ind w:right="-50"/>
        <w:jc w:val="both"/>
        <w:rPr>
          <w:rFonts w:ascii="Calibri" w:hAnsi="Calibri" w:eastAsia="Calibri" w:cs="Calibri"/>
        </w:rPr>
      </w:pPr>
      <w:bookmarkStart w:name="_2jxsxqh" w:colFirst="0" w:colLast="0" w:id="43"/>
      <w:bookmarkEnd w:id="43"/>
      <w:r>
        <w:rPr>
          <w:rFonts w:ascii="Calibri" w:hAnsi="Calibri" w:eastAsia="Calibri" w:cs="Calibri"/>
          <w:color w:val="232323"/>
        </w:rPr>
        <w:t xml:space="preserve">No medication will be dispensed </w:t>
      </w:r>
      <w:r>
        <w:rPr>
          <w:rFonts w:ascii="Calibri" w:hAnsi="Calibri" w:eastAsia="Calibri" w:cs="Calibri"/>
          <w:color w:val="343434"/>
        </w:rPr>
        <w:t xml:space="preserve">for a </w:t>
      </w:r>
      <w:r>
        <w:rPr>
          <w:rFonts w:ascii="Calibri" w:hAnsi="Calibri" w:eastAsia="Calibri" w:cs="Calibri"/>
          <w:color w:val="232323"/>
        </w:rPr>
        <w:t xml:space="preserve">missed dose unless written </w:t>
      </w:r>
      <w:r>
        <w:rPr>
          <w:rFonts w:ascii="Calibri" w:hAnsi="Calibri" w:eastAsia="Calibri" w:cs="Calibri"/>
          <w:color w:val="343434"/>
        </w:rPr>
        <w:t xml:space="preserve">authorization is received </w:t>
      </w:r>
      <w:r>
        <w:rPr>
          <w:rFonts w:ascii="Calibri" w:hAnsi="Calibri" w:eastAsia="Calibri" w:cs="Calibri"/>
          <w:color w:val="232323"/>
        </w:rPr>
        <w:t xml:space="preserve">from the parent/guardian for </w:t>
      </w:r>
      <w:r>
        <w:rPr>
          <w:rFonts w:ascii="Calibri" w:hAnsi="Calibri" w:eastAsia="Calibri" w:cs="Calibri"/>
          <w:color w:val="343434"/>
        </w:rPr>
        <w:t xml:space="preserve">each </w:t>
      </w:r>
      <w:r>
        <w:rPr>
          <w:rFonts w:ascii="Calibri" w:hAnsi="Calibri" w:eastAsia="Calibri" w:cs="Calibri"/>
          <w:color w:val="232323"/>
        </w:rPr>
        <w:t xml:space="preserve">dose </w:t>
      </w:r>
      <w:r>
        <w:rPr>
          <w:rFonts w:ascii="Calibri" w:hAnsi="Calibri" w:eastAsia="Calibri" w:cs="Calibri"/>
          <w:color w:val="343434"/>
        </w:rPr>
        <w:t>missed.</w:t>
      </w:r>
      <w:bookmarkStart w:name="_z337ya" w:colFirst="0" w:colLast="0" w:id="44"/>
      <w:bookmarkEnd w:id="44"/>
      <w:r>
        <w:br w:type="page"/>
      </w:r>
    </w:p>
    <w:p w:rsidR="00293787" w:rsidRDefault="00CA59EB" w14:paraId="1D859005" w14:textId="77777777">
      <w:pPr>
        <w:pStyle w:val="Heading1"/>
        <w:jc w:val="center"/>
        <w:rPr>
          <w:rFonts w:ascii="Calibri" w:hAnsi="Calibri" w:eastAsia="Calibri" w:cs="Calibri"/>
          <w:sz w:val="28"/>
          <w:szCs w:val="28"/>
        </w:rPr>
      </w:pPr>
      <w:bookmarkStart w:name="_amxrtyy2wiic" w:colFirst="0" w:colLast="0" w:id="45"/>
      <w:bookmarkEnd w:id="45"/>
      <w:r>
        <w:rPr>
          <w:rFonts w:ascii="Calibri" w:hAnsi="Calibri" w:eastAsia="Calibri" w:cs="Calibri"/>
          <w:sz w:val="28"/>
          <w:szCs w:val="28"/>
        </w:rPr>
        <w:t>Over-the-Counter Medication</w:t>
      </w:r>
    </w:p>
    <w:p w:rsidR="00293787" w:rsidRDefault="00293787" w14:paraId="27F2E34A" w14:textId="77777777">
      <w:pPr>
        <w:spacing w:before="3"/>
        <w:rPr>
          <w:rFonts w:ascii="Calibri" w:hAnsi="Calibri" w:eastAsia="Calibri" w:cs="Calibri"/>
          <w:sz w:val="24"/>
          <w:szCs w:val="24"/>
        </w:rPr>
      </w:pPr>
    </w:p>
    <w:p w:rsidR="00293787" w:rsidRDefault="00CA59EB" w14:paraId="2C064EB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18"/>
        <w:rPr>
          <w:rFonts w:ascii="Calibri" w:hAnsi="Calibri" w:eastAsia="Calibri" w:cs="Calibri"/>
          <w:color w:val="000000"/>
          <w:sz w:val="24"/>
          <w:szCs w:val="24"/>
        </w:rPr>
      </w:pPr>
      <w:r>
        <w:rPr>
          <w:rFonts w:ascii="Calibri" w:hAnsi="Calibri" w:eastAsia="Calibri" w:cs="Calibri"/>
          <w:color w:val="232323"/>
          <w:sz w:val="24"/>
          <w:szCs w:val="24"/>
        </w:rPr>
        <w:t xml:space="preserve">Designated </w:t>
      </w:r>
      <w:r>
        <w:rPr>
          <w:rFonts w:ascii="Calibri" w:hAnsi="Calibri" w:eastAsia="Calibri" w:cs="Calibri"/>
          <w:color w:val="343434"/>
          <w:sz w:val="24"/>
          <w:szCs w:val="24"/>
        </w:rPr>
        <w:t>Great Hearts employees</w:t>
      </w:r>
      <w:r>
        <w:rPr>
          <w:rFonts w:ascii="Calibri" w:hAnsi="Calibri" w:eastAsia="Calibri" w:cs="Calibri"/>
          <w:color w:val="232323"/>
          <w:sz w:val="24"/>
          <w:szCs w:val="24"/>
        </w:rPr>
        <w:t xml:space="preserve"> may </w:t>
      </w:r>
      <w:r>
        <w:rPr>
          <w:rFonts w:ascii="Calibri" w:hAnsi="Calibri" w:eastAsia="Calibri" w:cs="Calibri"/>
          <w:color w:val="343434"/>
          <w:sz w:val="24"/>
          <w:szCs w:val="24"/>
        </w:rPr>
        <w:t xml:space="preserve">administer over-the-counter </w:t>
      </w:r>
      <w:r>
        <w:rPr>
          <w:rFonts w:ascii="Calibri" w:hAnsi="Calibri" w:eastAsia="Calibri" w:cs="Calibri"/>
          <w:color w:val="232323"/>
          <w:sz w:val="24"/>
          <w:szCs w:val="24"/>
        </w:rPr>
        <w:t xml:space="preserve">medications </w:t>
      </w:r>
      <w:r>
        <w:rPr>
          <w:rFonts w:ascii="Calibri" w:hAnsi="Calibri" w:eastAsia="Calibri" w:cs="Calibri"/>
          <w:color w:val="343434"/>
          <w:sz w:val="24"/>
          <w:szCs w:val="24"/>
        </w:rPr>
        <w:t xml:space="preserve">to students </w:t>
      </w:r>
      <w:r>
        <w:rPr>
          <w:rFonts w:ascii="Calibri" w:hAnsi="Calibri" w:eastAsia="Calibri" w:cs="Calibri"/>
          <w:color w:val="232323"/>
          <w:sz w:val="24"/>
          <w:szCs w:val="24"/>
        </w:rPr>
        <w:t xml:space="preserve">if the </w:t>
      </w:r>
      <w:r>
        <w:rPr>
          <w:rFonts w:ascii="Calibri" w:hAnsi="Calibri" w:eastAsia="Calibri" w:cs="Calibri"/>
          <w:color w:val="343434"/>
          <w:sz w:val="24"/>
          <w:szCs w:val="24"/>
        </w:rPr>
        <w:t xml:space="preserve">following conditions are </w:t>
      </w:r>
      <w:r>
        <w:rPr>
          <w:rFonts w:ascii="Calibri" w:hAnsi="Calibri" w:eastAsia="Calibri" w:cs="Calibri"/>
          <w:color w:val="232323"/>
          <w:sz w:val="24"/>
          <w:szCs w:val="24"/>
        </w:rPr>
        <w:t>met</w:t>
      </w:r>
      <w:r>
        <w:rPr>
          <w:rFonts w:ascii="Calibri" w:hAnsi="Calibri" w:eastAsia="Calibri" w:cs="Calibri"/>
          <w:color w:val="545454"/>
          <w:sz w:val="24"/>
          <w:szCs w:val="24"/>
        </w:rPr>
        <w:t>:</w:t>
      </w:r>
    </w:p>
    <w:p w:rsidR="00293787" w:rsidRDefault="00293787" w14:paraId="0905E114" w14:textId="77777777">
      <w:pPr>
        <w:spacing w:before="4"/>
        <w:rPr>
          <w:rFonts w:ascii="Calibri" w:hAnsi="Calibri" w:eastAsia="Calibri" w:cs="Calibri"/>
          <w:sz w:val="26"/>
          <w:szCs w:val="26"/>
        </w:rPr>
      </w:pPr>
    </w:p>
    <w:p w:rsidR="00293787" w:rsidP="005520C9" w:rsidRDefault="00CA59EB" w14:paraId="41986AA5" w14:textId="77777777">
      <w:pPr>
        <w:widowControl w:val="0"/>
        <w:numPr>
          <w:ilvl w:val="1"/>
          <w:numId w:val="65"/>
        </w:numPr>
        <w:pBdr>
          <w:top w:val="nil"/>
          <w:left w:val="nil"/>
          <w:bottom w:val="nil"/>
          <w:right w:val="nil"/>
          <w:between w:val="nil"/>
        </w:pBdr>
        <w:tabs>
          <w:tab w:val="left" w:pos="2678"/>
        </w:tabs>
        <w:ind w:left="720" w:hanging="360"/>
        <w:rPr>
          <w:rFonts w:ascii="Calibri" w:hAnsi="Calibri" w:eastAsia="Calibri" w:cs="Calibri"/>
        </w:rPr>
      </w:pPr>
      <w:r>
        <w:rPr>
          <w:rFonts w:ascii="Calibri" w:hAnsi="Calibri" w:eastAsia="Calibri" w:cs="Calibri"/>
          <w:color w:val="343434"/>
          <w:sz w:val="24"/>
          <w:szCs w:val="24"/>
        </w:rPr>
        <w:t xml:space="preserve">Great Hearts </w:t>
      </w:r>
      <w:r>
        <w:rPr>
          <w:rFonts w:ascii="Calibri" w:hAnsi="Calibri" w:eastAsia="Calibri" w:cs="Calibri"/>
          <w:color w:val="232323"/>
          <w:sz w:val="24"/>
          <w:szCs w:val="24"/>
        </w:rPr>
        <w:t xml:space="preserve">has </w:t>
      </w:r>
      <w:r>
        <w:rPr>
          <w:rFonts w:ascii="Calibri" w:hAnsi="Calibri" w:eastAsia="Calibri" w:cs="Calibri"/>
          <w:color w:val="343434"/>
          <w:sz w:val="24"/>
          <w:szCs w:val="24"/>
        </w:rPr>
        <w:t xml:space="preserve">received a </w:t>
      </w:r>
      <w:r>
        <w:rPr>
          <w:rFonts w:ascii="Calibri" w:hAnsi="Calibri" w:eastAsia="Calibri" w:cs="Calibri"/>
          <w:b/>
          <w:color w:val="343434"/>
          <w:sz w:val="24"/>
          <w:szCs w:val="24"/>
        </w:rPr>
        <w:t>written request</w:t>
      </w:r>
      <w:r>
        <w:rPr>
          <w:rFonts w:ascii="Calibri" w:hAnsi="Calibri" w:eastAsia="Calibri" w:cs="Calibri"/>
          <w:color w:val="343434"/>
          <w:sz w:val="24"/>
          <w:szCs w:val="24"/>
        </w:rPr>
        <w:t xml:space="preserve"> </w:t>
      </w:r>
      <w:r>
        <w:rPr>
          <w:rFonts w:ascii="Calibri" w:hAnsi="Calibri" w:eastAsia="Calibri" w:cs="Calibri"/>
          <w:color w:val="232323"/>
          <w:sz w:val="24"/>
          <w:szCs w:val="24"/>
        </w:rPr>
        <w:t xml:space="preserve">to </w:t>
      </w:r>
      <w:r>
        <w:rPr>
          <w:rFonts w:ascii="Calibri" w:hAnsi="Calibri" w:eastAsia="Calibri" w:cs="Calibri"/>
          <w:color w:val="343434"/>
          <w:sz w:val="24"/>
          <w:szCs w:val="24"/>
        </w:rPr>
        <w:t xml:space="preserve">administer the </w:t>
      </w:r>
      <w:r>
        <w:rPr>
          <w:rFonts w:ascii="Calibri" w:hAnsi="Calibri" w:eastAsia="Calibri" w:cs="Calibri"/>
          <w:color w:val="232323"/>
          <w:sz w:val="24"/>
          <w:szCs w:val="24"/>
        </w:rPr>
        <w:t xml:space="preserve">medication </w:t>
      </w:r>
      <w:r>
        <w:rPr>
          <w:rFonts w:ascii="Calibri" w:hAnsi="Calibri" w:eastAsia="Calibri" w:cs="Calibri"/>
          <w:color w:val="343434"/>
          <w:sz w:val="24"/>
          <w:szCs w:val="24"/>
        </w:rPr>
        <w:t xml:space="preserve">from a parent, a </w:t>
      </w:r>
      <w:r>
        <w:rPr>
          <w:rFonts w:ascii="Calibri" w:hAnsi="Calibri" w:eastAsia="Calibri" w:cs="Calibri"/>
          <w:color w:val="232323"/>
          <w:sz w:val="24"/>
          <w:szCs w:val="24"/>
        </w:rPr>
        <w:t>legal</w:t>
      </w:r>
      <w:r>
        <w:rPr>
          <w:rFonts w:ascii="Calibri" w:hAnsi="Calibri" w:eastAsia="Calibri" w:cs="Calibri"/>
          <w:color w:val="000000"/>
          <w:sz w:val="24"/>
          <w:szCs w:val="24"/>
        </w:rPr>
        <w:t xml:space="preserve"> </w:t>
      </w:r>
      <w:r>
        <w:rPr>
          <w:rFonts w:ascii="Calibri" w:hAnsi="Calibri" w:eastAsia="Calibri" w:cs="Calibri"/>
          <w:color w:val="343434"/>
          <w:sz w:val="24"/>
          <w:szCs w:val="24"/>
        </w:rPr>
        <w:t xml:space="preserve">guardian, or other person having </w:t>
      </w:r>
      <w:r>
        <w:rPr>
          <w:rFonts w:ascii="Calibri" w:hAnsi="Calibri" w:eastAsia="Calibri" w:cs="Calibri"/>
          <w:color w:val="232323"/>
          <w:sz w:val="24"/>
          <w:szCs w:val="24"/>
        </w:rPr>
        <w:t xml:space="preserve">legal </w:t>
      </w:r>
      <w:r>
        <w:rPr>
          <w:rFonts w:ascii="Calibri" w:hAnsi="Calibri" w:eastAsia="Calibri" w:cs="Calibri"/>
          <w:color w:val="343434"/>
          <w:sz w:val="24"/>
          <w:szCs w:val="24"/>
        </w:rPr>
        <w:t>control of the student.</w:t>
      </w:r>
    </w:p>
    <w:p w:rsidR="00293787" w:rsidP="005520C9" w:rsidRDefault="00CA59EB" w14:paraId="0F40267E" w14:textId="77777777">
      <w:pPr>
        <w:widowControl w:val="0"/>
        <w:numPr>
          <w:ilvl w:val="1"/>
          <w:numId w:val="65"/>
        </w:numPr>
        <w:pBdr>
          <w:top w:val="nil"/>
          <w:left w:val="nil"/>
          <w:bottom w:val="nil"/>
          <w:right w:val="nil"/>
          <w:between w:val="nil"/>
        </w:pBdr>
        <w:tabs>
          <w:tab w:val="left" w:pos="2671"/>
        </w:tabs>
        <w:ind w:left="720" w:hanging="360"/>
        <w:rPr>
          <w:rFonts w:ascii="Calibri" w:hAnsi="Calibri" w:eastAsia="Calibri" w:cs="Calibri"/>
        </w:rPr>
      </w:pPr>
      <w:r>
        <w:rPr>
          <w:rFonts w:ascii="Calibri" w:hAnsi="Calibri" w:eastAsia="Calibri" w:cs="Calibri"/>
          <w:color w:val="343434"/>
          <w:sz w:val="24"/>
          <w:szCs w:val="24"/>
        </w:rPr>
        <w:t xml:space="preserve">The written request of the parent/guardian </w:t>
      </w:r>
      <w:r>
        <w:rPr>
          <w:rFonts w:ascii="Calibri" w:hAnsi="Calibri" w:eastAsia="Calibri" w:cs="Calibri"/>
          <w:color w:val="232323"/>
          <w:sz w:val="24"/>
          <w:szCs w:val="24"/>
        </w:rPr>
        <w:t xml:space="preserve">must </w:t>
      </w:r>
      <w:r>
        <w:rPr>
          <w:rFonts w:ascii="Calibri" w:hAnsi="Calibri" w:eastAsia="Calibri" w:cs="Calibri"/>
          <w:color w:val="343434"/>
          <w:sz w:val="24"/>
          <w:szCs w:val="24"/>
        </w:rPr>
        <w:t xml:space="preserve">indicate the </w:t>
      </w:r>
      <w:r>
        <w:rPr>
          <w:rFonts w:ascii="Calibri" w:hAnsi="Calibri" w:eastAsia="Calibri" w:cs="Calibri"/>
          <w:color w:val="232323"/>
          <w:sz w:val="24"/>
          <w:szCs w:val="24"/>
        </w:rPr>
        <w:t xml:space="preserve">dosage, </w:t>
      </w:r>
      <w:r>
        <w:rPr>
          <w:rFonts w:ascii="Calibri" w:hAnsi="Calibri" w:eastAsia="Calibri" w:cs="Calibri"/>
          <w:color w:val="343434"/>
          <w:sz w:val="24"/>
          <w:szCs w:val="24"/>
        </w:rPr>
        <w:t xml:space="preserve">frequency of </w:t>
      </w:r>
      <w:r>
        <w:rPr>
          <w:rFonts w:ascii="Calibri" w:hAnsi="Calibri" w:eastAsia="Calibri" w:cs="Calibri"/>
          <w:color w:val="232323"/>
          <w:sz w:val="24"/>
          <w:szCs w:val="24"/>
        </w:rPr>
        <w:t xml:space="preserve">need, the </w:t>
      </w:r>
      <w:r>
        <w:rPr>
          <w:rFonts w:ascii="Calibri" w:hAnsi="Calibri" w:eastAsia="Calibri" w:cs="Calibri"/>
          <w:color w:val="343434"/>
          <w:sz w:val="24"/>
          <w:szCs w:val="24"/>
        </w:rPr>
        <w:t>reason</w:t>
      </w:r>
      <w:r>
        <w:rPr>
          <w:rFonts w:ascii="Calibri" w:hAnsi="Calibri" w:eastAsia="Calibri" w:cs="Calibri"/>
          <w:color w:val="000000"/>
          <w:sz w:val="24"/>
          <w:szCs w:val="24"/>
        </w:rPr>
        <w:t xml:space="preserve"> t</w:t>
      </w:r>
      <w:r>
        <w:rPr>
          <w:rFonts w:ascii="Calibri" w:hAnsi="Calibri" w:eastAsia="Calibri" w:cs="Calibri"/>
          <w:color w:val="232323"/>
          <w:sz w:val="24"/>
          <w:szCs w:val="24"/>
        </w:rPr>
        <w:t xml:space="preserve">he </w:t>
      </w:r>
      <w:r>
        <w:rPr>
          <w:rFonts w:ascii="Calibri" w:hAnsi="Calibri" w:eastAsia="Calibri" w:cs="Calibri"/>
          <w:color w:val="343434"/>
          <w:sz w:val="24"/>
          <w:szCs w:val="24"/>
        </w:rPr>
        <w:t xml:space="preserve">medication is needed, and the </w:t>
      </w:r>
      <w:r>
        <w:rPr>
          <w:rFonts w:ascii="Calibri" w:hAnsi="Calibri" w:eastAsia="Calibri" w:cs="Calibri"/>
          <w:color w:val="232323"/>
          <w:sz w:val="24"/>
          <w:szCs w:val="24"/>
        </w:rPr>
        <w:t xml:space="preserve">date(s) </w:t>
      </w:r>
      <w:r>
        <w:rPr>
          <w:rFonts w:ascii="Calibri" w:hAnsi="Calibri" w:eastAsia="Calibri" w:cs="Calibri"/>
          <w:color w:val="343434"/>
          <w:sz w:val="24"/>
          <w:szCs w:val="24"/>
        </w:rPr>
        <w:t>of requested administration.</w:t>
      </w:r>
    </w:p>
    <w:p w:rsidR="00293787" w:rsidP="005520C9" w:rsidRDefault="00CA59EB" w14:paraId="2B116E7D" w14:textId="77777777">
      <w:pPr>
        <w:widowControl w:val="0"/>
        <w:numPr>
          <w:ilvl w:val="1"/>
          <w:numId w:val="65"/>
        </w:numPr>
        <w:pBdr>
          <w:top w:val="nil"/>
          <w:left w:val="nil"/>
          <w:bottom w:val="nil"/>
          <w:right w:val="nil"/>
          <w:between w:val="nil"/>
        </w:pBdr>
        <w:tabs>
          <w:tab w:val="left" w:pos="2650"/>
        </w:tabs>
        <w:spacing w:line="241" w:lineRule="auto"/>
        <w:ind w:left="720" w:right="1501" w:hanging="360"/>
        <w:rPr>
          <w:rFonts w:ascii="Calibri" w:hAnsi="Calibri" w:eastAsia="Calibri" w:cs="Calibri"/>
        </w:rPr>
      </w:pPr>
      <w:r>
        <w:rPr>
          <w:rFonts w:ascii="Calibri" w:hAnsi="Calibri" w:eastAsia="Calibri" w:cs="Calibri"/>
          <w:color w:val="343434"/>
          <w:sz w:val="24"/>
          <w:szCs w:val="24"/>
        </w:rPr>
        <w:t xml:space="preserve">The medication must </w:t>
      </w:r>
      <w:r>
        <w:rPr>
          <w:rFonts w:ascii="Calibri" w:hAnsi="Calibri" w:eastAsia="Calibri" w:cs="Calibri"/>
          <w:color w:val="343434"/>
          <w:sz w:val="22"/>
          <w:szCs w:val="22"/>
        </w:rPr>
        <w:t xml:space="preserve">be </w:t>
      </w:r>
      <w:r>
        <w:rPr>
          <w:rFonts w:ascii="Calibri" w:hAnsi="Calibri" w:eastAsia="Calibri" w:cs="Calibri"/>
          <w:color w:val="343434"/>
          <w:sz w:val="24"/>
          <w:szCs w:val="24"/>
        </w:rPr>
        <w:t xml:space="preserve">stored </w:t>
      </w:r>
      <w:r>
        <w:rPr>
          <w:rFonts w:ascii="Calibri" w:hAnsi="Calibri" w:eastAsia="Calibri" w:cs="Calibri"/>
          <w:color w:val="232323"/>
          <w:sz w:val="24"/>
          <w:szCs w:val="24"/>
        </w:rPr>
        <w:t xml:space="preserve">in the </w:t>
      </w:r>
      <w:r>
        <w:rPr>
          <w:rFonts w:ascii="Calibri" w:hAnsi="Calibri" w:eastAsia="Calibri" w:cs="Calibri"/>
          <w:color w:val="343434"/>
          <w:sz w:val="24"/>
          <w:szCs w:val="24"/>
        </w:rPr>
        <w:t xml:space="preserve">original container. </w:t>
      </w:r>
      <w:proofErr w:type="gramStart"/>
      <w:r>
        <w:rPr>
          <w:rFonts w:ascii="Calibri" w:hAnsi="Calibri" w:eastAsia="Calibri" w:cs="Calibri"/>
          <w:color w:val="343434"/>
          <w:sz w:val="24"/>
          <w:szCs w:val="24"/>
        </w:rPr>
        <w:t>Dosage</w:t>
      </w:r>
      <w:proofErr w:type="gramEnd"/>
      <w:r>
        <w:rPr>
          <w:rFonts w:ascii="Calibri" w:hAnsi="Calibri" w:eastAsia="Calibri" w:cs="Calibri"/>
          <w:color w:val="343434"/>
          <w:sz w:val="24"/>
          <w:szCs w:val="24"/>
        </w:rPr>
        <w:t xml:space="preserve"> must </w:t>
      </w:r>
      <w:r>
        <w:rPr>
          <w:rFonts w:ascii="Calibri" w:hAnsi="Calibri" w:eastAsia="Calibri" w:cs="Calibri"/>
          <w:color w:val="232323"/>
          <w:sz w:val="24"/>
          <w:szCs w:val="24"/>
        </w:rPr>
        <w:t xml:space="preserve">be </w:t>
      </w:r>
      <w:r>
        <w:rPr>
          <w:rFonts w:ascii="Calibri" w:hAnsi="Calibri" w:eastAsia="Calibri" w:cs="Calibri"/>
          <w:color w:val="343434"/>
          <w:sz w:val="24"/>
          <w:szCs w:val="24"/>
        </w:rPr>
        <w:t xml:space="preserve">within </w:t>
      </w:r>
      <w:r>
        <w:rPr>
          <w:rFonts w:ascii="Calibri" w:hAnsi="Calibri" w:eastAsia="Calibri" w:cs="Calibri"/>
          <w:color w:val="232323"/>
          <w:sz w:val="24"/>
          <w:szCs w:val="24"/>
        </w:rPr>
        <w:t xml:space="preserve">the recommended </w:t>
      </w:r>
      <w:r>
        <w:rPr>
          <w:rFonts w:ascii="Calibri" w:hAnsi="Calibri" w:eastAsia="Calibri" w:cs="Calibri"/>
          <w:color w:val="343434"/>
          <w:sz w:val="24"/>
          <w:szCs w:val="24"/>
        </w:rPr>
        <w:t xml:space="preserve">amount for </w:t>
      </w:r>
      <w:r>
        <w:rPr>
          <w:rFonts w:ascii="Calibri" w:hAnsi="Calibri" w:eastAsia="Calibri" w:cs="Calibri"/>
          <w:color w:val="232323"/>
          <w:sz w:val="24"/>
          <w:szCs w:val="24"/>
        </w:rPr>
        <w:t xml:space="preserve">the </w:t>
      </w:r>
      <w:r>
        <w:rPr>
          <w:rFonts w:ascii="Calibri" w:hAnsi="Calibri" w:eastAsia="Calibri" w:cs="Calibri"/>
          <w:color w:val="343434"/>
          <w:sz w:val="24"/>
          <w:szCs w:val="24"/>
        </w:rPr>
        <w:t xml:space="preserve">age of the student. </w:t>
      </w:r>
      <w:r>
        <w:rPr>
          <w:rFonts w:ascii="Calibri" w:hAnsi="Calibri" w:eastAsia="Calibri" w:cs="Calibri"/>
          <w:b/>
          <w:color w:val="343434"/>
          <w:sz w:val="24"/>
          <w:szCs w:val="24"/>
        </w:rPr>
        <w:t xml:space="preserve">Medication </w:t>
      </w:r>
      <w:r>
        <w:rPr>
          <w:rFonts w:ascii="Calibri" w:hAnsi="Calibri" w:eastAsia="Calibri" w:cs="Calibri"/>
          <w:b/>
          <w:color w:val="232323"/>
          <w:sz w:val="24"/>
          <w:szCs w:val="24"/>
        </w:rPr>
        <w:t xml:space="preserve">may not </w:t>
      </w:r>
      <w:r>
        <w:rPr>
          <w:rFonts w:ascii="Calibri" w:hAnsi="Calibri" w:eastAsia="Calibri" w:cs="Calibri"/>
          <w:b/>
          <w:color w:val="343434"/>
          <w:sz w:val="24"/>
          <w:szCs w:val="24"/>
        </w:rPr>
        <w:t xml:space="preserve">be given </w:t>
      </w:r>
      <w:r>
        <w:rPr>
          <w:rFonts w:ascii="Calibri" w:hAnsi="Calibri" w:eastAsia="Calibri" w:cs="Calibri"/>
          <w:b/>
          <w:color w:val="232323"/>
          <w:sz w:val="24"/>
          <w:szCs w:val="24"/>
        </w:rPr>
        <w:t xml:space="preserve">for longer </w:t>
      </w:r>
      <w:r>
        <w:rPr>
          <w:rFonts w:ascii="Calibri" w:hAnsi="Calibri" w:eastAsia="Calibri" w:cs="Calibri"/>
          <w:b/>
          <w:color w:val="343434"/>
          <w:sz w:val="24"/>
          <w:szCs w:val="24"/>
        </w:rPr>
        <w:t xml:space="preserve">than </w:t>
      </w:r>
      <w:r>
        <w:rPr>
          <w:rFonts w:ascii="Calibri" w:hAnsi="Calibri" w:eastAsia="Calibri" w:cs="Calibri"/>
          <w:b/>
          <w:color w:val="343434"/>
          <w:sz w:val="21"/>
          <w:szCs w:val="21"/>
        </w:rPr>
        <w:t xml:space="preserve">5 </w:t>
      </w:r>
      <w:r>
        <w:rPr>
          <w:rFonts w:ascii="Calibri" w:hAnsi="Calibri" w:eastAsia="Calibri" w:cs="Calibri"/>
          <w:b/>
          <w:color w:val="343434"/>
          <w:sz w:val="24"/>
          <w:szCs w:val="24"/>
        </w:rPr>
        <w:t xml:space="preserve">consecutive school days </w:t>
      </w:r>
      <w:r>
        <w:rPr>
          <w:rFonts w:ascii="Calibri" w:hAnsi="Calibri" w:eastAsia="Calibri" w:cs="Calibri"/>
          <w:color w:val="232323"/>
          <w:sz w:val="24"/>
          <w:szCs w:val="24"/>
        </w:rPr>
        <w:t xml:space="preserve">unless </w:t>
      </w:r>
      <w:r>
        <w:rPr>
          <w:rFonts w:ascii="Calibri" w:hAnsi="Calibri" w:eastAsia="Calibri" w:cs="Calibri"/>
          <w:color w:val="343434"/>
          <w:sz w:val="24"/>
          <w:szCs w:val="24"/>
        </w:rPr>
        <w:t>directed by a physician</w:t>
      </w:r>
      <w:r>
        <w:rPr>
          <w:rFonts w:ascii="Calibri" w:hAnsi="Calibri" w:eastAsia="Calibri" w:cs="Calibri"/>
          <w:color w:val="545454"/>
          <w:sz w:val="24"/>
          <w:szCs w:val="24"/>
        </w:rPr>
        <w:t>.</w:t>
      </w:r>
    </w:p>
    <w:p w:rsidR="00293787" w:rsidRDefault="00293787" w14:paraId="56C88C86" w14:textId="77777777">
      <w:pPr>
        <w:spacing w:before="2"/>
        <w:rPr>
          <w:rFonts w:ascii="Calibri" w:hAnsi="Calibri" w:eastAsia="Calibri" w:cs="Calibri"/>
          <w:sz w:val="26"/>
          <w:szCs w:val="26"/>
        </w:rPr>
      </w:pPr>
    </w:p>
    <w:p w:rsidR="00293787" w:rsidRDefault="00CA59EB" w14:paraId="66C3C5B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343434"/>
          <w:sz w:val="24"/>
          <w:szCs w:val="24"/>
        </w:rPr>
        <w:t xml:space="preserve">The student will report to the Nurse’s Clinic </w:t>
      </w:r>
      <w:r>
        <w:rPr>
          <w:rFonts w:ascii="Calibri" w:hAnsi="Calibri" w:eastAsia="Calibri" w:cs="Calibri"/>
          <w:color w:val="232323"/>
          <w:sz w:val="24"/>
          <w:szCs w:val="24"/>
        </w:rPr>
        <w:t xml:space="preserve">to take </w:t>
      </w:r>
      <w:r>
        <w:rPr>
          <w:rFonts w:ascii="Calibri" w:hAnsi="Calibri" w:eastAsia="Calibri" w:cs="Calibri"/>
          <w:color w:val="343434"/>
          <w:sz w:val="24"/>
          <w:szCs w:val="24"/>
        </w:rPr>
        <w:t xml:space="preserve">any medication. Exceptions </w:t>
      </w:r>
      <w:r>
        <w:rPr>
          <w:rFonts w:ascii="Calibri" w:hAnsi="Calibri" w:eastAsia="Calibri" w:cs="Calibri"/>
          <w:color w:val="232323"/>
          <w:sz w:val="24"/>
          <w:szCs w:val="24"/>
        </w:rPr>
        <w:t xml:space="preserve">to </w:t>
      </w:r>
      <w:r>
        <w:rPr>
          <w:rFonts w:ascii="Calibri" w:hAnsi="Calibri" w:eastAsia="Calibri" w:cs="Calibri"/>
          <w:color w:val="343434"/>
          <w:sz w:val="24"/>
          <w:szCs w:val="24"/>
        </w:rPr>
        <w:t xml:space="preserve">the </w:t>
      </w:r>
      <w:r>
        <w:rPr>
          <w:rFonts w:ascii="Calibri" w:hAnsi="Calibri" w:eastAsia="Calibri" w:cs="Calibri"/>
          <w:color w:val="232323"/>
          <w:sz w:val="24"/>
          <w:szCs w:val="24"/>
        </w:rPr>
        <w:t>Nurse’s Clinic</w:t>
      </w:r>
      <w:r>
        <w:rPr>
          <w:rFonts w:ascii="Calibri" w:hAnsi="Calibri" w:eastAsia="Calibri" w:cs="Calibri"/>
          <w:color w:val="343434"/>
          <w:sz w:val="24"/>
          <w:szCs w:val="24"/>
        </w:rPr>
        <w:t xml:space="preserve"> </w:t>
      </w:r>
      <w:r>
        <w:rPr>
          <w:rFonts w:ascii="Calibri" w:hAnsi="Calibri" w:eastAsia="Calibri" w:cs="Calibri"/>
          <w:color w:val="232323"/>
          <w:sz w:val="24"/>
          <w:szCs w:val="24"/>
        </w:rPr>
        <w:t>being</w:t>
      </w:r>
      <w:r>
        <w:rPr>
          <w:rFonts w:ascii="Calibri" w:hAnsi="Calibri" w:eastAsia="Calibri" w:cs="Calibri"/>
          <w:color w:val="000000"/>
          <w:sz w:val="24"/>
          <w:szCs w:val="24"/>
        </w:rPr>
        <w:t xml:space="preserve"> </w:t>
      </w:r>
      <w:r>
        <w:rPr>
          <w:rFonts w:ascii="Calibri" w:hAnsi="Calibri" w:eastAsia="Calibri" w:cs="Calibri"/>
          <w:color w:val="343434"/>
          <w:sz w:val="24"/>
          <w:szCs w:val="24"/>
        </w:rPr>
        <w:t xml:space="preserve">the </w:t>
      </w:r>
      <w:r>
        <w:rPr>
          <w:rFonts w:ascii="Calibri" w:hAnsi="Calibri" w:eastAsia="Calibri" w:cs="Calibri"/>
          <w:color w:val="232323"/>
          <w:sz w:val="24"/>
          <w:szCs w:val="24"/>
        </w:rPr>
        <w:t xml:space="preserve">location </w:t>
      </w:r>
      <w:r>
        <w:rPr>
          <w:rFonts w:ascii="Calibri" w:hAnsi="Calibri" w:eastAsia="Calibri" w:cs="Calibri"/>
          <w:color w:val="343434"/>
          <w:sz w:val="24"/>
          <w:szCs w:val="24"/>
        </w:rPr>
        <w:t xml:space="preserve">for administering </w:t>
      </w:r>
      <w:r>
        <w:rPr>
          <w:rFonts w:ascii="Calibri" w:hAnsi="Calibri" w:eastAsia="Calibri" w:cs="Calibri"/>
          <w:color w:val="232323"/>
          <w:sz w:val="24"/>
          <w:szCs w:val="24"/>
        </w:rPr>
        <w:t xml:space="preserve">medications </w:t>
      </w:r>
      <w:r>
        <w:rPr>
          <w:rFonts w:ascii="Calibri" w:hAnsi="Calibri" w:eastAsia="Calibri" w:cs="Calibri"/>
          <w:color w:val="343434"/>
          <w:sz w:val="24"/>
          <w:szCs w:val="24"/>
        </w:rPr>
        <w:t xml:space="preserve">may </w:t>
      </w:r>
      <w:r>
        <w:rPr>
          <w:rFonts w:ascii="Calibri" w:hAnsi="Calibri" w:eastAsia="Calibri" w:cs="Calibri"/>
          <w:color w:val="343434"/>
          <w:sz w:val="22"/>
          <w:szCs w:val="22"/>
        </w:rPr>
        <w:t xml:space="preserve">be </w:t>
      </w:r>
      <w:r>
        <w:rPr>
          <w:rFonts w:ascii="Calibri" w:hAnsi="Calibri" w:eastAsia="Calibri" w:cs="Calibri"/>
          <w:color w:val="232323"/>
          <w:sz w:val="24"/>
          <w:szCs w:val="24"/>
        </w:rPr>
        <w:t xml:space="preserve">made if </w:t>
      </w:r>
      <w:r>
        <w:rPr>
          <w:rFonts w:ascii="Calibri" w:hAnsi="Calibri" w:eastAsia="Calibri" w:cs="Calibri"/>
          <w:color w:val="343434"/>
          <w:sz w:val="24"/>
          <w:szCs w:val="24"/>
        </w:rPr>
        <w:t xml:space="preserve">such </w:t>
      </w:r>
      <w:r>
        <w:rPr>
          <w:rFonts w:ascii="Calibri" w:hAnsi="Calibri" w:eastAsia="Calibri" w:cs="Calibri"/>
          <w:color w:val="232323"/>
          <w:sz w:val="24"/>
          <w:szCs w:val="24"/>
        </w:rPr>
        <w:t xml:space="preserve">is </w:t>
      </w:r>
      <w:r>
        <w:rPr>
          <w:rFonts w:ascii="Calibri" w:hAnsi="Calibri" w:eastAsia="Calibri" w:cs="Calibri"/>
          <w:color w:val="343434"/>
          <w:sz w:val="24"/>
          <w:szCs w:val="24"/>
        </w:rPr>
        <w:t xml:space="preserve">recommended </w:t>
      </w:r>
      <w:r>
        <w:rPr>
          <w:rFonts w:ascii="Calibri" w:hAnsi="Calibri" w:eastAsia="Calibri" w:cs="Calibri"/>
          <w:color w:val="232323"/>
          <w:sz w:val="24"/>
          <w:szCs w:val="24"/>
        </w:rPr>
        <w:t xml:space="preserve">by </w:t>
      </w:r>
      <w:r>
        <w:rPr>
          <w:rFonts w:ascii="Calibri" w:hAnsi="Calibri" w:eastAsia="Calibri" w:cs="Calibri"/>
          <w:color w:val="343434"/>
          <w:sz w:val="24"/>
          <w:szCs w:val="24"/>
        </w:rPr>
        <w:t>an ARD committee.</w:t>
      </w:r>
    </w:p>
    <w:p w:rsidR="00293787" w:rsidRDefault="00293787" w14:paraId="7F852A43" w14:textId="77777777">
      <w:pPr>
        <w:spacing w:before="13"/>
        <w:rPr>
          <w:rFonts w:ascii="Calibri" w:hAnsi="Calibri" w:eastAsia="Calibri" w:cs="Calibri"/>
          <w:sz w:val="24"/>
          <w:szCs w:val="24"/>
        </w:rPr>
      </w:pPr>
    </w:p>
    <w:p w:rsidR="00293787" w:rsidRDefault="00CA59EB" w14:paraId="32B3474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827"/>
        <w:jc w:val="both"/>
        <w:rPr>
          <w:rFonts w:ascii="Calibri" w:hAnsi="Calibri" w:eastAsia="Calibri" w:cs="Calibri"/>
          <w:color w:val="000000"/>
          <w:sz w:val="24"/>
          <w:szCs w:val="24"/>
        </w:rPr>
      </w:pPr>
      <w:r>
        <w:rPr>
          <w:rFonts w:ascii="Calibri" w:hAnsi="Calibri" w:eastAsia="Calibri" w:cs="Calibri"/>
          <w:color w:val="343434"/>
          <w:sz w:val="24"/>
          <w:szCs w:val="24"/>
        </w:rPr>
        <w:t xml:space="preserve">As a </w:t>
      </w:r>
      <w:r>
        <w:rPr>
          <w:rFonts w:ascii="Calibri" w:hAnsi="Calibri" w:eastAsia="Calibri" w:cs="Calibri"/>
          <w:color w:val="232323"/>
          <w:sz w:val="24"/>
          <w:szCs w:val="24"/>
        </w:rPr>
        <w:t xml:space="preserve">precaution </w:t>
      </w:r>
      <w:r>
        <w:rPr>
          <w:rFonts w:ascii="Calibri" w:hAnsi="Calibri" w:eastAsia="Calibri" w:cs="Calibri"/>
          <w:color w:val="343434"/>
          <w:sz w:val="24"/>
          <w:szCs w:val="24"/>
        </w:rPr>
        <w:t xml:space="preserve">to </w:t>
      </w:r>
      <w:r>
        <w:rPr>
          <w:rFonts w:ascii="Calibri" w:hAnsi="Calibri" w:eastAsia="Calibri" w:cs="Calibri"/>
          <w:color w:val="232323"/>
          <w:sz w:val="24"/>
          <w:szCs w:val="24"/>
        </w:rPr>
        <w:t xml:space="preserve">prevent </w:t>
      </w:r>
      <w:r>
        <w:rPr>
          <w:rFonts w:ascii="Calibri" w:hAnsi="Calibri" w:eastAsia="Calibri" w:cs="Calibri"/>
          <w:color w:val="343434"/>
          <w:sz w:val="24"/>
          <w:szCs w:val="24"/>
        </w:rPr>
        <w:t>tampering of the contents of an OTC medication, it must be brought</w:t>
      </w:r>
      <w:r>
        <w:rPr>
          <w:rFonts w:ascii="Calibri" w:hAnsi="Calibri" w:eastAsia="Calibri" w:cs="Calibri"/>
          <w:color w:val="232323"/>
          <w:sz w:val="24"/>
          <w:szCs w:val="24"/>
        </w:rPr>
        <w:t xml:space="preserve"> by </w:t>
      </w:r>
      <w:r>
        <w:rPr>
          <w:rFonts w:ascii="Calibri" w:hAnsi="Calibri" w:eastAsia="Calibri" w:cs="Calibri"/>
          <w:color w:val="343434"/>
          <w:sz w:val="24"/>
          <w:szCs w:val="24"/>
        </w:rPr>
        <w:t>a student to the Nurse’s Clinic</w:t>
      </w:r>
      <w:r>
        <w:rPr>
          <w:rFonts w:ascii="Calibri" w:hAnsi="Calibri" w:eastAsia="Calibri" w:cs="Calibri"/>
          <w:color w:val="232323"/>
          <w:sz w:val="24"/>
          <w:szCs w:val="24"/>
        </w:rPr>
        <w:t xml:space="preserve"> </w:t>
      </w:r>
      <w:r>
        <w:rPr>
          <w:rFonts w:ascii="Calibri" w:hAnsi="Calibri" w:eastAsia="Calibri" w:cs="Calibri"/>
          <w:color w:val="343434"/>
          <w:sz w:val="24"/>
          <w:szCs w:val="24"/>
        </w:rPr>
        <w:t>in the original unopened container.</w:t>
      </w:r>
    </w:p>
    <w:p w:rsidR="00293787" w:rsidRDefault="00293787" w14:paraId="22C30B4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293787" w14:paraId="2F95308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b/>
          <w:sz w:val="24"/>
          <w:szCs w:val="24"/>
        </w:rPr>
      </w:pPr>
    </w:p>
    <w:p w:rsidR="00293787" w:rsidRDefault="00CA59EB" w14:paraId="0973CE04"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6jqrqh2epgoi" w:colFirst="0" w:colLast="0" w:id="46"/>
      <w:bookmarkEnd w:id="46"/>
      <w:r>
        <w:rPr>
          <w:rFonts w:ascii="Calibri" w:hAnsi="Calibri" w:eastAsia="Calibri" w:cs="Calibri"/>
          <w:i w:val="0"/>
        </w:rPr>
        <w:t>Fitness Testing</w:t>
      </w:r>
    </w:p>
    <w:p w:rsidR="00293787" w:rsidRDefault="00293787" w14:paraId="3AB3258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5B4719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According to requirements under state law, the Academy will annually assess the physical fitness of students. The Academy is not required to assess a student for whom, as a result of disability or other condition identified by rule or law, the assessment exam is inappropriate.</w:t>
      </w:r>
    </w:p>
    <w:p w:rsidR="00293787" w:rsidRDefault="00293787" w14:paraId="767729E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548FD15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2C5F06FE"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tbs3lrx21chx" w:colFirst="0" w:colLast="0" w:id="47"/>
      <w:bookmarkEnd w:id="47"/>
      <w:r>
        <w:rPr>
          <w:rFonts w:ascii="Calibri" w:hAnsi="Calibri" w:eastAsia="Calibri" w:cs="Calibri"/>
          <w:i w:val="0"/>
        </w:rPr>
        <w:t>Dyslexia and Related Disorders</w:t>
      </w:r>
    </w:p>
    <w:p w:rsidR="00293787" w:rsidRDefault="00293787" w14:paraId="549C18F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37580C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From time to time, students may be screened and treated for dyslexia and other related disorders in accordance with programs, rules, and standards approved by the State of Texas. Parents will be notified should the Academy determine a need to identify or assist a student diagnosed with dyslexia or related disorder.</w:t>
      </w:r>
    </w:p>
    <w:p w:rsidR="00293787" w:rsidRDefault="00293787" w14:paraId="4DDA717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503ECE6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480EA6F"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m0qak32yeyk7" w:colFirst="0" w:colLast="0" w:id="48"/>
      <w:bookmarkEnd w:id="48"/>
      <w:r>
        <w:rPr>
          <w:rFonts w:ascii="Calibri" w:hAnsi="Calibri" w:eastAsia="Calibri" w:cs="Calibri"/>
          <w:i w:val="0"/>
        </w:rPr>
        <w:t>Vision and Hearing Screenings</w:t>
      </w:r>
    </w:p>
    <w:p w:rsidR="00293787" w:rsidRDefault="00293787" w14:paraId="30AE73D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F9E34C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All children enrolled in Texas schools must be screened for possible vision and hearing problems in accordance with regulations issued by the Texas Department of State Health </w:t>
      </w:r>
      <w:r>
        <w:rPr>
          <w:rFonts w:ascii="Calibri" w:hAnsi="Calibri" w:eastAsia="Calibri" w:cs="Calibri"/>
          <w:color w:val="000000"/>
          <w:sz w:val="24"/>
          <w:szCs w:val="24"/>
        </w:rPr>
        <w:t>Services. Students in certain grade levels identified by state regulations shall be screened for vision and hearing problems annually.</w:t>
      </w:r>
    </w:p>
    <w:p w:rsidR="00293787" w:rsidRDefault="00293787" w14:paraId="635B88F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9A1467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Screening records for individual students may be inspected by the Texas Department of State Health Services or a local health </w:t>
      </w:r>
      <w:proofErr w:type="gramStart"/>
      <w:r>
        <w:rPr>
          <w:rFonts w:ascii="Calibri" w:hAnsi="Calibri" w:eastAsia="Calibri" w:cs="Calibri"/>
          <w:color w:val="000000"/>
          <w:sz w:val="24"/>
          <w:szCs w:val="24"/>
        </w:rPr>
        <w:t>department, and</w:t>
      </w:r>
      <w:proofErr w:type="gramEnd"/>
      <w:r>
        <w:rPr>
          <w:rFonts w:ascii="Calibri" w:hAnsi="Calibri" w:eastAsia="Calibri" w:cs="Calibri"/>
          <w:color w:val="000000"/>
          <w:sz w:val="24"/>
          <w:szCs w:val="24"/>
        </w:rPr>
        <w:t xml:space="preserve"> may be transferred to another school without parental consent.</w:t>
      </w:r>
    </w:p>
    <w:p w:rsidR="00293787" w:rsidRDefault="00293787" w14:paraId="4B181C1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6F988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Exemption</w:t>
      </w:r>
    </w:p>
    <w:p w:rsidR="00293787" w:rsidRDefault="00293787" w14:paraId="5E01E50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color w:val="000000"/>
          <w:sz w:val="24"/>
          <w:szCs w:val="24"/>
        </w:rPr>
      </w:pPr>
    </w:p>
    <w:p w:rsidR="00293787" w:rsidRDefault="00CA59EB" w14:paraId="09BC458B" w14:textId="67D4B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A student is exempt from screening requirements if screening conflicts with the tenets and practices of a recognized church or religious denomination of which the individual is an adherent or a member. To qualify for the exemption, the individual or, if the individual is a minor, the minor’s parent, managing conservator, or guardian, must submit to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color w:val="000000"/>
          <w:sz w:val="24"/>
          <w:szCs w:val="24"/>
        </w:rPr>
        <w:t>on or before the day of admission an affidavit stating the objections to screening.</w:t>
      </w:r>
    </w:p>
    <w:p w:rsidR="00293787" w:rsidRDefault="00293787" w14:paraId="16C48C9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293787" w14:paraId="0D530F7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b/>
          <w:sz w:val="24"/>
          <w:szCs w:val="24"/>
        </w:rPr>
      </w:pPr>
    </w:p>
    <w:p w:rsidR="00293787" w:rsidRDefault="00CA59EB" w14:paraId="46853D6B"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o5ktc45nit2" w:colFirst="0" w:colLast="0" w:id="49"/>
      <w:bookmarkEnd w:id="49"/>
      <w:r>
        <w:rPr>
          <w:rFonts w:ascii="Calibri" w:hAnsi="Calibri" w:eastAsia="Calibri" w:cs="Calibri"/>
          <w:i w:val="0"/>
        </w:rPr>
        <w:t>Spinal Screening</w:t>
      </w:r>
    </w:p>
    <w:p w:rsidR="00293787" w:rsidRDefault="00293787" w14:paraId="00920F0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E56911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sz w:val="24"/>
          <w:szCs w:val="24"/>
        </w:rPr>
        <w:t xml:space="preserve">The State of Texas mandates that boys and girls in specified grades </w:t>
      </w:r>
      <w:r>
        <w:rPr>
          <w:rFonts w:ascii="Calibri" w:hAnsi="Calibri" w:eastAsia="Calibri" w:cs="Calibri"/>
          <w:color w:val="000000"/>
          <w:sz w:val="24"/>
          <w:szCs w:val="24"/>
        </w:rPr>
        <w:t xml:space="preserve">must be screened for abnormal spinal curvature </w:t>
      </w:r>
      <w:r>
        <w:rPr>
          <w:rFonts w:ascii="Calibri" w:hAnsi="Calibri" w:eastAsia="Calibri" w:cs="Calibri"/>
          <w:sz w:val="24"/>
          <w:szCs w:val="24"/>
        </w:rPr>
        <w:t>during the fall semester</w:t>
      </w:r>
      <w:r>
        <w:rPr>
          <w:rFonts w:ascii="Calibri" w:hAnsi="Calibri" w:eastAsia="Calibri" w:cs="Calibri"/>
          <w:color w:val="000000"/>
          <w:sz w:val="24"/>
          <w:szCs w:val="24"/>
        </w:rPr>
        <w:t xml:space="preserve">. The screening requirement for </w:t>
      </w:r>
      <w:r>
        <w:rPr>
          <w:rFonts w:ascii="Calibri" w:hAnsi="Calibri" w:eastAsia="Calibri" w:cs="Calibri"/>
          <w:sz w:val="24"/>
          <w:szCs w:val="24"/>
        </w:rPr>
        <w:t xml:space="preserve">girls entering 7th </w:t>
      </w:r>
      <w:proofErr w:type="gramStart"/>
      <w:r>
        <w:rPr>
          <w:rFonts w:ascii="Calibri" w:hAnsi="Calibri" w:eastAsia="Calibri" w:cs="Calibri"/>
          <w:sz w:val="24"/>
          <w:szCs w:val="24"/>
        </w:rPr>
        <w:t>grade  or</w:t>
      </w:r>
      <w:proofErr w:type="gramEnd"/>
      <w:r>
        <w:rPr>
          <w:rFonts w:ascii="Calibri" w:hAnsi="Calibri" w:eastAsia="Calibri" w:cs="Calibri"/>
          <w:sz w:val="24"/>
          <w:szCs w:val="24"/>
        </w:rPr>
        <w:t xml:space="preserve"> boys entering 8th grade</w:t>
      </w:r>
      <w:r>
        <w:rPr>
          <w:rFonts w:ascii="Calibri" w:hAnsi="Calibri" w:eastAsia="Calibri" w:cs="Calibri"/>
          <w:color w:val="000000"/>
          <w:sz w:val="24"/>
          <w:szCs w:val="24"/>
        </w:rPr>
        <w:t xml:space="preserve"> may be met if the child has been screened for spinal deformities during the previous year.</w:t>
      </w:r>
    </w:p>
    <w:p w:rsidR="00293787" w:rsidRDefault="00293787" w14:paraId="5A094FF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24D7AB1" w14:textId="07A58B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A parent, managing conservator, or guardian who declines participation in the spinal screening provided by the Academy must submit to the </w:t>
      </w:r>
      <w:r w:rsidR="005D01D7">
        <w:rPr>
          <w:rFonts w:ascii="Calibri" w:hAnsi="Calibri" w:eastAsia="Calibri" w:cs="Calibri"/>
          <w:sz w:val="24"/>
          <w:szCs w:val="24"/>
        </w:rPr>
        <w:t>Head of School</w:t>
      </w:r>
      <w:r>
        <w:rPr>
          <w:rFonts w:ascii="Calibri" w:hAnsi="Calibri" w:eastAsia="Calibri" w:cs="Calibri"/>
          <w:color w:val="000000"/>
          <w:sz w:val="24"/>
          <w:szCs w:val="24"/>
        </w:rPr>
        <w:t xml:space="preserve"> documentation of a professional examination, which includes the results of a forward-bend test. This documentation must be submitted to the Academy during the year the student is scheduled for screening or, if the professional exam is obtained during the following summer, at the beginning of the following school year.</w:t>
      </w:r>
    </w:p>
    <w:p w:rsidR="00293787" w:rsidRDefault="00CA59EB" w14:paraId="6168A87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0714117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Exemption</w:t>
      </w:r>
    </w:p>
    <w:p w:rsidR="00293787" w:rsidRDefault="00293787" w14:paraId="27EDA3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29C6C25" w14:textId="5B766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A student is exempt from screening if the screening conflicts with the tenets and practices of a recognized church or religious denomination of which the individual is an adherent or member. To qualify for the exemption, the student’s parent, managing conservator, or guardian must submit to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color w:val="000000"/>
          <w:sz w:val="24"/>
          <w:szCs w:val="24"/>
        </w:rPr>
        <w:t>on or before the day of the screening procedure an affidavit stating the objections to screening.</w:t>
      </w:r>
    </w:p>
    <w:p w:rsidR="00293787" w:rsidRDefault="00293787" w14:paraId="25EDB37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293787" w14:paraId="2B0B996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b/>
          <w:sz w:val="24"/>
          <w:szCs w:val="24"/>
        </w:rPr>
      </w:pPr>
    </w:p>
    <w:p w:rsidR="00293787" w:rsidRDefault="00CA59EB" w14:paraId="7708D9D5"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sl5vuyw5zqul" w:colFirst="0" w:colLast="0" w:id="50"/>
      <w:bookmarkEnd w:id="50"/>
      <w:r>
        <w:rPr>
          <w:rFonts w:ascii="Calibri" w:hAnsi="Calibri" w:eastAsia="Calibri" w:cs="Calibri"/>
          <w:i w:val="0"/>
        </w:rPr>
        <w:t>Acanthosis Nigricans Screening</w:t>
      </w:r>
    </w:p>
    <w:p w:rsidR="00293787" w:rsidRDefault="00293787" w14:paraId="2999C34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AE5613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All 7th grade students must be screened for Acanthosis Nigricans (AN) as mandated by the State of Texas. Acanthosis Nigricans is a skin condition that signals high insulin levels in the body. Screening for this condition can help identify students who run the risk of developing Diabetes Type II in the future. Once these students are identified, measures can be taken to help them lower their insulin levels and reduce risk. </w:t>
      </w:r>
    </w:p>
    <w:p w:rsidR="00293787" w:rsidRDefault="00293787" w14:paraId="1CCF86C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07317B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sz w:val="24"/>
          <w:szCs w:val="24"/>
        </w:rPr>
      </w:pPr>
      <w:r>
        <w:rPr>
          <w:rFonts w:ascii="Calibri" w:hAnsi="Calibri" w:eastAsia="Calibri" w:cs="Calibri"/>
          <w:b/>
          <w:sz w:val="24"/>
          <w:szCs w:val="24"/>
        </w:rPr>
        <w:t>Exemption</w:t>
      </w:r>
    </w:p>
    <w:p w:rsidR="00293787" w:rsidRDefault="00293787" w14:paraId="3A6114D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sz w:val="24"/>
          <w:szCs w:val="24"/>
        </w:rPr>
      </w:pPr>
    </w:p>
    <w:p w:rsidR="00293787" w:rsidRDefault="00CA59EB" w14:paraId="3968EAF3" w14:textId="68A66F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A student is exempt from screening if the screening conflicts with the tenets and practices of a recognized church or religious denomination of which the individual is an adherent or member. To qualify for the exemption, the student’s parent, managing conservator, or guardian must submit to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sz w:val="24"/>
          <w:szCs w:val="24"/>
        </w:rPr>
        <w:t>Headmaster on or before the day of the screening procedure an affidavit stating the objections to screening.</w:t>
      </w:r>
    </w:p>
    <w:p w:rsidR="00293787" w:rsidRDefault="00293787" w14:paraId="090A2F4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6C40603" w14:textId="77777777">
      <w:pPr>
        <w:pStyle w:val="Heading2"/>
        <w:rPr>
          <w:rFonts w:ascii="Calibri" w:hAnsi="Calibri" w:eastAsia="Calibri" w:cs="Calibri"/>
          <w:i w:val="0"/>
          <w:color w:val="000000"/>
          <w:sz w:val="32"/>
          <w:szCs w:val="32"/>
          <w:u w:val="single"/>
        </w:rPr>
      </w:pPr>
      <w:bookmarkStart w:name="_3j2qqm3" w:colFirst="0" w:colLast="0" w:id="51"/>
      <w:bookmarkEnd w:id="51"/>
      <w:r>
        <w:rPr>
          <w:rFonts w:ascii="Calibri" w:hAnsi="Calibri" w:eastAsia="Calibri" w:cs="Calibri"/>
          <w:i w:val="0"/>
          <w:color w:val="000000"/>
          <w:sz w:val="32"/>
          <w:szCs w:val="32"/>
          <w:u w:val="single"/>
        </w:rPr>
        <w:t>FERPA Notification</w:t>
      </w:r>
    </w:p>
    <w:p w:rsidR="00293787" w:rsidRDefault="00293787" w14:paraId="092797C8" w14:textId="77777777">
      <w:pPr>
        <w:rPr>
          <w:rFonts w:ascii="Calibri" w:hAnsi="Calibri" w:eastAsia="Calibri" w:cs="Calibri"/>
        </w:rPr>
      </w:pPr>
    </w:p>
    <w:p w:rsidR="00293787" w:rsidRDefault="00CA59EB" w14:paraId="4EF67C57" w14:textId="77777777">
      <w:pPr>
        <w:pStyle w:val="Heading2"/>
        <w:jc w:val="center"/>
        <w:rPr>
          <w:rFonts w:ascii="Calibri" w:hAnsi="Calibri" w:eastAsia="Calibri" w:cs="Calibri"/>
          <w:i w:val="0"/>
        </w:rPr>
      </w:pPr>
      <w:bookmarkStart w:name="_5kgiiiqy9s74" w:colFirst="0" w:colLast="0" w:id="52"/>
      <w:bookmarkEnd w:id="52"/>
      <w:r>
        <w:rPr>
          <w:rFonts w:ascii="Calibri" w:hAnsi="Calibri" w:eastAsia="Calibri" w:cs="Calibri"/>
          <w:i w:val="0"/>
        </w:rPr>
        <w:t xml:space="preserve">Annual Notice of Parent and Student Rights </w:t>
      </w:r>
    </w:p>
    <w:p w:rsidR="00293787" w:rsidRDefault="00CA59EB" w14:paraId="610D07A5" w14:textId="77777777">
      <w:pPr>
        <w:jc w:val="center"/>
        <w:rPr>
          <w:rFonts w:ascii="Calibri" w:hAnsi="Calibri" w:eastAsia="Calibri" w:cs="Calibri"/>
          <w:sz w:val="28"/>
          <w:szCs w:val="28"/>
        </w:rPr>
      </w:pPr>
      <w:r>
        <w:rPr>
          <w:rFonts w:ascii="Calibri" w:hAnsi="Calibri" w:eastAsia="Calibri" w:cs="Calibri"/>
          <w:b/>
          <w:sz w:val="28"/>
          <w:szCs w:val="28"/>
        </w:rPr>
        <w:t>(Annual FERPA Confidentiality Notice)</w:t>
      </w:r>
    </w:p>
    <w:p w:rsidR="00293787" w:rsidRDefault="00293787" w14:paraId="4BEB3050" w14:textId="77777777">
      <w:pPr>
        <w:jc w:val="both"/>
        <w:rPr>
          <w:rFonts w:ascii="Calibri" w:hAnsi="Calibri" w:eastAsia="Calibri" w:cs="Calibri"/>
          <w:sz w:val="24"/>
          <w:szCs w:val="24"/>
        </w:rPr>
      </w:pPr>
    </w:p>
    <w:p w:rsidR="00293787" w:rsidRDefault="00CA59EB" w14:paraId="18A95212" w14:textId="77777777">
      <w:pPr>
        <w:jc w:val="both"/>
        <w:rPr>
          <w:rFonts w:ascii="Calibri" w:hAnsi="Calibri" w:eastAsia="Calibri" w:cs="Calibri"/>
          <w:sz w:val="24"/>
          <w:szCs w:val="24"/>
        </w:rPr>
      </w:pPr>
      <w:r>
        <w:rPr>
          <w:rFonts w:ascii="Calibri" w:hAnsi="Calibri" w:eastAsia="Calibri" w:cs="Calibri"/>
          <w:sz w:val="24"/>
          <w:szCs w:val="24"/>
        </w:rPr>
        <w:t xml:space="preserve">The Family Educational Rights and Privacy Act (“FERPA”) affords parents and students over 18 years of age (eligible students) certain rights with respect to the student’s educational records. These rights include the following: </w:t>
      </w:r>
    </w:p>
    <w:p w:rsidR="00293787" w:rsidRDefault="00293787" w14:paraId="32BE2A52" w14:textId="77777777">
      <w:pPr>
        <w:jc w:val="both"/>
        <w:rPr>
          <w:rFonts w:ascii="Calibri" w:hAnsi="Calibri" w:eastAsia="Calibri" w:cs="Calibri"/>
          <w:sz w:val="24"/>
          <w:szCs w:val="24"/>
        </w:rPr>
      </w:pPr>
    </w:p>
    <w:p w:rsidR="00293787" w:rsidRDefault="00CA59EB" w14:paraId="446A64F4" w14:textId="77777777">
      <w:pPr>
        <w:jc w:val="both"/>
        <w:rPr>
          <w:rFonts w:ascii="Calibri" w:hAnsi="Calibri" w:eastAsia="Calibri" w:cs="Calibri"/>
          <w:sz w:val="24"/>
          <w:szCs w:val="24"/>
          <w:u w:val="single"/>
        </w:rPr>
      </w:pPr>
      <w:r>
        <w:rPr>
          <w:rFonts w:ascii="Calibri" w:hAnsi="Calibri" w:eastAsia="Calibri" w:cs="Calibri"/>
          <w:b/>
          <w:sz w:val="24"/>
          <w:szCs w:val="24"/>
          <w:u w:val="single"/>
        </w:rPr>
        <w:t xml:space="preserve">The Right to Inspect and Review </w:t>
      </w:r>
    </w:p>
    <w:p w:rsidR="00293787" w:rsidRDefault="00CA59EB" w14:paraId="40AFC453" w14:textId="5FBC74AA">
      <w:pPr>
        <w:jc w:val="both"/>
        <w:rPr>
          <w:rFonts w:ascii="Calibri" w:hAnsi="Calibri" w:eastAsia="Calibri" w:cs="Calibri"/>
          <w:sz w:val="24"/>
          <w:szCs w:val="24"/>
        </w:rPr>
      </w:pPr>
      <w:r>
        <w:rPr>
          <w:rFonts w:ascii="Calibri" w:hAnsi="Calibri" w:eastAsia="Calibri" w:cs="Calibri"/>
          <w:sz w:val="24"/>
          <w:szCs w:val="24"/>
        </w:rPr>
        <w:t xml:space="preserve">Parents and/or eligible students have the right to inspect and review the student’s educational records within 45 days of the day Great Hearts </w:t>
      </w:r>
      <w:r w:rsidR="003D1283">
        <w:rPr>
          <w:rFonts w:ascii="Calibri" w:hAnsi="Calibri" w:eastAsia="Calibri" w:cs="Calibri"/>
          <w:sz w:val="24"/>
          <w:szCs w:val="24"/>
        </w:rPr>
        <w:t>Prairie View</w:t>
      </w:r>
      <w:r>
        <w:rPr>
          <w:rFonts w:ascii="Calibri" w:hAnsi="Calibri" w:eastAsia="Calibri" w:cs="Calibri"/>
          <w:color w:val="FF0000"/>
          <w:sz w:val="24"/>
          <w:szCs w:val="24"/>
        </w:rPr>
        <w:t xml:space="preserve"> </w:t>
      </w:r>
      <w:r>
        <w:rPr>
          <w:rFonts w:ascii="Calibri" w:hAnsi="Calibri" w:eastAsia="Calibri" w:cs="Calibri"/>
          <w:sz w:val="24"/>
          <w:szCs w:val="24"/>
        </w:rPr>
        <w:t xml:space="preserve">(“the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receives a request for access. Parents or eligible students should submit to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sz w:val="24"/>
          <w:szCs w:val="24"/>
        </w:rPr>
        <w:t xml:space="preserve">a written request that identifies the record(s) they wish to inspect.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will make arrangements for access and notify the parent or eligible student of the time and place where the records may be inspected. </w:t>
      </w:r>
    </w:p>
    <w:p w:rsidR="00293787" w:rsidRDefault="00293787" w14:paraId="320B7C45" w14:textId="77777777">
      <w:pPr>
        <w:jc w:val="both"/>
        <w:rPr>
          <w:rFonts w:ascii="Calibri" w:hAnsi="Calibri" w:eastAsia="Calibri" w:cs="Calibri"/>
          <w:sz w:val="24"/>
          <w:szCs w:val="24"/>
        </w:rPr>
      </w:pPr>
    </w:p>
    <w:p w:rsidR="00293787" w:rsidRDefault="00CA59EB" w14:paraId="7DAB2DEB" w14:textId="77777777">
      <w:pPr>
        <w:jc w:val="both"/>
        <w:rPr>
          <w:rFonts w:ascii="Calibri" w:hAnsi="Calibri" w:eastAsia="Calibri" w:cs="Calibri"/>
          <w:sz w:val="24"/>
          <w:szCs w:val="24"/>
        </w:rPr>
      </w:pPr>
      <w:r>
        <w:rPr>
          <w:rFonts w:ascii="Calibri" w:hAnsi="Calibri" w:eastAsia="Calibri" w:cs="Calibri"/>
          <w:sz w:val="24"/>
          <w:szCs w:val="24"/>
        </w:rPr>
        <w:t xml:space="preserve">If circumstances effectively prevent the parent or eligible student from exercising the right to inspect and review the student’s educational records,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shall provide the parent or eligible student with a copy of the records requested or make other arrangements for the parent or eligible student to inspect and review the requested records. </w:t>
      </w:r>
    </w:p>
    <w:p w:rsidR="00293787" w:rsidRDefault="00293787" w14:paraId="2B0D7BD2" w14:textId="77777777">
      <w:pPr>
        <w:jc w:val="both"/>
        <w:rPr>
          <w:rFonts w:ascii="Calibri" w:hAnsi="Calibri" w:eastAsia="Calibri" w:cs="Calibri"/>
          <w:sz w:val="24"/>
          <w:szCs w:val="24"/>
        </w:rPr>
      </w:pPr>
    </w:p>
    <w:p w:rsidR="00293787" w:rsidRDefault="00CA59EB" w14:paraId="3F53ED0C" w14:textId="77777777">
      <w:pPr>
        <w:jc w:val="both"/>
        <w:rPr>
          <w:rFonts w:ascii="Calibri" w:hAnsi="Calibri" w:eastAsia="Calibri" w:cs="Calibri"/>
          <w:sz w:val="24"/>
          <w:szCs w:val="24"/>
        </w:rPr>
      </w:pPr>
      <w:r>
        <w:rPr>
          <w:rFonts w:ascii="Calibri" w:hAnsi="Calibri" w:eastAsia="Calibri" w:cs="Calibri"/>
          <w:sz w:val="24"/>
          <w:szCs w:val="24"/>
        </w:rPr>
        <w:t xml:space="preserve">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shall not destroy any educational records if there is an outstanding request to inspect and review the records under this section.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may charge a reasonable fee for a copy of an education record that is made for the parent or eligible student, unless the imposition of a fee effectively prevents a parent or eligible student from exercising the right to inspect and review the student’s education records.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will not charge a fee to search for or to retrieve the educational records of a student. </w:t>
      </w:r>
    </w:p>
    <w:p w:rsidR="00293787" w:rsidRDefault="00293787" w14:paraId="11B9C353" w14:textId="77777777">
      <w:pPr>
        <w:jc w:val="both"/>
        <w:rPr>
          <w:rFonts w:ascii="Calibri" w:hAnsi="Calibri" w:eastAsia="Calibri" w:cs="Calibri"/>
          <w:sz w:val="24"/>
          <w:szCs w:val="24"/>
        </w:rPr>
      </w:pPr>
    </w:p>
    <w:p w:rsidR="00293787" w:rsidRDefault="00CA59EB" w14:paraId="1E86F217" w14:textId="77777777">
      <w:pPr>
        <w:jc w:val="both"/>
        <w:rPr>
          <w:rFonts w:ascii="Calibri" w:hAnsi="Calibri" w:eastAsia="Calibri" w:cs="Calibri"/>
          <w:sz w:val="24"/>
          <w:szCs w:val="24"/>
        </w:rPr>
      </w:pPr>
      <w:r>
        <w:rPr>
          <w:rFonts w:ascii="Calibri" w:hAnsi="Calibri" w:eastAsia="Calibri" w:cs="Calibri"/>
          <w:sz w:val="24"/>
          <w:szCs w:val="24"/>
        </w:rPr>
        <w:t xml:space="preserve">If the educational records of a student contain information on more than one student, the parent or eligible student may inspect and review or be informed of only the specific information about that student. </w:t>
      </w:r>
    </w:p>
    <w:p w:rsidR="00293787" w:rsidRDefault="00293787" w14:paraId="3A0212E7" w14:textId="77777777">
      <w:pPr>
        <w:jc w:val="both"/>
        <w:rPr>
          <w:rFonts w:ascii="Calibri" w:hAnsi="Calibri" w:eastAsia="Calibri" w:cs="Calibri"/>
          <w:sz w:val="24"/>
          <w:szCs w:val="24"/>
        </w:rPr>
      </w:pPr>
    </w:p>
    <w:p w:rsidR="00293787" w:rsidRDefault="00CA59EB" w14:paraId="7C9C0ABF" w14:textId="77777777">
      <w:pPr>
        <w:jc w:val="both"/>
        <w:rPr>
          <w:rFonts w:ascii="Calibri" w:hAnsi="Calibri" w:eastAsia="Calibri" w:cs="Calibri"/>
          <w:sz w:val="24"/>
          <w:szCs w:val="24"/>
          <w:u w:val="single"/>
        </w:rPr>
      </w:pPr>
      <w:r>
        <w:rPr>
          <w:rFonts w:ascii="Calibri" w:hAnsi="Calibri" w:eastAsia="Calibri" w:cs="Calibri"/>
          <w:b/>
          <w:sz w:val="24"/>
          <w:szCs w:val="24"/>
          <w:u w:val="single"/>
        </w:rPr>
        <w:t xml:space="preserve">The Right to Seek Amendment of the Student’s Educational Records </w:t>
      </w:r>
    </w:p>
    <w:p w:rsidR="00293787" w:rsidRDefault="00CA59EB" w14:paraId="095531A2" w14:textId="2E4A53B6">
      <w:pPr>
        <w:jc w:val="both"/>
        <w:rPr>
          <w:rFonts w:ascii="Calibri" w:hAnsi="Calibri" w:eastAsia="Calibri" w:cs="Calibri"/>
          <w:sz w:val="24"/>
          <w:szCs w:val="24"/>
        </w:rPr>
      </w:pPr>
      <w:r>
        <w:rPr>
          <w:rFonts w:ascii="Calibri" w:hAnsi="Calibri" w:eastAsia="Calibri" w:cs="Calibri"/>
          <w:sz w:val="24"/>
          <w:szCs w:val="24"/>
        </w:rPr>
        <w:t xml:space="preserve">Parents and/or eligible students may ask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to amend a record that they believe is inaccurate, misleading, or otherwise in violation of the privacy rights of the student. Such a request must be made to the</w:t>
      </w:r>
      <w:r>
        <w:rPr>
          <w:rFonts w:ascii="Calibri" w:hAnsi="Calibri" w:eastAsia="Calibri" w:cs="Calibri"/>
          <w:color w:val="FF0000"/>
          <w:sz w:val="24"/>
          <w:szCs w:val="24"/>
        </w:rPr>
        <w:t xml:space="preserv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sz w:val="24"/>
          <w:szCs w:val="24"/>
        </w:rPr>
        <w:t xml:space="preserve">in writing, clearly identify the part of the record the parent or eligible student wants </w:t>
      </w:r>
      <w:proofErr w:type="gramStart"/>
      <w:r>
        <w:rPr>
          <w:rFonts w:ascii="Calibri" w:hAnsi="Calibri" w:eastAsia="Calibri" w:cs="Calibri"/>
          <w:sz w:val="24"/>
          <w:szCs w:val="24"/>
        </w:rPr>
        <w:t>changed, and</w:t>
      </w:r>
      <w:proofErr w:type="gramEnd"/>
      <w:r>
        <w:rPr>
          <w:rFonts w:ascii="Calibri" w:hAnsi="Calibri" w:eastAsia="Calibri" w:cs="Calibri"/>
          <w:sz w:val="24"/>
          <w:szCs w:val="24"/>
        </w:rPr>
        <w:t xml:space="preserve"> specify why it is inaccurate or misleading.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will decide whether to amend the record as requested within a reasonable time after receipt of the request. If the School decides not to amend the record as requested by the parent or eligible student, it will notify the parent or eligible student of the decision and advise them of their right to a hearing regarding the request for amendment. </w:t>
      </w:r>
    </w:p>
    <w:p w:rsidR="00293787" w:rsidRDefault="00293787" w14:paraId="245DCB3A" w14:textId="77777777">
      <w:pPr>
        <w:jc w:val="both"/>
        <w:rPr>
          <w:rFonts w:ascii="Calibri" w:hAnsi="Calibri" w:eastAsia="Calibri" w:cs="Calibri"/>
          <w:sz w:val="24"/>
          <w:szCs w:val="24"/>
        </w:rPr>
      </w:pPr>
    </w:p>
    <w:p w:rsidR="00293787" w:rsidRDefault="00CA59EB" w14:paraId="3D4A2C77" w14:textId="77777777">
      <w:pPr>
        <w:jc w:val="both"/>
        <w:rPr>
          <w:rFonts w:ascii="Calibri" w:hAnsi="Calibri" w:eastAsia="Calibri" w:cs="Calibri"/>
          <w:sz w:val="24"/>
          <w:szCs w:val="24"/>
        </w:rPr>
      </w:pPr>
      <w:r>
        <w:rPr>
          <w:rFonts w:ascii="Calibri" w:hAnsi="Calibri" w:eastAsia="Calibri" w:cs="Calibri"/>
          <w:sz w:val="24"/>
          <w:szCs w:val="24"/>
        </w:rPr>
        <w:t xml:space="preserve">If, as a result of the hearing,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decides that the information is inaccurate, misleading, or otherwise in violation of the privacy rights of the student, it shall amend the record accordingly and inform the parent or eligible student of the amendment in writing.</w:t>
      </w:r>
    </w:p>
    <w:p w:rsidR="00293787" w:rsidRDefault="00293787" w14:paraId="61989424" w14:textId="77777777">
      <w:pPr>
        <w:jc w:val="both"/>
        <w:rPr>
          <w:rFonts w:ascii="Calibri" w:hAnsi="Calibri" w:eastAsia="Calibri" w:cs="Calibri"/>
          <w:sz w:val="24"/>
          <w:szCs w:val="24"/>
        </w:rPr>
      </w:pPr>
    </w:p>
    <w:p w:rsidR="00293787" w:rsidRDefault="00CA59EB" w14:paraId="35780AC9" w14:textId="77777777">
      <w:pPr>
        <w:jc w:val="both"/>
        <w:rPr>
          <w:rFonts w:ascii="Calibri" w:hAnsi="Calibri" w:eastAsia="Calibri" w:cs="Calibri"/>
          <w:sz w:val="24"/>
          <w:szCs w:val="24"/>
        </w:rPr>
      </w:pPr>
      <w:r>
        <w:rPr>
          <w:rFonts w:ascii="Calibri" w:hAnsi="Calibri" w:eastAsia="Calibri" w:cs="Calibri"/>
          <w:sz w:val="24"/>
          <w:szCs w:val="24"/>
        </w:rPr>
        <w:t xml:space="preserve">If, as a result of the hearing, the School decides that the information in the educational record is not inaccurate, misleading, or otherwise in violation of the privacy rights of the student, it shall inform the parent or eligible student of the right to place a statement in the record commenting on the contested information in the record or stating why he or she disagrees with the decision of the School, or both. If the School places an amended statement in the educational records of a student, it is obligated to maintain the amended statement with the contested part of the record for as long as the record is maintained and disclose the statement whenever it discloses the portion of the record to which the statement relates. </w:t>
      </w:r>
    </w:p>
    <w:p w:rsidR="00293787" w:rsidRDefault="00293787" w14:paraId="59429576" w14:textId="77777777">
      <w:pPr>
        <w:jc w:val="both"/>
        <w:rPr>
          <w:rFonts w:ascii="Calibri" w:hAnsi="Calibri" w:eastAsia="Calibri" w:cs="Calibri"/>
          <w:sz w:val="24"/>
          <w:szCs w:val="24"/>
        </w:rPr>
      </w:pPr>
    </w:p>
    <w:p w:rsidR="00293787" w:rsidRDefault="00CA59EB" w14:paraId="6A6CC4E7" w14:textId="77777777">
      <w:pPr>
        <w:jc w:val="both"/>
        <w:rPr>
          <w:rFonts w:ascii="Calibri" w:hAnsi="Calibri" w:eastAsia="Calibri" w:cs="Calibri"/>
          <w:sz w:val="24"/>
          <w:szCs w:val="24"/>
          <w:u w:val="single"/>
        </w:rPr>
      </w:pPr>
      <w:r>
        <w:rPr>
          <w:rFonts w:ascii="Calibri" w:hAnsi="Calibri" w:eastAsia="Calibri" w:cs="Calibri"/>
          <w:b/>
          <w:sz w:val="24"/>
          <w:szCs w:val="24"/>
          <w:u w:val="single"/>
        </w:rPr>
        <w:t xml:space="preserve">The Right to Consent Prior to Disclosure </w:t>
      </w:r>
    </w:p>
    <w:p w:rsidR="00293787" w:rsidRDefault="00CA59EB" w14:paraId="69CAC77A" w14:textId="77777777">
      <w:pPr>
        <w:jc w:val="both"/>
        <w:rPr>
          <w:rFonts w:ascii="Calibri" w:hAnsi="Calibri" w:eastAsia="Calibri" w:cs="Calibri"/>
          <w:sz w:val="24"/>
          <w:szCs w:val="24"/>
        </w:rPr>
      </w:pPr>
      <w:r>
        <w:rPr>
          <w:rFonts w:ascii="Calibri" w:hAnsi="Calibri" w:eastAsia="Calibri" w:cs="Calibri"/>
          <w:sz w:val="24"/>
          <w:szCs w:val="24"/>
        </w:rPr>
        <w:t xml:space="preserve">Parents and/or eligible students have the right to consent to disclosures of personally identifiable information contained in the student’s educational records, except to the extent that FERPA authorizes disclosure without consent. </w:t>
      </w:r>
    </w:p>
    <w:p w:rsidR="00293787" w:rsidRDefault="00293787" w14:paraId="2353934D" w14:textId="77777777">
      <w:pPr>
        <w:jc w:val="both"/>
        <w:rPr>
          <w:rFonts w:ascii="Calibri" w:hAnsi="Calibri" w:eastAsia="Calibri" w:cs="Calibri"/>
          <w:sz w:val="24"/>
          <w:szCs w:val="24"/>
        </w:rPr>
      </w:pPr>
    </w:p>
    <w:p w:rsidR="00293787" w:rsidRDefault="00CA59EB" w14:paraId="5846ADBD" w14:textId="77777777">
      <w:pPr>
        <w:jc w:val="both"/>
        <w:rPr>
          <w:rFonts w:ascii="Calibri" w:hAnsi="Calibri" w:eastAsia="Calibri" w:cs="Calibri"/>
          <w:sz w:val="24"/>
          <w:szCs w:val="24"/>
        </w:rPr>
      </w:pPr>
      <w:r>
        <w:rPr>
          <w:rFonts w:ascii="Calibri" w:hAnsi="Calibri" w:eastAsia="Calibri" w:cs="Calibri"/>
          <w:sz w:val="24"/>
          <w:szCs w:val="24"/>
        </w:rPr>
        <w:t xml:space="preserve">One exception that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Charter Board of Directors; a person or company with whom the School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 </w:t>
      </w:r>
    </w:p>
    <w:p w:rsidR="00293787" w:rsidRDefault="00293787" w14:paraId="2A84116A" w14:textId="77777777">
      <w:pPr>
        <w:jc w:val="both"/>
        <w:rPr>
          <w:rFonts w:ascii="Calibri" w:hAnsi="Calibri" w:eastAsia="Calibri" w:cs="Calibri"/>
          <w:sz w:val="24"/>
          <w:szCs w:val="24"/>
        </w:rPr>
      </w:pPr>
    </w:p>
    <w:p w:rsidR="00293787" w:rsidRDefault="00CA59EB" w14:paraId="279CDC9C" w14:textId="77777777">
      <w:pPr>
        <w:jc w:val="both"/>
        <w:rPr>
          <w:rFonts w:ascii="Calibri" w:hAnsi="Calibri" w:eastAsia="Calibri" w:cs="Calibri"/>
          <w:sz w:val="24"/>
          <w:szCs w:val="24"/>
        </w:rPr>
      </w:pPr>
      <w:r>
        <w:rPr>
          <w:rFonts w:ascii="Calibri" w:hAnsi="Calibri" w:eastAsia="Calibri" w:cs="Calibri"/>
          <w:sz w:val="24"/>
          <w:szCs w:val="24"/>
        </w:rPr>
        <w:t xml:space="preserve">A school official has a legitimate educational interest if the official needs to review an education record in order to fulfill his or her professional responsibility. </w:t>
      </w:r>
    </w:p>
    <w:p w:rsidR="00293787" w:rsidRDefault="00293787" w14:paraId="47C822FD" w14:textId="77777777">
      <w:pPr>
        <w:jc w:val="both"/>
        <w:rPr>
          <w:rFonts w:ascii="Calibri" w:hAnsi="Calibri" w:eastAsia="Calibri" w:cs="Calibri"/>
          <w:sz w:val="24"/>
          <w:szCs w:val="24"/>
        </w:rPr>
      </w:pPr>
    </w:p>
    <w:p w:rsidR="00293787" w:rsidRDefault="00CA59EB" w14:paraId="63F32757" w14:textId="77777777">
      <w:pPr>
        <w:jc w:val="both"/>
        <w:rPr>
          <w:rFonts w:ascii="Calibri" w:hAnsi="Calibri" w:eastAsia="Calibri" w:cs="Calibri"/>
          <w:sz w:val="24"/>
          <w:szCs w:val="24"/>
        </w:rPr>
      </w:pPr>
      <w:r>
        <w:rPr>
          <w:rFonts w:ascii="Calibri" w:hAnsi="Calibri" w:eastAsia="Calibri" w:cs="Calibri"/>
          <w:sz w:val="24"/>
          <w:szCs w:val="24"/>
        </w:rPr>
        <w:t xml:space="preserve">Upon request,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discloses education records without consent to officials of another open-enrollment charter school, school district, or private school in which a student seeks or intends to enroll, or is already enrolled if the disclosure is for purposes of the student’s enrollment or transfer. </w:t>
      </w:r>
    </w:p>
    <w:p w:rsidR="00293787" w:rsidRDefault="00293787" w14:paraId="02390FDF" w14:textId="77777777">
      <w:pPr>
        <w:jc w:val="both"/>
        <w:rPr>
          <w:rFonts w:ascii="Calibri" w:hAnsi="Calibri" w:eastAsia="Calibri" w:cs="Calibri"/>
          <w:sz w:val="24"/>
          <w:szCs w:val="24"/>
        </w:rPr>
      </w:pPr>
    </w:p>
    <w:p w:rsidR="00293787" w:rsidRDefault="00CA59EB" w14:paraId="62229AA0" w14:textId="77777777">
      <w:pPr>
        <w:jc w:val="both"/>
        <w:rPr>
          <w:rFonts w:ascii="Calibri" w:hAnsi="Calibri" w:eastAsia="Calibri" w:cs="Calibri"/>
          <w:sz w:val="24"/>
          <w:szCs w:val="24"/>
          <w:u w:val="single"/>
        </w:rPr>
      </w:pPr>
      <w:r>
        <w:rPr>
          <w:rFonts w:ascii="Calibri" w:hAnsi="Calibri" w:eastAsia="Calibri" w:cs="Calibri"/>
          <w:b/>
          <w:sz w:val="24"/>
          <w:szCs w:val="24"/>
          <w:u w:val="single"/>
        </w:rPr>
        <w:t xml:space="preserve">The Right to File a Complaint </w:t>
      </w:r>
    </w:p>
    <w:p w:rsidR="00293787" w:rsidRDefault="00CA59EB" w14:paraId="6492EA4E" w14:textId="77777777">
      <w:pPr>
        <w:jc w:val="both"/>
        <w:rPr>
          <w:rFonts w:ascii="Calibri" w:hAnsi="Calibri" w:eastAsia="Calibri" w:cs="Calibri"/>
          <w:sz w:val="24"/>
          <w:szCs w:val="24"/>
        </w:rPr>
      </w:pPr>
      <w:r>
        <w:rPr>
          <w:rFonts w:ascii="Calibri" w:hAnsi="Calibri" w:eastAsia="Calibri" w:cs="Calibri"/>
          <w:sz w:val="24"/>
          <w:szCs w:val="24"/>
        </w:rPr>
        <w:t xml:space="preserve">Parents and/or eligible students have the right to file a complaint with the U.S. Department of Education concerning alleged failures by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to comply with the requirements of FERPA. These complaints should be addressed as follows: </w:t>
      </w:r>
    </w:p>
    <w:p w:rsidR="00293787" w:rsidRDefault="00293787" w14:paraId="73339EAE" w14:textId="77777777">
      <w:pPr>
        <w:jc w:val="both"/>
        <w:rPr>
          <w:rFonts w:ascii="Calibri" w:hAnsi="Calibri" w:eastAsia="Calibri" w:cs="Calibri"/>
          <w:sz w:val="24"/>
          <w:szCs w:val="24"/>
        </w:rPr>
      </w:pPr>
    </w:p>
    <w:p w:rsidR="00293787" w:rsidRDefault="00CA59EB" w14:paraId="1E5B6C14" w14:textId="77777777">
      <w:pPr>
        <w:ind w:left="360"/>
        <w:rPr>
          <w:rFonts w:ascii="Calibri" w:hAnsi="Calibri" w:eastAsia="Calibri" w:cs="Calibri"/>
          <w:sz w:val="24"/>
          <w:szCs w:val="24"/>
        </w:rPr>
      </w:pPr>
      <w:r>
        <w:rPr>
          <w:rFonts w:ascii="Calibri" w:hAnsi="Calibri" w:eastAsia="Calibri" w:cs="Calibri"/>
          <w:sz w:val="24"/>
          <w:szCs w:val="24"/>
        </w:rPr>
        <w:t>Family Policy Compliance Office</w:t>
      </w:r>
    </w:p>
    <w:p w:rsidR="00293787" w:rsidRDefault="00CA59EB" w14:paraId="344E0047" w14:textId="77777777">
      <w:pPr>
        <w:ind w:left="360"/>
        <w:rPr>
          <w:rFonts w:ascii="Calibri" w:hAnsi="Calibri" w:eastAsia="Calibri" w:cs="Calibri"/>
          <w:sz w:val="24"/>
          <w:szCs w:val="24"/>
        </w:rPr>
      </w:pPr>
      <w:r>
        <w:rPr>
          <w:rFonts w:ascii="Calibri" w:hAnsi="Calibri" w:eastAsia="Calibri" w:cs="Calibri"/>
          <w:sz w:val="24"/>
          <w:szCs w:val="24"/>
        </w:rPr>
        <w:t>U.S. Department of Education</w:t>
      </w:r>
    </w:p>
    <w:p w:rsidR="00293787" w:rsidRDefault="00CA59EB" w14:paraId="2F6D626F" w14:textId="77777777">
      <w:pPr>
        <w:ind w:left="360"/>
        <w:rPr>
          <w:rFonts w:ascii="Calibri" w:hAnsi="Calibri" w:eastAsia="Calibri" w:cs="Calibri"/>
          <w:sz w:val="24"/>
          <w:szCs w:val="24"/>
        </w:rPr>
      </w:pPr>
      <w:r>
        <w:rPr>
          <w:rFonts w:ascii="Calibri" w:hAnsi="Calibri" w:eastAsia="Calibri" w:cs="Calibri"/>
          <w:sz w:val="24"/>
          <w:szCs w:val="24"/>
        </w:rPr>
        <w:t>400 Maryland Avenue, SW</w:t>
      </w:r>
    </w:p>
    <w:p w:rsidR="00293787" w:rsidRDefault="00CA59EB" w14:paraId="12661079" w14:textId="77777777">
      <w:pPr>
        <w:ind w:left="360"/>
        <w:rPr>
          <w:rFonts w:ascii="Calibri" w:hAnsi="Calibri" w:eastAsia="Calibri" w:cs="Calibri"/>
          <w:sz w:val="24"/>
          <w:szCs w:val="24"/>
        </w:rPr>
      </w:pPr>
      <w:r>
        <w:rPr>
          <w:rFonts w:ascii="Calibri" w:hAnsi="Calibri" w:eastAsia="Calibri" w:cs="Calibri"/>
          <w:sz w:val="24"/>
          <w:szCs w:val="24"/>
        </w:rPr>
        <w:t>Washington, D.C. 20202-4605</w:t>
      </w:r>
    </w:p>
    <w:p w:rsidR="00293787" w:rsidRDefault="00293787" w14:paraId="7092A4C1" w14:textId="77777777">
      <w:pPr>
        <w:jc w:val="both"/>
        <w:rPr>
          <w:rFonts w:ascii="Calibri" w:hAnsi="Calibri" w:eastAsia="Calibri" w:cs="Calibri"/>
          <w:b/>
          <w:sz w:val="24"/>
          <w:szCs w:val="24"/>
          <w:u w:val="single"/>
        </w:rPr>
      </w:pPr>
    </w:p>
    <w:p w:rsidR="00293787" w:rsidRDefault="00CA59EB" w14:paraId="44C78629" w14:textId="77777777">
      <w:pPr>
        <w:jc w:val="both"/>
        <w:rPr>
          <w:rFonts w:ascii="Calibri" w:hAnsi="Calibri" w:eastAsia="Calibri" w:cs="Calibri"/>
          <w:sz w:val="24"/>
          <w:szCs w:val="24"/>
          <w:u w:val="single"/>
        </w:rPr>
      </w:pPr>
      <w:r>
        <w:rPr>
          <w:rFonts w:ascii="Calibri" w:hAnsi="Calibri" w:eastAsia="Calibri" w:cs="Calibri"/>
          <w:b/>
          <w:sz w:val="24"/>
          <w:szCs w:val="24"/>
          <w:u w:val="single"/>
        </w:rPr>
        <w:t xml:space="preserve">Access to Medical Records </w:t>
      </w:r>
    </w:p>
    <w:p w:rsidR="00293787" w:rsidRDefault="00CA59EB" w14:paraId="3572AB16" w14:textId="77777777">
      <w:pPr>
        <w:jc w:val="both"/>
        <w:rPr>
          <w:rFonts w:ascii="Calibri" w:hAnsi="Calibri" w:eastAsia="Calibri" w:cs="Calibri"/>
          <w:sz w:val="24"/>
          <w:szCs w:val="24"/>
        </w:rPr>
      </w:pPr>
      <w:r>
        <w:rPr>
          <w:rFonts w:ascii="Calibri" w:hAnsi="Calibri" w:eastAsia="Calibri" w:cs="Calibri"/>
          <w:sz w:val="24"/>
          <w:szCs w:val="24"/>
        </w:rPr>
        <w:t xml:space="preserve">Parents are entitled to access their students’ medical records. </w:t>
      </w:r>
    </w:p>
    <w:p w:rsidR="00293787" w:rsidRDefault="00293787" w14:paraId="0B1A3CD1" w14:textId="77777777">
      <w:pPr>
        <w:rPr>
          <w:rFonts w:ascii="Calibri" w:hAnsi="Calibri" w:eastAsia="Calibri" w:cs="Calibri"/>
          <w:b/>
          <w:sz w:val="24"/>
          <w:szCs w:val="24"/>
          <w:u w:val="single"/>
        </w:rPr>
      </w:pPr>
    </w:p>
    <w:p w:rsidR="00293787" w:rsidRDefault="00CA59EB" w14:paraId="089BDEE4" w14:textId="77777777">
      <w:pPr>
        <w:jc w:val="both"/>
        <w:rPr>
          <w:rFonts w:ascii="Calibri" w:hAnsi="Calibri" w:eastAsia="Calibri" w:cs="Calibri"/>
          <w:sz w:val="24"/>
          <w:szCs w:val="24"/>
          <w:u w:val="single"/>
        </w:rPr>
      </w:pPr>
      <w:r>
        <w:rPr>
          <w:rFonts w:ascii="Calibri" w:hAnsi="Calibri" w:eastAsia="Calibri" w:cs="Calibri"/>
          <w:b/>
          <w:sz w:val="24"/>
          <w:szCs w:val="24"/>
          <w:u w:val="single"/>
        </w:rPr>
        <w:t>Notice for Directory Information</w:t>
      </w:r>
    </w:p>
    <w:p w:rsidR="00293787" w:rsidRDefault="00CA59EB" w14:paraId="5EC296CF" w14:textId="77777777">
      <w:pPr>
        <w:jc w:val="both"/>
        <w:rPr>
          <w:rFonts w:ascii="Calibri" w:hAnsi="Calibri" w:eastAsia="Calibri" w:cs="Calibri"/>
          <w:sz w:val="24"/>
          <w:szCs w:val="24"/>
        </w:rPr>
      </w:pPr>
      <w:r>
        <w:rPr>
          <w:rFonts w:ascii="Calibri" w:hAnsi="Calibri" w:eastAsia="Calibri" w:cs="Calibri"/>
          <w:sz w:val="24"/>
          <w:szCs w:val="24"/>
        </w:rPr>
        <w:t xml:space="preserve">Under FERPA, the School must, with certain exceptions, obtain written consent prior to the disclosure of personally identifiable information from a student’s education records. However, the School may disclose personally identifiable information contained in the student’s educational records without obtaining prior written consent of the parent or eligible student if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has designated the information as “directory information.” </w:t>
      </w:r>
    </w:p>
    <w:p w:rsidR="00293787" w:rsidRDefault="00293787" w14:paraId="6A207610" w14:textId="77777777">
      <w:pPr>
        <w:jc w:val="both"/>
        <w:rPr>
          <w:rFonts w:ascii="Calibri" w:hAnsi="Calibri" w:eastAsia="Calibri" w:cs="Calibri"/>
          <w:sz w:val="24"/>
          <w:szCs w:val="24"/>
        </w:rPr>
      </w:pPr>
    </w:p>
    <w:p w:rsidR="00293787" w:rsidRDefault="00CA59EB" w14:paraId="7A5E2F1B" w14:textId="77777777">
      <w:pPr>
        <w:jc w:val="both"/>
        <w:rPr>
          <w:rFonts w:ascii="Calibri" w:hAnsi="Calibri" w:eastAsia="Calibri" w:cs="Calibri"/>
          <w:sz w:val="24"/>
          <w:szCs w:val="24"/>
        </w:rPr>
      </w:pPr>
      <w:r>
        <w:rPr>
          <w:rFonts w:ascii="Calibri" w:hAnsi="Calibri" w:eastAsia="Calibri" w:cs="Calibri"/>
          <w:sz w:val="24"/>
          <w:szCs w:val="24"/>
        </w:rPr>
        <w:t xml:space="preserve">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has designated the following categories of information as directory information for the purpose of disclosure relating to school-sponsored/school-affiliated purposes: </w:t>
      </w:r>
    </w:p>
    <w:p w:rsidR="00293787" w:rsidRDefault="00293787" w14:paraId="0A422336" w14:textId="77777777">
      <w:pPr>
        <w:jc w:val="both"/>
        <w:rPr>
          <w:rFonts w:ascii="Calibri" w:hAnsi="Calibri" w:eastAsia="Calibri" w:cs="Calibri"/>
          <w:sz w:val="24"/>
          <w:szCs w:val="24"/>
        </w:rPr>
      </w:pPr>
    </w:p>
    <w:p w:rsidR="00293787" w:rsidP="005520C9" w:rsidRDefault="00CA59EB" w14:paraId="264D8099"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Student </w:t>
      </w:r>
      <w:proofErr w:type="gramStart"/>
      <w:r>
        <w:rPr>
          <w:rFonts w:ascii="Calibri" w:hAnsi="Calibri" w:eastAsia="Calibri" w:cs="Calibri"/>
          <w:sz w:val="24"/>
          <w:szCs w:val="24"/>
        </w:rPr>
        <w:t>name;</w:t>
      </w:r>
      <w:proofErr w:type="gramEnd"/>
      <w:r>
        <w:rPr>
          <w:rFonts w:ascii="Calibri" w:hAnsi="Calibri" w:eastAsia="Calibri" w:cs="Calibri"/>
          <w:sz w:val="24"/>
          <w:szCs w:val="24"/>
        </w:rPr>
        <w:t xml:space="preserve"> </w:t>
      </w:r>
    </w:p>
    <w:p w:rsidR="00293787" w:rsidP="005520C9" w:rsidRDefault="00CA59EB" w14:paraId="064B26FB" w14:textId="77777777">
      <w:pPr>
        <w:numPr>
          <w:ilvl w:val="0"/>
          <w:numId w:val="46"/>
        </w:numPr>
        <w:ind w:hanging="360"/>
        <w:rPr>
          <w:rFonts w:ascii="Calibri" w:hAnsi="Calibri" w:eastAsia="Calibri" w:cs="Calibri"/>
          <w:sz w:val="24"/>
          <w:szCs w:val="24"/>
        </w:rPr>
      </w:pPr>
      <w:proofErr w:type="gramStart"/>
      <w:r>
        <w:rPr>
          <w:rFonts w:ascii="Calibri" w:hAnsi="Calibri" w:eastAsia="Calibri" w:cs="Calibri"/>
          <w:sz w:val="24"/>
          <w:szCs w:val="24"/>
        </w:rPr>
        <w:t>Address;</w:t>
      </w:r>
      <w:proofErr w:type="gramEnd"/>
      <w:r>
        <w:rPr>
          <w:rFonts w:ascii="Calibri" w:hAnsi="Calibri" w:eastAsia="Calibri" w:cs="Calibri"/>
          <w:sz w:val="24"/>
          <w:szCs w:val="24"/>
        </w:rPr>
        <w:t xml:space="preserve"> </w:t>
      </w:r>
    </w:p>
    <w:p w:rsidR="00293787" w:rsidP="005520C9" w:rsidRDefault="00CA59EB" w14:paraId="0C2323E8"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Telephone </w:t>
      </w:r>
      <w:proofErr w:type="gramStart"/>
      <w:r>
        <w:rPr>
          <w:rFonts w:ascii="Calibri" w:hAnsi="Calibri" w:eastAsia="Calibri" w:cs="Calibri"/>
          <w:sz w:val="24"/>
          <w:szCs w:val="24"/>
        </w:rPr>
        <w:t>listing;</w:t>
      </w:r>
      <w:proofErr w:type="gramEnd"/>
      <w:r>
        <w:rPr>
          <w:rFonts w:ascii="Calibri" w:hAnsi="Calibri" w:eastAsia="Calibri" w:cs="Calibri"/>
          <w:sz w:val="24"/>
          <w:szCs w:val="24"/>
        </w:rPr>
        <w:t xml:space="preserve"> </w:t>
      </w:r>
    </w:p>
    <w:p w:rsidR="00293787" w:rsidP="005520C9" w:rsidRDefault="00CA59EB" w14:paraId="3B254204"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Electronic mail </w:t>
      </w:r>
      <w:proofErr w:type="gramStart"/>
      <w:r>
        <w:rPr>
          <w:rFonts w:ascii="Calibri" w:hAnsi="Calibri" w:eastAsia="Calibri" w:cs="Calibri"/>
          <w:sz w:val="24"/>
          <w:szCs w:val="24"/>
        </w:rPr>
        <w:t>address;</w:t>
      </w:r>
      <w:proofErr w:type="gramEnd"/>
      <w:r>
        <w:rPr>
          <w:rFonts w:ascii="Calibri" w:hAnsi="Calibri" w:eastAsia="Calibri" w:cs="Calibri"/>
          <w:sz w:val="24"/>
          <w:szCs w:val="24"/>
        </w:rPr>
        <w:t xml:space="preserve"> </w:t>
      </w:r>
    </w:p>
    <w:p w:rsidR="00293787" w:rsidP="005520C9" w:rsidRDefault="00CA59EB" w14:paraId="1F6258EA"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Photographs (including video image</w:t>
      </w:r>
      <w:proofErr w:type="gramStart"/>
      <w:r>
        <w:rPr>
          <w:rFonts w:ascii="Calibri" w:hAnsi="Calibri" w:eastAsia="Calibri" w:cs="Calibri"/>
          <w:sz w:val="24"/>
          <w:szCs w:val="24"/>
        </w:rPr>
        <w:t>);</w:t>
      </w:r>
      <w:proofErr w:type="gramEnd"/>
      <w:r>
        <w:rPr>
          <w:rFonts w:ascii="Calibri" w:hAnsi="Calibri" w:eastAsia="Calibri" w:cs="Calibri"/>
          <w:sz w:val="24"/>
          <w:szCs w:val="24"/>
        </w:rPr>
        <w:t xml:space="preserve"> </w:t>
      </w:r>
    </w:p>
    <w:p w:rsidR="00293787" w:rsidP="005520C9" w:rsidRDefault="00CA59EB" w14:paraId="1AF9CB19"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Date and place of </w:t>
      </w:r>
      <w:proofErr w:type="gramStart"/>
      <w:r>
        <w:rPr>
          <w:rFonts w:ascii="Calibri" w:hAnsi="Calibri" w:eastAsia="Calibri" w:cs="Calibri"/>
          <w:sz w:val="24"/>
          <w:szCs w:val="24"/>
        </w:rPr>
        <w:t>birth;</w:t>
      </w:r>
      <w:proofErr w:type="gramEnd"/>
      <w:r>
        <w:rPr>
          <w:rFonts w:ascii="Calibri" w:hAnsi="Calibri" w:eastAsia="Calibri" w:cs="Calibri"/>
          <w:sz w:val="24"/>
          <w:szCs w:val="24"/>
        </w:rPr>
        <w:t xml:space="preserve"> </w:t>
      </w:r>
    </w:p>
    <w:p w:rsidR="00293787" w:rsidP="005520C9" w:rsidRDefault="00CA59EB" w14:paraId="7BF1397F"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Major field of </w:t>
      </w:r>
      <w:proofErr w:type="gramStart"/>
      <w:r>
        <w:rPr>
          <w:rFonts w:ascii="Calibri" w:hAnsi="Calibri" w:eastAsia="Calibri" w:cs="Calibri"/>
          <w:sz w:val="24"/>
          <w:szCs w:val="24"/>
        </w:rPr>
        <w:t>study;</w:t>
      </w:r>
      <w:proofErr w:type="gramEnd"/>
      <w:r>
        <w:rPr>
          <w:rFonts w:ascii="Calibri" w:hAnsi="Calibri" w:eastAsia="Calibri" w:cs="Calibri"/>
          <w:sz w:val="24"/>
          <w:szCs w:val="24"/>
        </w:rPr>
        <w:t xml:space="preserve"> </w:t>
      </w:r>
    </w:p>
    <w:p w:rsidR="00293787" w:rsidP="005520C9" w:rsidRDefault="00CA59EB" w14:paraId="7037BEE9"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Degrees, honors, and awards </w:t>
      </w:r>
      <w:proofErr w:type="gramStart"/>
      <w:r>
        <w:rPr>
          <w:rFonts w:ascii="Calibri" w:hAnsi="Calibri" w:eastAsia="Calibri" w:cs="Calibri"/>
          <w:sz w:val="24"/>
          <w:szCs w:val="24"/>
        </w:rPr>
        <w:t>received;</w:t>
      </w:r>
      <w:proofErr w:type="gramEnd"/>
      <w:r>
        <w:rPr>
          <w:rFonts w:ascii="Calibri" w:hAnsi="Calibri" w:eastAsia="Calibri" w:cs="Calibri"/>
          <w:sz w:val="24"/>
          <w:szCs w:val="24"/>
        </w:rPr>
        <w:t xml:space="preserve"> </w:t>
      </w:r>
    </w:p>
    <w:p w:rsidR="00293787" w:rsidP="005520C9" w:rsidRDefault="00CA59EB" w14:paraId="25A3E190"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Dates of </w:t>
      </w:r>
      <w:proofErr w:type="gramStart"/>
      <w:r>
        <w:rPr>
          <w:rFonts w:ascii="Calibri" w:hAnsi="Calibri" w:eastAsia="Calibri" w:cs="Calibri"/>
          <w:sz w:val="24"/>
          <w:szCs w:val="24"/>
        </w:rPr>
        <w:t>attendance;</w:t>
      </w:r>
      <w:proofErr w:type="gramEnd"/>
      <w:r>
        <w:rPr>
          <w:rFonts w:ascii="Calibri" w:hAnsi="Calibri" w:eastAsia="Calibri" w:cs="Calibri"/>
          <w:sz w:val="24"/>
          <w:szCs w:val="24"/>
        </w:rPr>
        <w:t xml:space="preserve"> </w:t>
      </w:r>
    </w:p>
    <w:p w:rsidR="00293787" w:rsidP="005520C9" w:rsidRDefault="00CA59EB" w14:paraId="1B1120F7"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Grade </w:t>
      </w:r>
      <w:proofErr w:type="gramStart"/>
      <w:r>
        <w:rPr>
          <w:rFonts w:ascii="Calibri" w:hAnsi="Calibri" w:eastAsia="Calibri" w:cs="Calibri"/>
          <w:sz w:val="24"/>
          <w:szCs w:val="24"/>
        </w:rPr>
        <w:t>level;</w:t>
      </w:r>
      <w:proofErr w:type="gramEnd"/>
      <w:r>
        <w:rPr>
          <w:rFonts w:ascii="Calibri" w:hAnsi="Calibri" w:eastAsia="Calibri" w:cs="Calibri"/>
          <w:sz w:val="24"/>
          <w:szCs w:val="24"/>
        </w:rPr>
        <w:t xml:space="preserve"> </w:t>
      </w:r>
    </w:p>
    <w:p w:rsidR="00293787" w:rsidP="005520C9" w:rsidRDefault="00CA59EB" w14:paraId="7B2A5A6D"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Most recent educational institution </w:t>
      </w:r>
      <w:proofErr w:type="gramStart"/>
      <w:r>
        <w:rPr>
          <w:rFonts w:ascii="Calibri" w:hAnsi="Calibri" w:eastAsia="Calibri" w:cs="Calibri"/>
          <w:sz w:val="24"/>
          <w:szCs w:val="24"/>
        </w:rPr>
        <w:t>attended;</w:t>
      </w:r>
      <w:proofErr w:type="gramEnd"/>
      <w:r>
        <w:rPr>
          <w:rFonts w:ascii="Calibri" w:hAnsi="Calibri" w:eastAsia="Calibri" w:cs="Calibri"/>
          <w:sz w:val="24"/>
          <w:szCs w:val="24"/>
        </w:rPr>
        <w:t xml:space="preserve"> </w:t>
      </w:r>
    </w:p>
    <w:p w:rsidR="00293787" w:rsidP="005520C9" w:rsidRDefault="00CA59EB" w14:paraId="22DBF85E"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Participation in officially recognized activities and sports; and </w:t>
      </w:r>
    </w:p>
    <w:p w:rsidR="00293787" w:rsidP="005520C9" w:rsidRDefault="00CA59EB" w14:paraId="6BD3EFDC" w14:textId="77777777">
      <w:pPr>
        <w:numPr>
          <w:ilvl w:val="0"/>
          <w:numId w:val="46"/>
        </w:numPr>
        <w:ind w:hanging="360"/>
        <w:rPr>
          <w:rFonts w:ascii="Calibri" w:hAnsi="Calibri" w:eastAsia="Calibri" w:cs="Calibri"/>
          <w:sz w:val="24"/>
          <w:szCs w:val="24"/>
        </w:rPr>
      </w:pPr>
      <w:r>
        <w:rPr>
          <w:rFonts w:ascii="Calibri" w:hAnsi="Calibri" w:eastAsia="Calibri" w:cs="Calibri"/>
          <w:sz w:val="24"/>
          <w:szCs w:val="24"/>
        </w:rPr>
        <w:t xml:space="preserve">Weight and height of members of athletic teams. </w:t>
      </w:r>
    </w:p>
    <w:p w:rsidR="00293787" w:rsidRDefault="00293787" w14:paraId="3CA5B03A" w14:textId="77777777">
      <w:pPr>
        <w:jc w:val="both"/>
        <w:rPr>
          <w:rFonts w:ascii="Calibri" w:hAnsi="Calibri" w:eastAsia="Calibri" w:cs="Calibri"/>
          <w:sz w:val="24"/>
          <w:szCs w:val="24"/>
        </w:rPr>
      </w:pPr>
    </w:p>
    <w:p w:rsidR="00293787" w:rsidRDefault="00CA59EB" w14:paraId="3B666ABA" w14:textId="77777777">
      <w:pPr>
        <w:jc w:val="both"/>
        <w:rPr>
          <w:rFonts w:ascii="Calibri" w:hAnsi="Calibri" w:eastAsia="Calibri" w:cs="Calibri"/>
          <w:sz w:val="24"/>
          <w:szCs w:val="24"/>
        </w:rPr>
      </w:pPr>
      <w:r>
        <w:rPr>
          <w:rFonts w:ascii="Calibri" w:hAnsi="Calibri" w:eastAsia="Calibri" w:cs="Calibri"/>
          <w:sz w:val="24"/>
          <w:szCs w:val="24"/>
        </w:rPr>
        <w:t xml:space="preserve">School-sponsored/school-affiliated purposes are those events/activities that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conducts and/or sponsors to support the educational mission of the School. Examples include, but are not limited to: </w:t>
      </w:r>
    </w:p>
    <w:p w:rsidR="00293787" w:rsidRDefault="00293787" w14:paraId="63192A40" w14:textId="77777777">
      <w:pPr>
        <w:jc w:val="both"/>
        <w:rPr>
          <w:rFonts w:ascii="Calibri" w:hAnsi="Calibri" w:eastAsia="Calibri" w:cs="Calibri"/>
          <w:sz w:val="24"/>
          <w:szCs w:val="24"/>
        </w:rPr>
      </w:pPr>
    </w:p>
    <w:p w:rsidR="00293787" w:rsidP="005520C9" w:rsidRDefault="00CA59EB" w14:paraId="5776BA6E" w14:textId="77777777">
      <w:pPr>
        <w:numPr>
          <w:ilvl w:val="0"/>
          <w:numId w:val="5"/>
        </w:numPr>
        <w:ind w:hanging="360"/>
        <w:jc w:val="both"/>
        <w:rPr>
          <w:rFonts w:ascii="Calibri" w:hAnsi="Calibri" w:eastAsia="Calibri" w:cs="Calibri"/>
          <w:sz w:val="24"/>
          <w:szCs w:val="24"/>
        </w:rPr>
      </w:pPr>
      <w:r>
        <w:rPr>
          <w:rFonts w:ascii="Calibri" w:hAnsi="Calibri" w:eastAsia="Calibri" w:cs="Calibri"/>
          <w:sz w:val="24"/>
          <w:szCs w:val="24"/>
        </w:rPr>
        <w:t>Extracurricular programs or events (</w:t>
      </w:r>
      <w:r>
        <w:rPr>
          <w:rFonts w:ascii="Calibri" w:hAnsi="Calibri" w:eastAsia="Calibri" w:cs="Calibri"/>
          <w:i/>
          <w:sz w:val="24"/>
          <w:szCs w:val="24"/>
        </w:rPr>
        <w:t>e.g.</w:t>
      </w:r>
      <w:r>
        <w:rPr>
          <w:rFonts w:ascii="Calibri" w:hAnsi="Calibri" w:eastAsia="Calibri" w:cs="Calibri"/>
          <w:sz w:val="24"/>
          <w:szCs w:val="24"/>
        </w:rPr>
        <w:t>, school plays, concerts, athletic events, graduation ceremony</w:t>
      </w:r>
      <w:proofErr w:type="gramStart"/>
      <w:r>
        <w:rPr>
          <w:rFonts w:ascii="Calibri" w:hAnsi="Calibri" w:eastAsia="Calibri" w:cs="Calibri"/>
          <w:sz w:val="24"/>
          <w:szCs w:val="24"/>
        </w:rPr>
        <w:t>);</w:t>
      </w:r>
      <w:proofErr w:type="gramEnd"/>
      <w:r>
        <w:rPr>
          <w:rFonts w:ascii="Calibri" w:hAnsi="Calibri" w:eastAsia="Calibri" w:cs="Calibri"/>
          <w:sz w:val="24"/>
          <w:szCs w:val="24"/>
        </w:rPr>
        <w:t xml:space="preserve"> </w:t>
      </w:r>
    </w:p>
    <w:p w:rsidR="00293787" w:rsidP="005520C9" w:rsidRDefault="00CA59EB" w14:paraId="00DAFE5C" w14:textId="77777777">
      <w:pPr>
        <w:numPr>
          <w:ilvl w:val="0"/>
          <w:numId w:val="5"/>
        </w:numPr>
        <w:ind w:hanging="360"/>
        <w:jc w:val="both"/>
        <w:rPr>
          <w:rFonts w:ascii="Calibri" w:hAnsi="Calibri" w:eastAsia="Calibri" w:cs="Calibri"/>
          <w:sz w:val="24"/>
          <w:szCs w:val="24"/>
        </w:rPr>
      </w:pPr>
      <w:r>
        <w:rPr>
          <w:rFonts w:ascii="Calibri" w:hAnsi="Calibri" w:eastAsia="Calibri" w:cs="Calibri"/>
          <w:sz w:val="24"/>
          <w:szCs w:val="24"/>
        </w:rPr>
        <w:t>Publications (</w:t>
      </w:r>
      <w:r>
        <w:rPr>
          <w:rFonts w:ascii="Calibri" w:hAnsi="Calibri" w:eastAsia="Calibri" w:cs="Calibri"/>
          <w:i/>
          <w:sz w:val="24"/>
          <w:szCs w:val="24"/>
        </w:rPr>
        <w:t>e.g.</w:t>
      </w:r>
      <w:r>
        <w:rPr>
          <w:rFonts w:ascii="Calibri" w:hAnsi="Calibri" w:eastAsia="Calibri" w:cs="Calibri"/>
          <w:sz w:val="24"/>
          <w:szCs w:val="24"/>
        </w:rPr>
        <w:t>, campus family directory, newsletters, yearbook, etc.</w:t>
      </w:r>
      <w:proofErr w:type="gramStart"/>
      <w:r>
        <w:rPr>
          <w:rFonts w:ascii="Calibri" w:hAnsi="Calibri" w:eastAsia="Calibri" w:cs="Calibri"/>
          <w:sz w:val="24"/>
          <w:szCs w:val="24"/>
        </w:rPr>
        <w:t>);</w:t>
      </w:r>
      <w:proofErr w:type="gramEnd"/>
      <w:r>
        <w:rPr>
          <w:rFonts w:ascii="Calibri" w:hAnsi="Calibri" w:eastAsia="Calibri" w:cs="Calibri"/>
          <w:sz w:val="24"/>
          <w:szCs w:val="24"/>
        </w:rPr>
        <w:t xml:space="preserve"> </w:t>
      </w:r>
    </w:p>
    <w:p w:rsidR="00293787" w:rsidP="005520C9" w:rsidRDefault="00CA59EB" w14:paraId="6C5CAE37" w14:textId="77777777">
      <w:pPr>
        <w:numPr>
          <w:ilvl w:val="0"/>
          <w:numId w:val="5"/>
        </w:numPr>
        <w:ind w:hanging="360"/>
        <w:jc w:val="both"/>
        <w:rPr>
          <w:rFonts w:ascii="Calibri" w:hAnsi="Calibri" w:eastAsia="Calibri" w:cs="Calibri"/>
          <w:sz w:val="24"/>
          <w:szCs w:val="24"/>
        </w:rPr>
      </w:pPr>
      <w:r>
        <w:rPr>
          <w:rFonts w:ascii="Calibri" w:hAnsi="Calibri" w:eastAsia="Calibri" w:cs="Calibri"/>
          <w:sz w:val="24"/>
          <w:szCs w:val="24"/>
        </w:rPr>
        <w:t xml:space="preserve">Honor roll and other student recognition </w:t>
      </w:r>
      <w:proofErr w:type="gramStart"/>
      <w:r>
        <w:rPr>
          <w:rFonts w:ascii="Calibri" w:hAnsi="Calibri" w:eastAsia="Calibri" w:cs="Calibri"/>
          <w:sz w:val="24"/>
          <w:szCs w:val="24"/>
        </w:rPr>
        <w:t>lists;</w:t>
      </w:r>
      <w:proofErr w:type="gramEnd"/>
      <w:r>
        <w:rPr>
          <w:rFonts w:ascii="Calibri" w:hAnsi="Calibri" w:eastAsia="Calibri" w:cs="Calibri"/>
          <w:sz w:val="24"/>
          <w:szCs w:val="24"/>
        </w:rPr>
        <w:t xml:space="preserve"> </w:t>
      </w:r>
    </w:p>
    <w:p w:rsidR="00293787" w:rsidP="005520C9" w:rsidRDefault="00CA59EB" w14:paraId="3A9466EC" w14:textId="77777777">
      <w:pPr>
        <w:numPr>
          <w:ilvl w:val="0"/>
          <w:numId w:val="5"/>
        </w:numPr>
        <w:ind w:hanging="360"/>
        <w:jc w:val="both"/>
        <w:rPr>
          <w:rFonts w:ascii="Calibri" w:hAnsi="Calibri" w:eastAsia="Calibri" w:cs="Calibri"/>
          <w:sz w:val="24"/>
          <w:szCs w:val="24"/>
        </w:rPr>
      </w:pPr>
      <w:r>
        <w:rPr>
          <w:rFonts w:ascii="Calibri" w:hAnsi="Calibri" w:eastAsia="Calibri" w:cs="Calibri"/>
          <w:sz w:val="24"/>
          <w:szCs w:val="24"/>
        </w:rPr>
        <w:t xml:space="preserve">Marketing materials of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w:t>
      </w:r>
      <w:r>
        <w:rPr>
          <w:rFonts w:ascii="Calibri" w:hAnsi="Calibri" w:eastAsia="Calibri" w:cs="Calibri"/>
          <w:i/>
          <w:sz w:val="24"/>
          <w:szCs w:val="24"/>
        </w:rPr>
        <w:t>e.g.</w:t>
      </w:r>
      <w:r>
        <w:rPr>
          <w:rFonts w:ascii="Calibri" w:hAnsi="Calibri" w:eastAsia="Calibri" w:cs="Calibri"/>
          <w:sz w:val="24"/>
          <w:szCs w:val="24"/>
        </w:rPr>
        <w:t>, print media, website, videos, newspaper, etc.)</w:t>
      </w:r>
    </w:p>
    <w:p w:rsidR="00293787" w:rsidRDefault="00CA59EB" w14:paraId="6A3D432C" w14:textId="77777777">
      <w:pPr>
        <w:jc w:val="both"/>
        <w:rPr>
          <w:rFonts w:ascii="Calibri" w:hAnsi="Calibri" w:eastAsia="Calibri" w:cs="Calibri"/>
          <w:sz w:val="24"/>
          <w:szCs w:val="24"/>
        </w:rPr>
      </w:pPr>
      <w:r>
        <w:rPr>
          <w:rFonts w:ascii="Calibri" w:hAnsi="Calibri" w:eastAsia="Calibri" w:cs="Calibri"/>
          <w:sz w:val="24"/>
          <w:szCs w:val="24"/>
        </w:rPr>
        <w:t> </w:t>
      </w:r>
    </w:p>
    <w:p w:rsidR="00293787" w:rsidRDefault="00CA59EB" w14:paraId="4B46EE36" w14:textId="77777777">
      <w:pPr>
        <w:jc w:val="both"/>
        <w:rPr>
          <w:rFonts w:ascii="Calibri" w:hAnsi="Calibri" w:eastAsia="Calibri" w:cs="Calibri"/>
          <w:sz w:val="24"/>
          <w:szCs w:val="24"/>
        </w:rPr>
      </w:pPr>
      <w:r>
        <w:rPr>
          <w:rFonts w:ascii="Calibri" w:hAnsi="Calibri" w:eastAsia="Calibri" w:cs="Calibri"/>
          <w:sz w:val="24"/>
          <w:szCs w:val="24"/>
        </w:rPr>
        <w:t xml:space="preserve">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has designated the following categories of information as directory information for the purpose of disclosure to military recruiters and institutions of higher education, but only for secondary students: </w:t>
      </w:r>
    </w:p>
    <w:p w:rsidR="00293787" w:rsidRDefault="00293787" w14:paraId="7B2D77CA" w14:textId="77777777">
      <w:pPr>
        <w:jc w:val="both"/>
        <w:rPr>
          <w:rFonts w:ascii="Calibri" w:hAnsi="Calibri" w:eastAsia="Calibri" w:cs="Calibri"/>
          <w:sz w:val="24"/>
          <w:szCs w:val="24"/>
        </w:rPr>
      </w:pPr>
    </w:p>
    <w:p w:rsidR="00293787" w:rsidP="005520C9" w:rsidRDefault="00CA59EB" w14:paraId="1A5968FC" w14:textId="77777777">
      <w:pPr>
        <w:numPr>
          <w:ilvl w:val="0"/>
          <w:numId w:val="31"/>
        </w:numPr>
        <w:ind w:hanging="360"/>
        <w:jc w:val="both"/>
        <w:rPr>
          <w:rFonts w:ascii="Calibri" w:hAnsi="Calibri" w:eastAsia="Calibri" w:cs="Calibri"/>
          <w:sz w:val="24"/>
          <w:szCs w:val="24"/>
        </w:rPr>
      </w:pPr>
      <w:r>
        <w:rPr>
          <w:rFonts w:ascii="Calibri" w:hAnsi="Calibri" w:eastAsia="Calibri" w:cs="Calibri"/>
          <w:sz w:val="24"/>
          <w:szCs w:val="24"/>
        </w:rPr>
        <w:t>Student’s name,</w:t>
      </w:r>
    </w:p>
    <w:p w:rsidR="00293787" w:rsidP="005520C9" w:rsidRDefault="00CA59EB" w14:paraId="731D54E6" w14:textId="77777777">
      <w:pPr>
        <w:numPr>
          <w:ilvl w:val="0"/>
          <w:numId w:val="31"/>
        </w:numPr>
        <w:ind w:hanging="360"/>
        <w:jc w:val="both"/>
        <w:rPr>
          <w:rFonts w:ascii="Calibri" w:hAnsi="Calibri" w:eastAsia="Calibri" w:cs="Calibri"/>
          <w:sz w:val="24"/>
          <w:szCs w:val="24"/>
        </w:rPr>
      </w:pPr>
      <w:r>
        <w:rPr>
          <w:rFonts w:ascii="Calibri" w:hAnsi="Calibri" w:eastAsia="Calibri" w:cs="Calibri"/>
          <w:sz w:val="24"/>
          <w:szCs w:val="24"/>
        </w:rPr>
        <w:t>Address, and</w:t>
      </w:r>
    </w:p>
    <w:p w:rsidR="00293787" w:rsidP="005520C9" w:rsidRDefault="00CA59EB" w14:paraId="474EF517" w14:textId="77777777">
      <w:pPr>
        <w:numPr>
          <w:ilvl w:val="0"/>
          <w:numId w:val="31"/>
        </w:numPr>
        <w:ind w:hanging="360"/>
        <w:jc w:val="both"/>
        <w:rPr>
          <w:rFonts w:ascii="Calibri" w:hAnsi="Calibri" w:eastAsia="Calibri" w:cs="Calibri"/>
          <w:sz w:val="24"/>
          <w:szCs w:val="24"/>
        </w:rPr>
      </w:pPr>
      <w:r>
        <w:rPr>
          <w:rFonts w:ascii="Calibri" w:hAnsi="Calibri" w:eastAsia="Calibri" w:cs="Calibri"/>
          <w:sz w:val="24"/>
          <w:szCs w:val="24"/>
        </w:rPr>
        <w:t>Telephone listing.</w:t>
      </w:r>
    </w:p>
    <w:p w:rsidR="00293787" w:rsidRDefault="00293787" w14:paraId="3B1D3ECF" w14:textId="77777777">
      <w:pPr>
        <w:jc w:val="both"/>
        <w:rPr>
          <w:rFonts w:ascii="Calibri" w:hAnsi="Calibri" w:eastAsia="Calibri" w:cs="Calibri"/>
          <w:sz w:val="24"/>
          <w:szCs w:val="24"/>
        </w:rPr>
      </w:pPr>
    </w:p>
    <w:p w:rsidR="00293787" w:rsidRDefault="00CA59EB" w14:paraId="6BFF61AA" w14:textId="77777777">
      <w:pPr>
        <w:jc w:val="both"/>
        <w:rPr>
          <w:rFonts w:ascii="Calibri" w:hAnsi="Calibri" w:eastAsia="Calibri" w:cs="Calibri"/>
          <w:sz w:val="24"/>
          <w:szCs w:val="24"/>
        </w:rPr>
      </w:pPr>
      <w:r>
        <w:rPr>
          <w:rFonts w:ascii="Calibri" w:hAnsi="Calibri" w:eastAsia="Calibri" w:cs="Calibri"/>
          <w:sz w:val="24"/>
          <w:szCs w:val="24"/>
        </w:rPr>
        <w:t xml:space="preserve">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shall not release directory information except for the purpose indicated above, namely:</w:t>
      </w:r>
    </w:p>
    <w:p w:rsidR="00293787" w:rsidRDefault="00293787" w14:paraId="3F52A820" w14:textId="77777777">
      <w:pPr>
        <w:jc w:val="both"/>
        <w:rPr>
          <w:rFonts w:ascii="Calibri" w:hAnsi="Calibri" w:eastAsia="Calibri" w:cs="Calibri"/>
          <w:sz w:val="24"/>
          <w:szCs w:val="24"/>
        </w:rPr>
      </w:pPr>
    </w:p>
    <w:p w:rsidR="00293787" w:rsidP="005520C9" w:rsidRDefault="00CA59EB" w14:paraId="6108A6B8" w14:textId="77777777">
      <w:pPr>
        <w:numPr>
          <w:ilvl w:val="0"/>
          <w:numId w:val="33"/>
        </w:numPr>
        <w:ind w:hanging="360"/>
        <w:jc w:val="both"/>
        <w:rPr>
          <w:rFonts w:ascii="Calibri" w:hAnsi="Calibri" w:eastAsia="Calibri" w:cs="Calibri"/>
          <w:sz w:val="24"/>
          <w:szCs w:val="24"/>
        </w:rPr>
      </w:pPr>
      <w:r>
        <w:rPr>
          <w:rFonts w:ascii="Calibri" w:hAnsi="Calibri" w:eastAsia="Calibri" w:cs="Calibri"/>
          <w:sz w:val="24"/>
          <w:szCs w:val="24"/>
        </w:rPr>
        <w:t>Disclosure relating to school-sponsored/school-affiliated purposes; and</w:t>
      </w:r>
    </w:p>
    <w:p w:rsidR="00293787" w:rsidP="005520C9" w:rsidRDefault="00CA59EB" w14:paraId="23F0CB8B" w14:textId="77777777">
      <w:pPr>
        <w:numPr>
          <w:ilvl w:val="0"/>
          <w:numId w:val="33"/>
        </w:numPr>
        <w:ind w:hanging="360"/>
        <w:jc w:val="both"/>
        <w:rPr>
          <w:rFonts w:ascii="Calibri" w:hAnsi="Calibri" w:eastAsia="Calibri" w:cs="Calibri"/>
          <w:sz w:val="24"/>
          <w:szCs w:val="24"/>
        </w:rPr>
      </w:pPr>
      <w:r>
        <w:rPr>
          <w:rFonts w:ascii="Calibri" w:hAnsi="Calibri" w:eastAsia="Calibri" w:cs="Calibri"/>
          <w:sz w:val="24"/>
          <w:szCs w:val="24"/>
        </w:rPr>
        <w:t>Disclosure to military recruiters and institutions of higher education, but only for secondary students.</w:t>
      </w:r>
    </w:p>
    <w:p w:rsidR="00293787" w:rsidRDefault="00293787" w14:paraId="67BD6025" w14:textId="77777777">
      <w:pPr>
        <w:jc w:val="both"/>
        <w:rPr>
          <w:rFonts w:ascii="Calibri" w:hAnsi="Calibri" w:eastAsia="Calibri" w:cs="Calibri"/>
          <w:sz w:val="24"/>
          <w:szCs w:val="24"/>
        </w:rPr>
      </w:pPr>
    </w:p>
    <w:p w:rsidR="00293787" w:rsidRDefault="00CA59EB" w14:paraId="671E64AC" w14:textId="59B446B0">
      <w:pPr>
        <w:jc w:val="both"/>
        <w:rPr>
          <w:rFonts w:ascii="Calibri" w:hAnsi="Calibri" w:eastAsia="Calibri" w:cs="Calibri"/>
          <w:sz w:val="24"/>
          <w:szCs w:val="24"/>
        </w:rPr>
      </w:pPr>
      <w:r>
        <w:rPr>
          <w:rFonts w:ascii="Calibri" w:hAnsi="Calibri" w:eastAsia="Calibri" w:cs="Calibri"/>
          <w:smallCaps/>
          <w:sz w:val="24"/>
          <w:szCs w:val="24"/>
        </w:rPr>
        <w:t xml:space="preserve">A PARENT OR ELIGIBLE STUDENT MAY OPT OUT OF THE RELEASE OF DIRECTORY INFORMATION FOR EITHER OR BOTH OF THESE PURPOSES BY SUBMITTING A WRITTEN OBJECTION TO THE </w:t>
      </w:r>
      <w:r>
        <w:rPr>
          <w:rFonts w:ascii="Calibri" w:hAnsi="Calibri" w:eastAsia="Calibri" w:cs="Calibri"/>
          <w:sz w:val="24"/>
          <w:szCs w:val="24"/>
        </w:rPr>
        <w:t xml:space="preserve">UPPER SCHOOL </w:t>
      </w:r>
      <w:r w:rsidR="005D01D7">
        <w:rPr>
          <w:rFonts w:ascii="Calibri" w:hAnsi="Calibri" w:eastAsia="Calibri" w:cs="Calibri"/>
          <w:sz w:val="24"/>
          <w:szCs w:val="24"/>
        </w:rPr>
        <w:t>Head of School</w:t>
      </w:r>
      <w:r>
        <w:rPr>
          <w:rFonts w:ascii="Calibri" w:hAnsi="Calibri" w:eastAsia="Calibri" w:cs="Calibri"/>
          <w:smallCaps/>
          <w:sz w:val="24"/>
          <w:szCs w:val="24"/>
        </w:rPr>
        <w:t xml:space="preserve">. </w:t>
      </w:r>
      <w:r>
        <w:rPr>
          <w:rFonts w:ascii="Calibri" w:hAnsi="Calibri" w:eastAsia="Calibri" w:cs="Calibri"/>
          <w:sz w:val="24"/>
          <w:szCs w:val="24"/>
        </w:rPr>
        <w:t xml:space="preserve">Great Hearts </w:t>
      </w:r>
      <w:r w:rsidR="005D01D7">
        <w:rPr>
          <w:rFonts w:ascii="Calibri" w:hAnsi="Calibri" w:eastAsia="Calibri" w:cs="Calibri"/>
          <w:sz w:val="24"/>
          <w:szCs w:val="24"/>
        </w:rPr>
        <w:t>Prairie View</w:t>
      </w:r>
      <w:r>
        <w:rPr>
          <w:rFonts w:ascii="Calibri" w:hAnsi="Calibri" w:eastAsia="Calibri" w:cs="Calibri"/>
          <w:smallCaps/>
          <w:color w:val="FF0000"/>
          <w:sz w:val="24"/>
          <w:szCs w:val="24"/>
        </w:rPr>
        <w:t xml:space="preserve"> </w:t>
      </w:r>
      <w:r>
        <w:rPr>
          <w:rFonts w:ascii="Calibri" w:hAnsi="Calibri" w:eastAsia="Calibri" w:cs="Calibri"/>
          <w:smallCaps/>
          <w:sz w:val="24"/>
          <w:szCs w:val="24"/>
        </w:rPr>
        <w:t xml:space="preserve">REQUESTS THAT SUCH AN OBJECTION BE SUBMITTED WITHIN THE FIRST FIVE SCHOOL DAYS OF THE SCHOOL YEAR. </w:t>
      </w:r>
    </w:p>
    <w:p w:rsidR="00293787" w:rsidRDefault="00293787" w14:paraId="140916A5" w14:textId="77777777">
      <w:pPr>
        <w:jc w:val="both"/>
        <w:rPr>
          <w:rFonts w:ascii="Calibri" w:hAnsi="Calibri" w:eastAsia="Calibri" w:cs="Calibri"/>
          <w:sz w:val="24"/>
          <w:szCs w:val="24"/>
        </w:rPr>
      </w:pPr>
    </w:p>
    <w:p w:rsidR="00293787" w:rsidRDefault="00CA59EB" w14:paraId="3BB66A98" w14:textId="77777777">
      <w:pPr>
        <w:jc w:val="both"/>
        <w:rPr>
          <w:rFonts w:ascii="Calibri" w:hAnsi="Calibri" w:eastAsia="Calibri" w:cs="Calibri"/>
          <w:sz w:val="24"/>
          <w:szCs w:val="24"/>
        </w:rPr>
      </w:pPr>
      <w:r>
        <w:rPr>
          <w:rFonts w:ascii="Calibri" w:hAnsi="Calibri" w:eastAsia="Calibri" w:cs="Calibri"/>
          <w:sz w:val="24"/>
          <w:szCs w:val="24"/>
        </w:rPr>
        <w:t xml:space="preserve">If the School does not receive an opt-out form objecting to the release of directory information by the fifth school day of the school year,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will assume that the parent approves release of directory information for the purposes described above. However, parents may alter their decision to restrict or not to restrict release of directory information by submitting a completed “Use of Student Photos and Directory Information </w:t>
      </w:r>
      <w:proofErr w:type="spellStart"/>
      <w:r>
        <w:rPr>
          <w:rFonts w:ascii="Calibri" w:hAnsi="Calibri" w:eastAsia="Calibri" w:cs="Calibri"/>
          <w:sz w:val="24"/>
          <w:szCs w:val="24"/>
        </w:rPr>
        <w:t>Opt</w:t>
      </w:r>
      <w:proofErr w:type="spellEnd"/>
      <w:r>
        <w:rPr>
          <w:rFonts w:ascii="Calibri" w:hAnsi="Calibri" w:eastAsia="Calibri" w:cs="Calibri"/>
          <w:sz w:val="24"/>
          <w:szCs w:val="24"/>
        </w:rPr>
        <w:t xml:space="preserve"> Out Form” or otherwise notifying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in writing at any time during the year. The </w:t>
      </w:r>
      <w:proofErr w:type="spellStart"/>
      <w:r>
        <w:rPr>
          <w:rFonts w:ascii="Calibri" w:hAnsi="Calibri" w:eastAsia="Calibri" w:cs="Calibri"/>
          <w:sz w:val="24"/>
          <w:szCs w:val="24"/>
        </w:rPr>
        <w:t>Opt</w:t>
      </w:r>
      <w:proofErr w:type="spellEnd"/>
      <w:r>
        <w:rPr>
          <w:rFonts w:ascii="Calibri" w:hAnsi="Calibri" w:eastAsia="Calibri" w:cs="Calibri"/>
          <w:sz w:val="24"/>
          <w:szCs w:val="24"/>
        </w:rPr>
        <w:t xml:space="preserve"> Out Form has been made available as part of the School’s Student and Parent Handbook (pg. 43) and can be requested at the Front Desk as well. </w:t>
      </w:r>
    </w:p>
    <w:p w:rsidR="00293787" w:rsidRDefault="00293787" w14:paraId="60241AF7" w14:textId="77777777">
      <w:pPr>
        <w:jc w:val="both"/>
        <w:rPr>
          <w:rFonts w:ascii="Calibri" w:hAnsi="Calibri" w:eastAsia="Calibri" w:cs="Calibri"/>
          <w:sz w:val="24"/>
          <w:szCs w:val="24"/>
        </w:rPr>
      </w:pPr>
    </w:p>
    <w:p w:rsidR="00293787" w:rsidRDefault="00CA59EB" w14:paraId="642B5616" w14:textId="77777777">
      <w:pPr>
        <w:pStyle w:val="Heading2"/>
        <w:jc w:val="center"/>
        <w:rPr>
          <w:rFonts w:ascii="Calibri" w:hAnsi="Calibri" w:eastAsia="Calibri" w:cs="Calibri"/>
          <w:i w:val="0"/>
          <w:u w:val="single"/>
        </w:rPr>
      </w:pPr>
      <w:bookmarkStart w:name="_ux010latx8zl" w:colFirst="0" w:colLast="0" w:id="53"/>
      <w:bookmarkEnd w:id="53"/>
      <w:r>
        <w:br w:type="page"/>
      </w:r>
      <w:r>
        <w:rPr>
          <w:rFonts w:ascii="Calibri" w:hAnsi="Calibri" w:eastAsia="Calibri" w:cs="Calibri"/>
          <w:i w:val="0"/>
          <w:u w:val="single"/>
        </w:rPr>
        <w:t>FAMILY EDUCATIONAL RIGHTS AND PRIVACY ACT</w:t>
      </w:r>
    </w:p>
    <w:p w:rsidR="00293787" w:rsidRDefault="00CA59EB" w14:paraId="6D927A75" w14:textId="77777777">
      <w:pPr>
        <w:jc w:val="center"/>
        <w:rPr>
          <w:rFonts w:ascii="Calibri" w:hAnsi="Calibri" w:eastAsia="Calibri" w:cs="Calibri"/>
          <w:sz w:val="24"/>
          <w:szCs w:val="24"/>
          <w:u w:val="single"/>
        </w:rPr>
      </w:pPr>
      <w:r>
        <w:rPr>
          <w:rFonts w:ascii="Calibri" w:hAnsi="Calibri" w:eastAsia="Calibri" w:cs="Calibri"/>
          <w:b/>
          <w:sz w:val="24"/>
          <w:szCs w:val="24"/>
          <w:u w:val="single"/>
        </w:rPr>
        <w:t xml:space="preserve">Use of Student Photos and Directory Information </w:t>
      </w:r>
      <w:proofErr w:type="spellStart"/>
      <w:r>
        <w:rPr>
          <w:rFonts w:ascii="Calibri" w:hAnsi="Calibri" w:eastAsia="Calibri" w:cs="Calibri"/>
          <w:b/>
          <w:sz w:val="24"/>
          <w:szCs w:val="24"/>
          <w:u w:val="single"/>
        </w:rPr>
        <w:t>Opt</w:t>
      </w:r>
      <w:proofErr w:type="spellEnd"/>
      <w:r>
        <w:rPr>
          <w:rFonts w:ascii="Calibri" w:hAnsi="Calibri" w:eastAsia="Calibri" w:cs="Calibri"/>
          <w:b/>
          <w:sz w:val="24"/>
          <w:szCs w:val="24"/>
          <w:u w:val="single"/>
        </w:rPr>
        <w:t xml:space="preserve"> Out Form</w:t>
      </w:r>
    </w:p>
    <w:p w:rsidR="00293787" w:rsidRDefault="00293787" w14:paraId="2770CCFF" w14:textId="77777777">
      <w:pPr>
        <w:pBdr>
          <w:top w:val="nil"/>
          <w:left w:val="nil"/>
          <w:bottom w:val="nil"/>
          <w:right w:val="nil"/>
          <w:between w:val="nil"/>
        </w:pBdr>
        <w:rPr>
          <w:rFonts w:ascii="Calibri" w:hAnsi="Calibri" w:eastAsia="Calibri" w:cs="Calibri"/>
          <w:color w:val="000000"/>
        </w:rPr>
      </w:pPr>
    </w:p>
    <w:p w:rsidR="00293787" w:rsidRDefault="00CA59EB" w14:paraId="2D751B18" w14:textId="1EB78C3D">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 xml:space="preserve">You have the right to choose whether your student’s information is released or not. Please check a box in the appropriate column below and return this form to your student’s school no later than the end of the first week of instruction after the student is enrolled. </w:t>
      </w:r>
      <w:r>
        <w:rPr>
          <w:rFonts w:ascii="Calibri" w:hAnsi="Calibri" w:eastAsia="Calibri" w:cs="Calibri"/>
          <w:b/>
          <w:color w:val="000000"/>
        </w:rPr>
        <w:t>Parents, guardians, or eligible students who do not check a box, or who do not return this form, give their implied consent for release of directory information, consent to student photographs, and consent to release directory information to the military (grades 9–12 only).</w:t>
      </w:r>
      <w:r>
        <w:rPr>
          <w:rFonts w:ascii="Calibri" w:hAnsi="Calibri" w:eastAsia="Calibri" w:cs="Calibri"/>
          <w:color w:val="000000"/>
        </w:rPr>
        <w:t xml:space="preserve"> If you do not wish to allow disclosure of this information, please return this form directly to </w:t>
      </w:r>
      <w:r>
        <w:rPr>
          <w:rFonts w:ascii="Calibri" w:hAnsi="Calibri" w:eastAsia="Calibri" w:cs="Calibri"/>
        </w:rPr>
        <w:t xml:space="preserve">Great Hearts </w:t>
      </w:r>
      <w:r w:rsidRPr="003D1283" w:rsidR="003D1283">
        <w:rPr>
          <w:rFonts w:ascii="Calibri" w:hAnsi="Calibri" w:eastAsia="Calibri" w:cs="Calibri"/>
        </w:rPr>
        <w:t>Prairie View</w:t>
      </w:r>
      <w:r>
        <w:rPr>
          <w:rFonts w:ascii="Calibri" w:hAnsi="Calibri" w:eastAsia="Calibri" w:cs="Calibri"/>
          <w:color w:val="FF0000"/>
        </w:rPr>
        <w:t xml:space="preserve"> </w:t>
      </w:r>
      <w:r>
        <w:rPr>
          <w:rFonts w:ascii="Calibri" w:hAnsi="Calibri" w:eastAsia="Calibri" w:cs="Calibri"/>
          <w:color w:val="000000"/>
        </w:rPr>
        <w:t xml:space="preserve">either in person or by U.S. mail. If you have more than one student enrolled, you must complete a separate form for each student. </w:t>
      </w:r>
    </w:p>
    <w:p w:rsidR="00293787" w:rsidRDefault="00293787" w14:paraId="009D3400" w14:textId="77777777">
      <w:pPr>
        <w:pBdr>
          <w:top w:val="nil"/>
          <w:left w:val="nil"/>
          <w:bottom w:val="nil"/>
          <w:right w:val="nil"/>
          <w:between w:val="nil"/>
        </w:pBdr>
        <w:jc w:val="both"/>
        <w:rPr>
          <w:rFonts w:ascii="Calibri" w:hAnsi="Calibri" w:eastAsia="Calibri" w:cs="Calibri"/>
          <w:color w:val="000000"/>
        </w:rPr>
      </w:pPr>
    </w:p>
    <w:p w:rsidR="00293787" w:rsidRDefault="00CA59EB" w14:paraId="29E09408" w14:textId="77777777">
      <w:pPr>
        <w:pBdr>
          <w:top w:val="nil"/>
          <w:left w:val="nil"/>
          <w:bottom w:val="nil"/>
          <w:right w:val="nil"/>
          <w:between w:val="nil"/>
        </w:pBdr>
        <w:jc w:val="both"/>
        <w:rPr>
          <w:rFonts w:ascii="Calibri" w:hAnsi="Calibri" w:eastAsia="Calibri" w:cs="Calibri"/>
          <w:color w:val="000000"/>
        </w:rPr>
      </w:pPr>
      <w:r>
        <w:rPr>
          <w:rFonts w:ascii="Calibri" w:hAnsi="Calibri" w:eastAsia="Calibri" w:cs="Calibri"/>
          <w:b/>
          <w:color w:val="000000"/>
          <w:u w:val="single"/>
        </w:rPr>
        <w:t>INFORMATION ABOUT THE MILITARY</w:t>
      </w:r>
    </w:p>
    <w:p w:rsidR="00293787" w:rsidRDefault="00CA59EB" w14:paraId="279BBAF2" w14:textId="245CB669">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 xml:space="preserve">The military requests, and is entitled to, the names, telephone numbers, and addresses of high school juniors and seniors, unless the parent, guardian or eligible student checks Box C in the high school portion of this form. The military typically requests this information in the Fall semester of each academic year. </w:t>
      </w:r>
      <w:r>
        <w:rPr>
          <w:rFonts w:ascii="Calibri" w:hAnsi="Calibri" w:eastAsia="Calibri" w:cs="Calibri"/>
          <w:b/>
          <w:color w:val="000000"/>
        </w:rPr>
        <w:t xml:space="preserve">If you do not want information to be released to the military, </w:t>
      </w:r>
      <w:r>
        <w:rPr>
          <w:rFonts w:ascii="Calibri" w:hAnsi="Calibri" w:eastAsia="Calibri" w:cs="Calibri"/>
          <w:b/>
          <w:color w:val="000000"/>
          <w:u w:val="single"/>
        </w:rPr>
        <w:t>you must return this form by October 1st</w:t>
      </w:r>
      <w:r>
        <w:rPr>
          <w:rFonts w:ascii="Calibri" w:hAnsi="Calibri" w:eastAsia="Calibri" w:cs="Calibri"/>
          <w:b/>
          <w:color w:val="000000"/>
        </w:rPr>
        <w:t xml:space="preserve"> in order to ensure that your preferences are entered in time.</w:t>
      </w:r>
      <w:r>
        <w:rPr>
          <w:rFonts w:ascii="Calibri" w:hAnsi="Calibri" w:eastAsia="Calibri" w:cs="Calibri"/>
          <w:color w:val="000000"/>
        </w:rPr>
        <w:t xml:space="preserve"> Parents, guardians and eligible students are encouraged to remember that checking Box C means that </w:t>
      </w:r>
      <w:r>
        <w:rPr>
          <w:rFonts w:ascii="Calibri" w:hAnsi="Calibri" w:eastAsia="Calibri" w:cs="Calibri"/>
        </w:rPr>
        <w:t xml:space="preserve">Great Hearts </w:t>
      </w:r>
      <w:r w:rsidRPr="003D1283" w:rsidR="003D1283">
        <w:rPr>
          <w:rFonts w:ascii="Calibri" w:hAnsi="Calibri" w:eastAsia="Calibri" w:cs="Calibri"/>
        </w:rPr>
        <w:t>Prairie View</w:t>
      </w:r>
      <w:r>
        <w:rPr>
          <w:rFonts w:ascii="Calibri" w:hAnsi="Calibri" w:eastAsia="Calibri" w:cs="Calibri"/>
          <w:color w:val="FF0000"/>
        </w:rPr>
        <w:t xml:space="preserve"> </w:t>
      </w:r>
      <w:r>
        <w:rPr>
          <w:rFonts w:ascii="Calibri" w:hAnsi="Calibri" w:eastAsia="Calibri" w:cs="Calibri"/>
          <w:color w:val="000000"/>
        </w:rPr>
        <w:t xml:space="preserve">will not release student information to the military, but it does not mean that the military might not gather student information from other sources not affiliated with </w:t>
      </w:r>
      <w:r>
        <w:rPr>
          <w:rFonts w:ascii="Calibri" w:hAnsi="Calibri" w:eastAsia="Calibri" w:cs="Calibri"/>
        </w:rPr>
        <w:t>Great Hearts</w:t>
      </w:r>
      <w:r w:rsidR="003D1283">
        <w:rPr>
          <w:rFonts w:ascii="Calibri" w:hAnsi="Calibri" w:eastAsia="Calibri" w:cs="Calibri"/>
        </w:rPr>
        <w:t xml:space="preserve"> Prairie View</w:t>
      </w:r>
      <w:r>
        <w:rPr>
          <w:rFonts w:ascii="Calibri" w:hAnsi="Calibri" w:eastAsia="Calibri" w:cs="Calibri"/>
        </w:rPr>
        <w:t>.</w:t>
      </w:r>
    </w:p>
    <w:p w:rsidR="00293787" w:rsidRDefault="00293787" w14:paraId="1C5F9232" w14:textId="77777777">
      <w:pPr>
        <w:pBdr>
          <w:top w:val="nil"/>
          <w:left w:val="nil"/>
          <w:bottom w:val="nil"/>
          <w:right w:val="nil"/>
          <w:between w:val="nil"/>
        </w:pBdr>
        <w:rPr>
          <w:rFonts w:ascii="Calibri" w:hAnsi="Calibri" w:eastAsia="Calibri" w:cs="Calibri"/>
          <w:color w:val="000000"/>
        </w:rPr>
      </w:pPr>
    </w:p>
    <w:tbl>
      <w:tblPr>
        <w:tblStyle w:val="a"/>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698"/>
        <w:gridCol w:w="4662"/>
      </w:tblGrid>
      <w:tr w:rsidR="00293787" w14:paraId="46FDF5D4" w14:textId="77777777">
        <w:trPr>
          <w:trHeight w:val="3480"/>
          <w:jc w:val="center"/>
        </w:trPr>
        <w:tc>
          <w:tcPr>
            <w:tcW w:w="4698" w:type="dxa"/>
          </w:tcPr>
          <w:p w:rsidR="00293787" w:rsidRDefault="00CA59EB" w14:paraId="197853CF" w14:textId="77777777">
            <w:pPr>
              <w:pBdr>
                <w:top w:val="nil"/>
                <w:left w:val="nil"/>
                <w:bottom w:val="nil"/>
                <w:right w:val="nil"/>
                <w:between w:val="nil"/>
              </w:pBdr>
              <w:jc w:val="center"/>
              <w:rPr>
                <w:rFonts w:ascii="Calibri" w:hAnsi="Calibri" w:eastAsia="Calibri" w:cs="Calibri"/>
                <w:color w:val="000000"/>
              </w:rPr>
            </w:pPr>
            <w:r>
              <w:rPr>
                <w:rFonts w:ascii="Calibri" w:hAnsi="Calibri" w:eastAsia="Calibri" w:cs="Calibri"/>
                <w:color w:val="000000"/>
              </w:rPr>
              <w:t xml:space="preserve">ALL STUDENTS </w:t>
            </w:r>
          </w:p>
          <w:p w:rsidR="00293787" w:rsidRDefault="00293787" w14:paraId="3833DA8B" w14:textId="77777777">
            <w:pPr>
              <w:pBdr>
                <w:top w:val="nil"/>
                <w:left w:val="nil"/>
                <w:bottom w:val="nil"/>
                <w:right w:val="nil"/>
                <w:between w:val="nil"/>
              </w:pBdr>
              <w:rPr>
                <w:rFonts w:ascii="Calibri" w:hAnsi="Calibri" w:eastAsia="Calibri" w:cs="Calibri"/>
                <w:color w:val="000000"/>
              </w:rPr>
            </w:pPr>
          </w:p>
          <w:p w:rsidR="00293787" w:rsidRDefault="00CA59EB" w14:paraId="3853DA61"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PLEASE MARK EACH APPLICABLE SPACE:</w:t>
            </w:r>
          </w:p>
          <w:p w:rsidR="00293787" w:rsidRDefault="00293787" w14:paraId="03ED8F29" w14:textId="77777777">
            <w:pPr>
              <w:pBdr>
                <w:top w:val="nil"/>
                <w:left w:val="nil"/>
                <w:bottom w:val="nil"/>
                <w:right w:val="nil"/>
                <w:between w:val="nil"/>
              </w:pBdr>
              <w:rPr>
                <w:rFonts w:ascii="Calibri" w:hAnsi="Calibri" w:eastAsia="Calibri" w:cs="Calibri"/>
                <w:color w:val="000000"/>
              </w:rPr>
            </w:pPr>
          </w:p>
          <w:p w:rsidR="00293787" w:rsidRDefault="00CA59EB" w14:paraId="4B99DC27" w14:textId="1386E47F">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 xml:space="preserve">A. _____ I do NOT consent to the release of directory information about the student named below outside the </w:t>
            </w:r>
            <w:r>
              <w:rPr>
                <w:rFonts w:ascii="Calibri" w:hAnsi="Calibri" w:eastAsia="Calibri" w:cs="Calibri"/>
              </w:rPr>
              <w:t>Great Hearts</w:t>
            </w:r>
            <w:r w:rsidR="003D1283">
              <w:rPr>
                <w:rFonts w:ascii="Calibri" w:hAnsi="Calibri" w:eastAsia="Calibri" w:cs="Calibri"/>
              </w:rPr>
              <w:t xml:space="preserve"> Prairie View </w:t>
            </w:r>
            <w:r>
              <w:rPr>
                <w:rFonts w:ascii="Calibri" w:hAnsi="Calibri" w:eastAsia="Calibri" w:cs="Calibri"/>
                <w:color w:val="000000"/>
              </w:rPr>
              <w:t xml:space="preserve">system to sources such as an institution of higher education or newspapers and other media, except as authorized by law. </w:t>
            </w:r>
          </w:p>
          <w:p w:rsidR="00293787" w:rsidRDefault="00293787" w14:paraId="689FB036" w14:textId="77777777">
            <w:pPr>
              <w:pBdr>
                <w:top w:val="nil"/>
                <w:left w:val="nil"/>
                <w:bottom w:val="nil"/>
                <w:right w:val="nil"/>
                <w:between w:val="nil"/>
              </w:pBdr>
              <w:jc w:val="both"/>
              <w:rPr>
                <w:rFonts w:ascii="Calibri" w:hAnsi="Calibri" w:eastAsia="Calibri" w:cs="Calibri"/>
                <w:color w:val="000000"/>
              </w:rPr>
            </w:pPr>
          </w:p>
          <w:p w:rsidR="00293787" w:rsidRDefault="00CA59EB" w14:paraId="513804F9" w14:textId="2D8377EC">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 xml:space="preserve">B. _____ I do NOT consent to the release of photographs or directory information within the </w:t>
            </w:r>
            <w:r>
              <w:rPr>
                <w:rFonts w:ascii="Calibri" w:hAnsi="Calibri" w:eastAsia="Calibri" w:cs="Calibri"/>
              </w:rPr>
              <w:t xml:space="preserve">Great Hearts </w:t>
            </w:r>
            <w:r w:rsidR="003D1283">
              <w:rPr>
                <w:rFonts w:ascii="Calibri" w:hAnsi="Calibri" w:eastAsia="Calibri" w:cs="Calibri"/>
              </w:rPr>
              <w:t>Prairie View</w:t>
            </w:r>
            <w:r>
              <w:rPr>
                <w:rFonts w:ascii="Calibri" w:hAnsi="Calibri" w:eastAsia="Calibri" w:cs="Calibri"/>
                <w:color w:val="000000"/>
              </w:rPr>
              <w:t xml:space="preserve"> system such as yearbooks, rosters for sports information, programs or articles.</w:t>
            </w:r>
          </w:p>
        </w:tc>
        <w:tc>
          <w:tcPr>
            <w:tcW w:w="4662" w:type="dxa"/>
          </w:tcPr>
          <w:p w:rsidR="00293787" w:rsidRDefault="00CA59EB" w14:paraId="6D2399DF" w14:textId="77777777">
            <w:pPr>
              <w:pBdr>
                <w:top w:val="nil"/>
                <w:left w:val="nil"/>
                <w:bottom w:val="nil"/>
                <w:right w:val="nil"/>
                <w:between w:val="nil"/>
              </w:pBdr>
              <w:jc w:val="center"/>
              <w:rPr>
                <w:rFonts w:ascii="Calibri" w:hAnsi="Calibri" w:eastAsia="Calibri" w:cs="Calibri"/>
                <w:color w:val="000000"/>
              </w:rPr>
            </w:pPr>
            <w:r>
              <w:rPr>
                <w:rFonts w:ascii="Calibri" w:hAnsi="Calibri" w:eastAsia="Calibri" w:cs="Calibri"/>
                <w:color w:val="000000"/>
              </w:rPr>
              <w:t>ALL STUDENTS IN GRADES 9–12</w:t>
            </w:r>
          </w:p>
          <w:p w:rsidR="00293787" w:rsidRDefault="00293787" w14:paraId="09D302EA" w14:textId="77777777">
            <w:pPr>
              <w:pBdr>
                <w:top w:val="nil"/>
                <w:left w:val="nil"/>
                <w:bottom w:val="nil"/>
                <w:right w:val="nil"/>
                <w:between w:val="nil"/>
              </w:pBdr>
              <w:jc w:val="both"/>
              <w:rPr>
                <w:rFonts w:ascii="Calibri" w:hAnsi="Calibri" w:eastAsia="Calibri" w:cs="Calibri"/>
                <w:color w:val="000000"/>
              </w:rPr>
            </w:pPr>
          </w:p>
          <w:p w:rsidR="00293787" w:rsidRDefault="00CA59EB" w14:paraId="7F238B11" w14:textId="77777777">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RELEASE TO MILITARY:</w:t>
            </w:r>
          </w:p>
          <w:p w:rsidR="00293787" w:rsidRDefault="00293787" w14:paraId="119B16FF" w14:textId="77777777">
            <w:pPr>
              <w:pBdr>
                <w:top w:val="nil"/>
                <w:left w:val="nil"/>
                <w:bottom w:val="nil"/>
                <w:right w:val="nil"/>
                <w:between w:val="nil"/>
              </w:pBdr>
              <w:jc w:val="both"/>
              <w:rPr>
                <w:rFonts w:ascii="Calibri" w:hAnsi="Calibri" w:eastAsia="Calibri" w:cs="Calibri"/>
                <w:color w:val="000000"/>
              </w:rPr>
            </w:pPr>
          </w:p>
          <w:p w:rsidR="00293787" w:rsidRDefault="00CA59EB" w14:paraId="05CDE605" w14:textId="77777777">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C. _____ I do NOT consent to the release of directory information to the military about the student named below.</w:t>
            </w:r>
          </w:p>
        </w:tc>
      </w:tr>
    </w:tbl>
    <w:p w:rsidR="00293787" w:rsidRDefault="00293787" w14:paraId="17CC9FB5" w14:textId="77777777">
      <w:pPr>
        <w:pBdr>
          <w:top w:val="nil"/>
          <w:left w:val="nil"/>
          <w:bottom w:val="nil"/>
          <w:right w:val="nil"/>
          <w:between w:val="nil"/>
        </w:pBdr>
        <w:rPr>
          <w:rFonts w:ascii="Calibri" w:hAnsi="Calibri" w:eastAsia="Calibri" w:cs="Calibri"/>
          <w:color w:val="000000"/>
        </w:rPr>
      </w:pPr>
    </w:p>
    <w:p w:rsidR="00293787" w:rsidRDefault="00293787" w14:paraId="2017A67E" w14:textId="77777777">
      <w:pPr>
        <w:pBdr>
          <w:top w:val="nil"/>
          <w:left w:val="nil"/>
          <w:bottom w:val="nil"/>
          <w:right w:val="nil"/>
          <w:between w:val="nil"/>
        </w:pBdr>
        <w:rPr>
          <w:rFonts w:ascii="Calibri" w:hAnsi="Calibri" w:eastAsia="Calibri" w:cs="Calibri"/>
          <w:color w:val="000000"/>
        </w:rPr>
      </w:pPr>
    </w:p>
    <w:p w:rsidR="00293787" w:rsidRDefault="00CA59EB" w14:paraId="465AEB0B"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________________________________________</w:t>
      </w:r>
      <w:r>
        <w:rPr>
          <w:rFonts w:ascii="Calibri" w:hAnsi="Calibri" w:eastAsia="Calibri" w:cs="Calibri"/>
          <w:color w:val="000000"/>
        </w:rPr>
        <w:tab/>
      </w:r>
      <w:r>
        <w:rPr>
          <w:rFonts w:ascii="Calibri" w:hAnsi="Calibri" w:eastAsia="Calibri" w:cs="Calibri"/>
          <w:color w:val="000000"/>
        </w:rPr>
        <w:t>______________________________________</w:t>
      </w:r>
    </w:p>
    <w:p w:rsidR="00293787" w:rsidRDefault="00CA59EB" w14:paraId="28F7D279"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PRINT Student’s Full Legal Name</w:t>
      </w:r>
      <w:r>
        <w:rPr>
          <w:rFonts w:ascii="Calibri" w:hAnsi="Calibri" w:eastAsia="Calibri" w:cs="Calibri"/>
          <w:color w:val="000000"/>
        </w:rPr>
        <w:tab/>
      </w:r>
      <w:r>
        <w:rPr>
          <w:rFonts w:ascii="Calibri" w:hAnsi="Calibri" w:eastAsia="Calibri" w:cs="Calibri"/>
          <w:color w:val="000000"/>
        </w:rPr>
        <w:tab/>
      </w:r>
      <w:r>
        <w:rPr>
          <w:rFonts w:ascii="Calibri" w:hAnsi="Calibri" w:eastAsia="Calibri" w:cs="Calibri"/>
          <w:color w:val="000000"/>
        </w:rPr>
        <w:tab/>
      </w:r>
      <w:r>
        <w:rPr>
          <w:rFonts w:ascii="Calibri" w:hAnsi="Calibri" w:eastAsia="Calibri" w:cs="Calibri"/>
          <w:color w:val="000000"/>
        </w:rPr>
        <w:t>Students Date of Birth (month/day/year)</w:t>
      </w:r>
    </w:p>
    <w:p w:rsidR="00293787" w:rsidRDefault="00293787" w14:paraId="46523EC1" w14:textId="77777777">
      <w:pPr>
        <w:pBdr>
          <w:top w:val="nil"/>
          <w:left w:val="nil"/>
          <w:bottom w:val="nil"/>
          <w:right w:val="nil"/>
          <w:between w:val="nil"/>
        </w:pBdr>
        <w:rPr>
          <w:rFonts w:ascii="Calibri" w:hAnsi="Calibri" w:eastAsia="Calibri" w:cs="Calibri"/>
          <w:color w:val="000000"/>
        </w:rPr>
      </w:pPr>
    </w:p>
    <w:p w:rsidR="00293787" w:rsidRDefault="00293787" w14:paraId="5C3E40F0" w14:textId="77777777">
      <w:pPr>
        <w:pBdr>
          <w:top w:val="nil"/>
          <w:left w:val="nil"/>
          <w:bottom w:val="nil"/>
          <w:right w:val="nil"/>
          <w:between w:val="nil"/>
        </w:pBdr>
        <w:rPr>
          <w:rFonts w:ascii="Calibri" w:hAnsi="Calibri" w:eastAsia="Calibri" w:cs="Calibri"/>
          <w:color w:val="000000"/>
        </w:rPr>
      </w:pPr>
    </w:p>
    <w:p w:rsidR="00293787" w:rsidRDefault="00CA59EB" w14:paraId="5B4E1452"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________________________________________</w:t>
      </w:r>
      <w:r>
        <w:rPr>
          <w:rFonts w:ascii="Calibri" w:hAnsi="Calibri" w:eastAsia="Calibri" w:cs="Calibri"/>
          <w:color w:val="000000"/>
        </w:rPr>
        <w:tab/>
      </w:r>
      <w:r>
        <w:rPr>
          <w:rFonts w:ascii="Calibri" w:hAnsi="Calibri" w:eastAsia="Calibri" w:cs="Calibri"/>
          <w:color w:val="000000"/>
        </w:rPr>
        <w:t>______________________________________</w:t>
      </w:r>
    </w:p>
    <w:p w:rsidR="00293787" w:rsidRDefault="00CA59EB" w14:paraId="5D6E8586"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PRINT Parent/Guardian/Full Legal Name</w:t>
      </w:r>
      <w:r>
        <w:rPr>
          <w:rFonts w:ascii="Calibri" w:hAnsi="Calibri" w:eastAsia="Calibri" w:cs="Calibri"/>
          <w:color w:val="000000"/>
        </w:rPr>
        <w:tab/>
      </w:r>
      <w:r>
        <w:rPr>
          <w:rFonts w:ascii="Calibri" w:hAnsi="Calibri" w:eastAsia="Calibri" w:cs="Calibri"/>
          <w:color w:val="000000"/>
        </w:rPr>
        <w:tab/>
      </w:r>
      <w:r>
        <w:rPr>
          <w:rFonts w:ascii="Calibri" w:hAnsi="Calibri" w:eastAsia="Calibri" w:cs="Calibri"/>
          <w:color w:val="000000"/>
        </w:rPr>
        <w:t>Parent/Guardian Signature</w:t>
      </w:r>
    </w:p>
    <w:p w:rsidR="00293787" w:rsidRDefault="00293787" w14:paraId="7405498E" w14:textId="77777777">
      <w:pPr>
        <w:pBdr>
          <w:top w:val="nil"/>
          <w:left w:val="nil"/>
          <w:bottom w:val="nil"/>
          <w:right w:val="nil"/>
          <w:between w:val="nil"/>
        </w:pBdr>
        <w:rPr>
          <w:rFonts w:ascii="Calibri" w:hAnsi="Calibri" w:eastAsia="Calibri" w:cs="Calibri"/>
          <w:color w:val="000000"/>
        </w:rPr>
      </w:pPr>
    </w:p>
    <w:p w:rsidR="00293787" w:rsidRDefault="00293787" w14:paraId="09E3D1AA" w14:textId="77777777">
      <w:pPr>
        <w:pBdr>
          <w:top w:val="nil"/>
          <w:left w:val="nil"/>
          <w:bottom w:val="nil"/>
          <w:right w:val="nil"/>
          <w:between w:val="nil"/>
        </w:pBdr>
        <w:rPr>
          <w:rFonts w:ascii="Calibri" w:hAnsi="Calibri" w:eastAsia="Calibri" w:cs="Calibri"/>
          <w:color w:val="000000"/>
        </w:rPr>
      </w:pPr>
    </w:p>
    <w:p w:rsidR="00293787" w:rsidRDefault="00CA59EB" w14:paraId="03EF0AA7"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________________________________________</w:t>
      </w:r>
    </w:p>
    <w:p w:rsidR="00293787" w:rsidRDefault="00CA59EB" w14:paraId="04785C5F"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Date (month/day/year)</w:t>
      </w:r>
    </w:p>
    <w:p w:rsidR="00293787" w:rsidRDefault="00293787" w14:paraId="187C68BA" w14:textId="77777777">
      <w:pPr>
        <w:pBdr>
          <w:top w:val="nil"/>
          <w:left w:val="nil"/>
          <w:bottom w:val="nil"/>
          <w:right w:val="nil"/>
          <w:between w:val="nil"/>
        </w:pBdr>
        <w:rPr>
          <w:rFonts w:ascii="Calibri" w:hAnsi="Calibri" w:eastAsia="Calibri" w:cs="Calibri"/>
          <w:color w:val="000000"/>
        </w:rPr>
      </w:pPr>
    </w:p>
    <w:p w:rsidR="00293787" w:rsidRDefault="00293787" w14:paraId="77CA7498" w14:textId="77777777">
      <w:pPr>
        <w:pBdr>
          <w:top w:val="nil"/>
          <w:left w:val="nil"/>
          <w:bottom w:val="nil"/>
          <w:right w:val="nil"/>
          <w:between w:val="nil"/>
        </w:pBdr>
        <w:rPr>
          <w:rFonts w:ascii="Calibri" w:hAnsi="Calibri" w:eastAsia="Calibri" w:cs="Calibri"/>
          <w:color w:val="000000"/>
        </w:rPr>
      </w:pPr>
    </w:p>
    <w:p w:rsidR="00293787" w:rsidRDefault="00293787" w14:paraId="2CE7E0EF" w14:textId="77777777">
      <w:pPr>
        <w:pBdr>
          <w:top w:val="nil"/>
          <w:left w:val="nil"/>
          <w:bottom w:val="nil"/>
          <w:right w:val="nil"/>
          <w:between w:val="nil"/>
        </w:pBdr>
        <w:rPr>
          <w:rFonts w:ascii="Calibri" w:hAnsi="Calibri" w:eastAsia="Calibri" w:cs="Calibri"/>
          <w:color w:val="000000"/>
        </w:rPr>
      </w:pPr>
    </w:p>
    <w:p w:rsidR="00293787" w:rsidRDefault="00293787" w14:paraId="56ACF216" w14:textId="77777777">
      <w:pPr>
        <w:pBdr>
          <w:top w:val="nil"/>
          <w:left w:val="nil"/>
          <w:bottom w:val="nil"/>
          <w:right w:val="nil"/>
          <w:between w:val="nil"/>
        </w:pBdr>
        <w:rPr>
          <w:rFonts w:ascii="Calibri" w:hAnsi="Calibri" w:eastAsia="Calibri" w:cs="Calibri"/>
          <w:color w:val="000000"/>
        </w:rPr>
      </w:pPr>
    </w:p>
    <w:p w:rsidR="00293787" w:rsidRDefault="00293787" w14:paraId="43D017D9" w14:textId="77777777">
      <w:pPr>
        <w:pBdr>
          <w:top w:val="nil"/>
          <w:left w:val="nil"/>
          <w:bottom w:val="nil"/>
          <w:right w:val="nil"/>
          <w:between w:val="nil"/>
        </w:pBdr>
        <w:rPr>
          <w:rFonts w:ascii="Calibri" w:hAnsi="Calibri" w:eastAsia="Calibri" w:cs="Calibri"/>
          <w:color w:val="000000"/>
        </w:rPr>
      </w:pPr>
    </w:p>
    <w:p w:rsidR="00293787" w:rsidRDefault="00293787" w14:paraId="212FC237" w14:textId="77777777">
      <w:pPr>
        <w:pBdr>
          <w:top w:val="nil"/>
          <w:left w:val="nil"/>
          <w:bottom w:val="nil"/>
          <w:right w:val="nil"/>
          <w:between w:val="nil"/>
        </w:pBdr>
        <w:rPr>
          <w:rFonts w:ascii="Calibri" w:hAnsi="Calibri" w:eastAsia="Calibri" w:cs="Calibri"/>
          <w:color w:val="000000"/>
        </w:rPr>
      </w:pPr>
    </w:p>
    <w:p w:rsidR="00293787" w:rsidRDefault="00CA59EB" w14:paraId="403A7E6A" w14:textId="77777777">
      <w:pPr>
        <w:pBdr>
          <w:top w:val="nil"/>
          <w:left w:val="nil"/>
          <w:bottom w:val="nil"/>
          <w:right w:val="nil"/>
          <w:between w:val="nil"/>
        </w:pBdr>
        <w:jc w:val="center"/>
        <w:rPr>
          <w:rFonts w:ascii="Calibri" w:hAnsi="Calibri" w:eastAsia="Calibri" w:cs="Calibri"/>
          <w:sz w:val="24"/>
          <w:szCs w:val="24"/>
          <w:u w:val="single"/>
        </w:rPr>
      </w:pPr>
      <w:r>
        <w:rPr>
          <w:rFonts w:ascii="Calibri" w:hAnsi="Calibri" w:eastAsia="Calibri" w:cs="Calibri"/>
          <w:b/>
          <w:sz w:val="24"/>
          <w:szCs w:val="24"/>
          <w:u w:val="single"/>
        </w:rPr>
        <w:t>FAMILY EDUCATIONAL RIGHTS AND PRIVACY ACT</w:t>
      </w:r>
    </w:p>
    <w:p w:rsidR="00293787" w:rsidRDefault="00CA59EB" w14:paraId="1F107875" w14:textId="77777777">
      <w:pPr>
        <w:jc w:val="center"/>
        <w:rPr>
          <w:rFonts w:ascii="Calibri" w:hAnsi="Calibri" w:eastAsia="Calibri" w:cs="Calibri"/>
          <w:sz w:val="24"/>
          <w:szCs w:val="24"/>
          <w:u w:val="single"/>
        </w:rPr>
      </w:pPr>
      <w:r>
        <w:rPr>
          <w:rFonts w:ascii="Calibri" w:hAnsi="Calibri" w:eastAsia="Calibri" w:cs="Calibri"/>
          <w:b/>
          <w:sz w:val="24"/>
          <w:szCs w:val="24"/>
          <w:u w:val="single"/>
        </w:rPr>
        <w:t xml:space="preserve">Use of Student Photos and Directory Information </w:t>
      </w:r>
      <w:proofErr w:type="spellStart"/>
      <w:r>
        <w:rPr>
          <w:rFonts w:ascii="Calibri" w:hAnsi="Calibri" w:eastAsia="Calibri" w:cs="Calibri"/>
          <w:b/>
          <w:sz w:val="24"/>
          <w:szCs w:val="24"/>
          <w:u w:val="single"/>
        </w:rPr>
        <w:t>Opt</w:t>
      </w:r>
      <w:proofErr w:type="spellEnd"/>
      <w:r>
        <w:rPr>
          <w:rFonts w:ascii="Calibri" w:hAnsi="Calibri" w:eastAsia="Calibri" w:cs="Calibri"/>
          <w:b/>
          <w:sz w:val="24"/>
          <w:szCs w:val="24"/>
          <w:u w:val="single"/>
        </w:rPr>
        <w:t xml:space="preserve"> Out Form</w:t>
      </w:r>
    </w:p>
    <w:p w:rsidR="00293787" w:rsidRDefault="00293787" w14:paraId="55E9F313" w14:textId="77777777">
      <w:pPr>
        <w:jc w:val="both"/>
        <w:rPr>
          <w:rFonts w:ascii="Calibri" w:hAnsi="Calibri" w:eastAsia="Calibri" w:cs="Calibri"/>
          <w:sz w:val="24"/>
          <w:szCs w:val="24"/>
        </w:rPr>
      </w:pPr>
    </w:p>
    <w:p w:rsidR="00293787" w:rsidRDefault="00CA59EB" w14:paraId="0B1F0030" w14:textId="3543A156">
      <w:pPr>
        <w:jc w:val="both"/>
        <w:rPr>
          <w:rFonts w:ascii="Calibri" w:hAnsi="Calibri" w:eastAsia="Calibri" w:cs="Calibri"/>
          <w:sz w:val="24"/>
          <w:szCs w:val="24"/>
        </w:rPr>
      </w:pPr>
      <w:r>
        <w:rPr>
          <w:rFonts w:ascii="Calibri" w:hAnsi="Calibri" w:eastAsia="Calibri" w:cs="Calibri"/>
          <w:sz w:val="24"/>
          <w:szCs w:val="24"/>
        </w:rPr>
        <w:t xml:space="preserve">You have the right to choose whether your student’s directory information (as defined in the Parent and Student Handbook) is released or not. Please check </w:t>
      </w:r>
      <w:proofErr w:type="gramStart"/>
      <w:r>
        <w:rPr>
          <w:rFonts w:ascii="Calibri" w:hAnsi="Calibri" w:eastAsia="Calibri" w:cs="Calibri"/>
          <w:sz w:val="24"/>
          <w:szCs w:val="24"/>
        </w:rPr>
        <w:t>a box</w:t>
      </w:r>
      <w:proofErr w:type="gramEnd"/>
      <w:r>
        <w:rPr>
          <w:rFonts w:ascii="Calibri" w:hAnsi="Calibri" w:eastAsia="Calibri" w:cs="Calibri"/>
          <w:sz w:val="24"/>
          <w:szCs w:val="24"/>
        </w:rPr>
        <w:t xml:space="preserve"> in the appropriate column below and return this form to your student’s school. Parents, guardians, or eligible students who do not check a box, or who do not return this form, give their implied consent for </w:t>
      </w:r>
      <w:proofErr w:type="gramStart"/>
      <w:r>
        <w:rPr>
          <w:rFonts w:ascii="Calibri" w:hAnsi="Calibri" w:eastAsia="Calibri" w:cs="Calibri"/>
          <w:sz w:val="24"/>
          <w:szCs w:val="24"/>
        </w:rPr>
        <w:t>release</w:t>
      </w:r>
      <w:proofErr w:type="gramEnd"/>
      <w:r>
        <w:rPr>
          <w:rFonts w:ascii="Calibri" w:hAnsi="Calibri" w:eastAsia="Calibri" w:cs="Calibri"/>
          <w:sz w:val="24"/>
          <w:szCs w:val="24"/>
        </w:rPr>
        <w:t xml:space="preserve"> of directory information, and consent to student photographs. If you do not wish to allow disclosure of this information, please return this form directly to Great Hearts </w:t>
      </w:r>
      <w:r w:rsidR="003D1283">
        <w:rPr>
          <w:rFonts w:ascii="Calibri" w:hAnsi="Calibri" w:eastAsia="Calibri" w:cs="Calibri"/>
          <w:sz w:val="24"/>
          <w:szCs w:val="24"/>
        </w:rPr>
        <w:t>Prairie View</w:t>
      </w:r>
      <w:r>
        <w:rPr>
          <w:rFonts w:ascii="Calibri" w:hAnsi="Calibri" w:eastAsia="Calibri" w:cs="Calibri"/>
          <w:color w:val="FF0000"/>
          <w:sz w:val="24"/>
          <w:szCs w:val="24"/>
        </w:rPr>
        <w:t xml:space="preserve"> </w:t>
      </w:r>
      <w:r>
        <w:rPr>
          <w:rFonts w:ascii="Calibri" w:hAnsi="Calibri" w:eastAsia="Calibri" w:cs="Calibri"/>
          <w:sz w:val="24"/>
          <w:szCs w:val="24"/>
        </w:rPr>
        <w:t xml:space="preserve">either in person or by U.S. mail. If you have more than one student enrolled, you must complete a separate form for each student. </w:t>
      </w:r>
    </w:p>
    <w:p w:rsidR="00293787" w:rsidRDefault="00293787" w14:paraId="3F56F493" w14:textId="77777777">
      <w:pPr>
        <w:jc w:val="both"/>
        <w:rPr>
          <w:rFonts w:ascii="Calibri" w:hAnsi="Calibri" w:eastAsia="Calibri" w:cs="Calibri"/>
          <w:sz w:val="24"/>
          <w:szCs w:val="24"/>
        </w:rPr>
      </w:pPr>
    </w:p>
    <w:tbl>
      <w:tblPr>
        <w:tblStyle w:val="a0"/>
        <w:tblW w:w="86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8640"/>
      </w:tblGrid>
      <w:tr w:rsidR="00293787" w14:paraId="640D8713" w14:textId="77777777">
        <w:trPr>
          <w:trHeight w:val="2703"/>
          <w:jc w:val="center"/>
        </w:trPr>
        <w:tc>
          <w:tcPr>
            <w:tcW w:w="8640" w:type="dxa"/>
          </w:tcPr>
          <w:p w:rsidR="00293787" w:rsidRDefault="00293787" w14:paraId="05F17BA8" w14:textId="77777777">
            <w:pPr>
              <w:pBdr>
                <w:top w:val="nil"/>
                <w:left w:val="nil"/>
                <w:bottom w:val="nil"/>
                <w:right w:val="nil"/>
                <w:between w:val="nil"/>
              </w:pBdr>
              <w:jc w:val="center"/>
              <w:rPr>
                <w:rFonts w:ascii="Calibri" w:hAnsi="Calibri" w:eastAsia="Calibri" w:cs="Calibri"/>
                <w:color w:val="000000"/>
              </w:rPr>
            </w:pPr>
          </w:p>
          <w:p w:rsidR="00293787" w:rsidRDefault="00CA59EB" w14:paraId="1C217DC0" w14:textId="77777777">
            <w:pPr>
              <w:pBdr>
                <w:top w:val="nil"/>
                <w:left w:val="nil"/>
                <w:bottom w:val="nil"/>
                <w:right w:val="nil"/>
                <w:between w:val="nil"/>
              </w:pBdr>
              <w:jc w:val="center"/>
              <w:rPr>
                <w:rFonts w:ascii="Calibri" w:hAnsi="Calibri" w:eastAsia="Calibri" w:cs="Calibri"/>
                <w:color w:val="000000"/>
              </w:rPr>
            </w:pPr>
            <w:r>
              <w:rPr>
                <w:rFonts w:ascii="Calibri" w:hAnsi="Calibri" w:eastAsia="Calibri" w:cs="Calibri"/>
                <w:color w:val="000000"/>
              </w:rPr>
              <w:t>ALL STUDENTS</w:t>
            </w:r>
          </w:p>
          <w:p w:rsidR="00293787" w:rsidRDefault="00CA59EB" w14:paraId="4BE1FE8C" w14:textId="77777777">
            <w:pPr>
              <w:pBdr>
                <w:top w:val="nil"/>
                <w:left w:val="nil"/>
                <w:bottom w:val="nil"/>
                <w:right w:val="nil"/>
                <w:between w:val="nil"/>
              </w:pBdr>
              <w:jc w:val="center"/>
              <w:rPr>
                <w:rFonts w:ascii="Calibri" w:hAnsi="Calibri" w:eastAsia="Calibri" w:cs="Calibri"/>
                <w:color w:val="000000"/>
              </w:rPr>
            </w:pPr>
            <w:r>
              <w:rPr>
                <w:rFonts w:ascii="Calibri" w:hAnsi="Calibri" w:eastAsia="Calibri" w:cs="Calibri"/>
                <w:color w:val="000000"/>
              </w:rPr>
              <w:t>PLEASE MARK EACH APPLICABLE SPACE</w:t>
            </w:r>
          </w:p>
          <w:p w:rsidR="00293787" w:rsidRDefault="00293787" w14:paraId="37EF2BDC" w14:textId="77777777">
            <w:pPr>
              <w:pBdr>
                <w:top w:val="nil"/>
                <w:left w:val="nil"/>
                <w:bottom w:val="nil"/>
                <w:right w:val="nil"/>
                <w:between w:val="nil"/>
              </w:pBdr>
              <w:jc w:val="both"/>
              <w:rPr>
                <w:rFonts w:ascii="Calibri" w:hAnsi="Calibri" w:eastAsia="Calibri" w:cs="Calibri"/>
                <w:color w:val="000000"/>
              </w:rPr>
            </w:pPr>
          </w:p>
          <w:p w:rsidR="00293787" w:rsidRDefault="00CA59EB" w14:paraId="6D725915" w14:textId="6409BD2C">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 xml:space="preserve">A. _____ I do NOT consent to the release of directory information about the student named below by </w:t>
            </w:r>
            <w:r>
              <w:rPr>
                <w:rFonts w:ascii="Calibri" w:hAnsi="Calibri" w:eastAsia="Calibri" w:cs="Calibri"/>
              </w:rPr>
              <w:t xml:space="preserve">Great Hearts </w:t>
            </w:r>
            <w:r w:rsidR="003D1283">
              <w:rPr>
                <w:rFonts w:ascii="Calibri" w:hAnsi="Calibri" w:eastAsia="Calibri" w:cs="Calibri"/>
              </w:rPr>
              <w:t>Prairie View</w:t>
            </w:r>
            <w:r>
              <w:rPr>
                <w:rFonts w:ascii="Calibri" w:hAnsi="Calibri" w:eastAsia="Calibri" w:cs="Calibri"/>
                <w:color w:val="000000"/>
              </w:rPr>
              <w:t xml:space="preserve"> to outside sources, as described in the School’s Notice of Directory Information, except as authorized by law. </w:t>
            </w:r>
          </w:p>
          <w:p w:rsidR="00293787" w:rsidRDefault="00293787" w14:paraId="56D06361" w14:textId="77777777">
            <w:pPr>
              <w:pBdr>
                <w:top w:val="nil"/>
                <w:left w:val="nil"/>
                <w:bottom w:val="nil"/>
                <w:right w:val="nil"/>
                <w:between w:val="nil"/>
              </w:pBdr>
              <w:jc w:val="both"/>
              <w:rPr>
                <w:rFonts w:ascii="Calibri" w:hAnsi="Calibri" w:eastAsia="Calibri" w:cs="Calibri"/>
                <w:color w:val="000000"/>
              </w:rPr>
            </w:pPr>
          </w:p>
          <w:p w:rsidR="00293787" w:rsidRDefault="00CA59EB" w14:paraId="138157AF" w14:textId="1FB290BE">
            <w:pPr>
              <w:pBdr>
                <w:top w:val="nil"/>
                <w:left w:val="nil"/>
                <w:bottom w:val="nil"/>
                <w:right w:val="nil"/>
                <w:between w:val="nil"/>
              </w:pBdr>
              <w:jc w:val="both"/>
              <w:rPr>
                <w:rFonts w:ascii="Calibri" w:hAnsi="Calibri" w:eastAsia="Calibri" w:cs="Calibri"/>
                <w:color w:val="000000"/>
              </w:rPr>
            </w:pPr>
            <w:r>
              <w:rPr>
                <w:rFonts w:ascii="Calibri" w:hAnsi="Calibri" w:eastAsia="Calibri" w:cs="Calibri"/>
                <w:color w:val="000000"/>
              </w:rPr>
              <w:t xml:space="preserve">B. _____ I do NOT consent to the release of photographs or directory information within the </w:t>
            </w:r>
            <w:r>
              <w:rPr>
                <w:rFonts w:ascii="Calibri" w:hAnsi="Calibri" w:eastAsia="Calibri" w:cs="Calibri"/>
              </w:rPr>
              <w:t xml:space="preserve">Great Hearts </w:t>
            </w:r>
            <w:r w:rsidR="003D1283">
              <w:rPr>
                <w:rFonts w:ascii="Calibri" w:hAnsi="Calibri" w:eastAsia="Calibri" w:cs="Calibri"/>
              </w:rPr>
              <w:t>Prairie View</w:t>
            </w:r>
            <w:r>
              <w:rPr>
                <w:rFonts w:ascii="Calibri" w:hAnsi="Calibri" w:eastAsia="Calibri" w:cs="Calibri"/>
                <w:color w:val="000000"/>
              </w:rPr>
              <w:t xml:space="preserve"> school system in sources such as yearbooks, rosters for sports information, and programs or articles.</w:t>
            </w:r>
          </w:p>
        </w:tc>
      </w:tr>
    </w:tbl>
    <w:p w:rsidR="00293787" w:rsidRDefault="00293787" w14:paraId="7603CE13" w14:textId="77777777">
      <w:pPr>
        <w:pBdr>
          <w:top w:val="nil"/>
          <w:left w:val="nil"/>
          <w:bottom w:val="nil"/>
          <w:right w:val="nil"/>
          <w:between w:val="nil"/>
        </w:pBdr>
        <w:jc w:val="both"/>
        <w:rPr>
          <w:rFonts w:ascii="Calibri" w:hAnsi="Calibri" w:eastAsia="Calibri" w:cs="Calibri"/>
          <w:color w:val="000000"/>
        </w:rPr>
      </w:pPr>
    </w:p>
    <w:p w:rsidR="00293787" w:rsidRDefault="00293787" w14:paraId="0B059781" w14:textId="77777777">
      <w:pPr>
        <w:pBdr>
          <w:top w:val="nil"/>
          <w:left w:val="nil"/>
          <w:bottom w:val="nil"/>
          <w:right w:val="nil"/>
          <w:between w:val="nil"/>
        </w:pBdr>
        <w:jc w:val="both"/>
        <w:rPr>
          <w:rFonts w:ascii="Calibri" w:hAnsi="Calibri" w:eastAsia="Calibri" w:cs="Calibri"/>
          <w:color w:val="000000"/>
        </w:rPr>
      </w:pPr>
    </w:p>
    <w:p w:rsidR="00293787" w:rsidRDefault="00293787" w14:paraId="7091F937" w14:textId="77777777">
      <w:pPr>
        <w:pBdr>
          <w:top w:val="nil"/>
          <w:left w:val="nil"/>
          <w:bottom w:val="nil"/>
          <w:right w:val="nil"/>
          <w:between w:val="nil"/>
        </w:pBdr>
        <w:jc w:val="both"/>
        <w:rPr>
          <w:rFonts w:ascii="Calibri" w:hAnsi="Calibri" w:eastAsia="Calibri" w:cs="Calibri"/>
          <w:color w:val="000000"/>
        </w:rPr>
      </w:pPr>
    </w:p>
    <w:p w:rsidR="00293787" w:rsidRDefault="00CA59EB" w14:paraId="2B12AC84"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________________________________________</w:t>
      </w:r>
      <w:r>
        <w:rPr>
          <w:rFonts w:ascii="Calibri" w:hAnsi="Calibri" w:eastAsia="Calibri" w:cs="Calibri"/>
          <w:color w:val="000000"/>
        </w:rPr>
        <w:tab/>
      </w:r>
      <w:r>
        <w:rPr>
          <w:rFonts w:ascii="Calibri" w:hAnsi="Calibri" w:eastAsia="Calibri" w:cs="Calibri"/>
          <w:color w:val="000000"/>
        </w:rPr>
        <w:t>______________________________________</w:t>
      </w:r>
    </w:p>
    <w:p w:rsidR="00293787" w:rsidRDefault="00CA59EB" w14:paraId="06710F69"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PRINT Student’s Full Legal Name</w:t>
      </w:r>
      <w:r>
        <w:rPr>
          <w:rFonts w:ascii="Calibri" w:hAnsi="Calibri" w:eastAsia="Calibri" w:cs="Calibri"/>
          <w:color w:val="000000"/>
        </w:rPr>
        <w:tab/>
      </w:r>
      <w:r>
        <w:rPr>
          <w:rFonts w:ascii="Calibri" w:hAnsi="Calibri" w:eastAsia="Calibri" w:cs="Calibri"/>
          <w:color w:val="000000"/>
        </w:rPr>
        <w:tab/>
      </w:r>
      <w:r>
        <w:rPr>
          <w:rFonts w:ascii="Calibri" w:hAnsi="Calibri" w:eastAsia="Calibri" w:cs="Calibri"/>
          <w:color w:val="000000"/>
        </w:rPr>
        <w:tab/>
      </w:r>
      <w:r>
        <w:rPr>
          <w:rFonts w:ascii="Calibri" w:hAnsi="Calibri" w:eastAsia="Calibri" w:cs="Calibri"/>
          <w:color w:val="000000"/>
        </w:rPr>
        <w:t>Students Date of Birth (month/day/year)</w:t>
      </w:r>
    </w:p>
    <w:p w:rsidR="00293787" w:rsidRDefault="00293787" w14:paraId="3A68DF40" w14:textId="77777777">
      <w:pPr>
        <w:pBdr>
          <w:top w:val="nil"/>
          <w:left w:val="nil"/>
          <w:bottom w:val="nil"/>
          <w:right w:val="nil"/>
          <w:between w:val="nil"/>
        </w:pBdr>
        <w:rPr>
          <w:rFonts w:ascii="Calibri" w:hAnsi="Calibri" w:eastAsia="Calibri" w:cs="Calibri"/>
          <w:color w:val="000000"/>
        </w:rPr>
      </w:pPr>
    </w:p>
    <w:p w:rsidR="00293787" w:rsidRDefault="00293787" w14:paraId="64496540" w14:textId="77777777">
      <w:pPr>
        <w:pBdr>
          <w:top w:val="nil"/>
          <w:left w:val="nil"/>
          <w:bottom w:val="nil"/>
          <w:right w:val="nil"/>
          <w:between w:val="nil"/>
        </w:pBdr>
        <w:rPr>
          <w:rFonts w:ascii="Calibri" w:hAnsi="Calibri" w:eastAsia="Calibri" w:cs="Calibri"/>
          <w:color w:val="000000"/>
        </w:rPr>
      </w:pPr>
    </w:p>
    <w:p w:rsidR="00293787" w:rsidRDefault="00CA59EB" w14:paraId="6EBE41A2"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________________________________________</w:t>
      </w:r>
      <w:r>
        <w:rPr>
          <w:rFonts w:ascii="Calibri" w:hAnsi="Calibri" w:eastAsia="Calibri" w:cs="Calibri"/>
          <w:color w:val="000000"/>
        </w:rPr>
        <w:tab/>
      </w:r>
      <w:r>
        <w:rPr>
          <w:rFonts w:ascii="Calibri" w:hAnsi="Calibri" w:eastAsia="Calibri" w:cs="Calibri"/>
          <w:color w:val="000000"/>
        </w:rPr>
        <w:t>______________________________________</w:t>
      </w:r>
    </w:p>
    <w:p w:rsidR="00293787" w:rsidRDefault="00CA59EB" w14:paraId="13E8C796"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PRINT Parent/Guardian/Full Legal Name</w:t>
      </w:r>
      <w:r>
        <w:rPr>
          <w:rFonts w:ascii="Calibri" w:hAnsi="Calibri" w:eastAsia="Calibri" w:cs="Calibri"/>
          <w:color w:val="000000"/>
        </w:rPr>
        <w:tab/>
      </w:r>
      <w:r>
        <w:rPr>
          <w:rFonts w:ascii="Calibri" w:hAnsi="Calibri" w:eastAsia="Calibri" w:cs="Calibri"/>
          <w:color w:val="000000"/>
        </w:rPr>
        <w:tab/>
      </w:r>
      <w:r>
        <w:rPr>
          <w:rFonts w:ascii="Calibri" w:hAnsi="Calibri" w:eastAsia="Calibri" w:cs="Calibri"/>
          <w:color w:val="000000"/>
        </w:rPr>
        <w:t>Parent/Guardian Signature</w:t>
      </w:r>
    </w:p>
    <w:p w:rsidR="00293787" w:rsidRDefault="00293787" w14:paraId="643D6FFA" w14:textId="77777777">
      <w:pPr>
        <w:pBdr>
          <w:top w:val="nil"/>
          <w:left w:val="nil"/>
          <w:bottom w:val="nil"/>
          <w:right w:val="nil"/>
          <w:between w:val="nil"/>
        </w:pBdr>
        <w:rPr>
          <w:rFonts w:ascii="Calibri" w:hAnsi="Calibri" w:eastAsia="Calibri" w:cs="Calibri"/>
          <w:color w:val="000000"/>
        </w:rPr>
      </w:pPr>
    </w:p>
    <w:p w:rsidR="00293787" w:rsidRDefault="00293787" w14:paraId="23FDA349" w14:textId="77777777">
      <w:pPr>
        <w:pBdr>
          <w:top w:val="nil"/>
          <w:left w:val="nil"/>
          <w:bottom w:val="nil"/>
          <w:right w:val="nil"/>
          <w:between w:val="nil"/>
        </w:pBdr>
        <w:rPr>
          <w:rFonts w:ascii="Calibri" w:hAnsi="Calibri" w:eastAsia="Calibri" w:cs="Calibri"/>
          <w:color w:val="000000"/>
        </w:rPr>
      </w:pPr>
    </w:p>
    <w:p w:rsidR="00293787" w:rsidRDefault="00CA59EB" w14:paraId="546DFCB6"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________________________________________</w:t>
      </w:r>
    </w:p>
    <w:p w:rsidR="00293787" w:rsidRDefault="00CA59EB" w14:paraId="1A84C01D" w14:textId="77777777">
      <w:p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Date (month/day/year)</w:t>
      </w:r>
    </w:p>
    <w:p w:rsidR="00293787" w:rsidRDefault="00293787" w14:paraId="71CAE4E2" w14:textId="77777777">
      <w:pPr>
        <w:rPr>
          <w:rFonts w:ascii="Calibri" w:hAnsi="Calibri" w:eastAsia="Calibri" w:cs="Calibri"/>
          <w:sz w:val="24"/>
          <w:szCs w:val="24"/>
        </w:rPr>
      </w:pPr>
    </w:p>
    <w:p w:rsidR="00293787" w:rsidRDefault="00CA59EB" w14:paraId="0FBBB5D4" w14:textId="77777777">
      <w:pPr>
        <w:rPr>
          <w:rFonts w:ascii="Calibri" w:hAnsi="Calibri" w:eastAsia="Calibri" w:cs="Calibri"/>
          <w:b/>
          <w:sz w:val="24"/>
          <w:szCs w:val="24"/>
        </w:rPr>
      </w:pPr>
      <w:r>
        <w:br w:type="page"/>
      </w:r>
    </w:p>
    <w:p w:rsidR="00293787" w:rsidRDefault="00CA59EB" w14:paraId="2F3B4615" w14:textId="77777777">
      <w:pPr>
        <w:pStyle w:val="Heading2"/>
        <w:jc w:val="center"/>
        <w:rPr>
          <w:rFonts w:ascii="Calibri" w:hAnsi="Calibri" w:eastAsia="Calibri" w:cs="Calibri"/>
          <w:i w:val="0"/>
        </w:rPr>
      </w:pPr>
      <w:bookmarkStart w:name="_wae87pdbo0cv" w:colFirst="0" w:colLast="0" w:id="54"/>
      <w:bookmarkEnd w:id="54"/>
      <w:r>
        <w:rPr>
          <w:rFonts w:ascii="Calibri" w:hAnsi="Calibri" w:eastAsia="Calibri" w:cs="Calibri"/>
          <w:i w:val="0"/>
        </w:rPr>
        <w:t>FERPA, Parental Rights, and Student Privacy</w:t>
      </w:r>
    </w:p>
    <w:p w:rsidR="00293787" w:rsidRDefault="00293787" w14:paraId="0FFC52B9" w14:textId="77777777">
      <w:pPr>
        <w:pBdr>
          <w:top w:val="nil"/>
          <w:left w:val="nil"/>
          <w:bottom w:val="nil"/>
          <w:right w:val="nil"/>
          <w:between w:val="nil"/>
        </w:pBdr>
        <w:ind w:hanging="720"/>
        <w:jc w:val="both"/>
        <w:rPr>
          <w:rFonts w:ascii="Calibri" w:hAnsi="Calibri" w:eastAsia="Calibri" w:cs="Calibri"/>
          <w:color w:val="000000"/>
          <w:sz w:val="24"/>
          <w:szCs w:val="24"/>
        </w:rPr>
      </w:pPr>
    </w:p>
    <w:p w:rsidR="00293787" w:rsidP="005520C9" w:rsidRDefault="00CA59EB" w14:paraId="5DFE346F" w14:textId="77777777">
      <w:pPr>
        <w:numPr>
          <w:ilvl w:val="0"/>
          <w:numId w:val="48"/>
        </w:numPr>
        <w:pBdr>
          <w:top w:val="nil"/>
          <w:left w:val="nil"/>
          <w:bottom w:val="nil"/>
          <w:right w:val="nil"/>
          <w:between w:val="nil"/>
        </w:pBdr>
        <w:jc w:val="both"/>
        <w:rPr>
          <w:rFonts w:ascii="Calibri" w:hAnsi="Calibri" w:eastAsia="Calibri" w:cs="Calibri"/>
          <w:color w:val="000000"/>
          <w:sz w:val="24"/>
          <w:szCs w:val="24"/>
        </w:rPr>
      </w:pPr>
      <w:r>
        <w:rPr>
          <w:rFonts w:ascii="Calibri" w:hAnsi="Calibri" w:eastAsia="Calibri" w:cs="Calibri"/>
          <w:b/>
          <w:smallCaps/>
          <w:color w:val="000000"/>
          <w:sz w:val="24"/>
          <w:szCs w:val="24"/>
          <w:u w:val="single"/>
        </w:rPr>
        <w:t xml:space="preserve"> Comprehensive System</w:t>
      </w:r>
    </w:p>
    <w:p w:rsidR="00293787" w:rsidRDefault="00293787" w14:paraId="7C2E6D1F" w14:textId="77777777">
      <w:pPr>
        <w:jc w:val="both"/>
        <w:rPr>
          <w:rFonts w:ascii="Calibri" w:hAnsi="Calibri" w:eastAsia="Calibri" w:cs="Calibri"/>
          <w:sz w:val="24"/>
          <w:szCs w:val="24"/>
        </w:rPr>
      </w:pPr>
    </w:p>
    <w:p w:rsidR="00293787" w:rsidRDefault="00CA59EB" w14:paraId="1C1D468F" w14:textId="77777777">
      <w:pPr>
        <w:jc w:val="both"/>
        <w:rPr>
          <w:rFonts w:ascii="Calibri" w:hAnsi="Calibri" w:eastAsia="Calibri" w:cs="Calibri"/>
          <w:sz w:val="24"/>
          <w:szCs w:val="24"/>
        </w:rPr>
      </w:pPr>
      <w:r>
        <w:rPr>
          <w:rFonts w:ascii="Calibri" w:hAnsi="Calibri" w:eastAsia="Calibri" w:cs="Calibri"/>
          <w:sz w:val="24"/>
          <w:szCs w:val="24"/>
        </w:rPr>
        <w:t xml:space="preserve">The Superintendent or designee shall develop and maintain a comprehensive system of student records and reports dealing with all facets of the school program and shall ensure through reasonable procedures that records are accessed by authorized persons only, as allowed by this policy. </w:t>
      </w:r>
      <w:proofErr w:type="gramStart"/>
      <w:r>
        <w:rPr>
          <w:rFonts w:ascii="Calibri" w:hAnsi="Calibri" w:eastAsia="Calibri" w:cs="Calibri"/>
          <w:sz w:val="24"/>
          <w:szCs w:val="24"/>
        </w:rPr>
        <w:t>These</w:t>
      </w:r>
      <w:proofErr w:type="gramEnd"/>
      <w:r>
        <w:rPr>
          <w:rFonts w:ascii="Calibri" w:hAnsi="Calibri" w:eastAsia="Calibri" w:cs="Calibri"/>
          <w:sz w:val="24"/>
          <w:szCs w:val="24"/>
        </w:rPr>
        <w:t xml:space="preserve"> data and records shall be stored in a safe and secure manner and shall be conveniently retrievable for use by authorized school officials.</w:t>
      </w:r>
    </w:p>
    <w:p w:rsidR="00293787" w:rsidRDefault="00293787" w14:paraId="2A289F03" w14:textId="77777777">
      <w:pPr>
        <w:rPr>
          <w:rFonts w:ascii="Calibri" w:hAnsi="Calibri" w:eastAsia="Calibri" w:cs="Calibri"/>
          <w:sz w:val="24"/>
          <w:szCs w:val="24"/>
        </w:rPr>
      </w:pPr>
    </w:p>
    <w:p w:rsidR="00293787" w:rsidP="005520C9" w:rsidRDefault="00CA59EB" w14:paraId="7368FF5E"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Cumulative Record</w:t>
      </w:r>
    </w:p>
    <w:p w:rsidR="00293787" w:rsidRDefault="00293787" w14:paraId="1E19ABB7" w14:textId="77777777">
      <w:pPr>
        <w:jc w:val="both"/>
        <w:rPr>
          <w:rFonts w:ascii="Calibri" w:hAnsi="Calibri" w:eastAsia="Calibri" w:cs="Calibri"/>
          <w:sz w:val="24"/>
          <w:szCs w:val="24"/>
        </w:rPr>
      </w:pPr>
    </w:p>
    <w:p w:rsidR="00293787" w:rsidRDefault="00CA59EB" w14:paraId="59DD5AFA" w14:textId="4089E4DB">
      <w:pPr>
        <w:jc w:val="both"/>
        <w:rPr>
          <w:rFonts w:ascii="Calibri" w:hAnsi="Calibri" w:eastAsia="Calibri" w:cs="Calibri"/>
          <w:sz w:val="24"/>
          <w:szCs w:val="24"/>
        </w:rPr>
      </w:pPr>
      <w:r>
        <w:rPr>
          <w:rFonts w:ascii="Calibri" w:hAnsi="Calibri" w:eastAsia="Calibri" w:cs="Calibri"/>
          <w:sz w:val="24"/>
          <w:szCs w:val="24"/>
        </w:rPr>
        <w:t xml:space="preserve">A cumulative record shall be maintained for each student from entrance into Great Hearts </w:t>
      </w:r>
      <w:r w:rsidR="003D1283">
        <w:rPr>
          <w:rFonts w:ascii="Calibri" w:hAnsi="Calibri" w:eastAsia="Calibri" w:cs="Calibri"/>
          <w:sz w:val="24"/>
          <w:szCs w:val="24"/>
        </w:rPr>
        <w:t xml:space="preserve">Prairie View </w:t>
      </w:r>
      <w:r>
        <w:rPr>
          <w:rFonts w:ascii="Calibri" w:hAnsi="Calibri" w:eastAsia="Calibri" w:cs="Calibri"/>
          <w:sz w:val="24"/>
          <w:szCs w:val="24"/>
        </w:rPr>
        <w:t xml:space="preserve">(“the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until withdrawal or graduation from the School. </w:t>
      </w:r>
    </w:p>
    <w:p w:rsidR="00293787" w:rsidRDefault="00CA59EB" w14:paraId="1BF81E4F" w14:textId="77777777">
      <w:pPr>
        <w:jc w:val="both"/>
        <w:rPr>
          <w:rFonts w:ascii="Calibri" w:hAnsi="Calibri" w:eastAsia="Calibri" w:cs="Calibri"/>
          <w:sz w:val="24"/>
          <w:szCs w:val="24"/>
        </w:rPr>
      </w:pPr>
      <w:r>
        <w:rPr>
          <w:rFonts w:ascii="Calibri" w:hAnsi="Calibri" w:eastAsia="Calibri" w:cs="Calibri"/>
          <w:sz w:val="24"/>
          <w:szCs w:val="24"/>
        </w:rPr>
        <w:t xml:space="preserve">This record shall move with the student from school to school and be maintained at the school where currently enrolled until graduation or withdrawal. Records for non-enrolled students shall be retained for the </w:t>
      </w:r>
      <w:proofErr w:type="gramStart"/>
      <w:r>
        <w:rPr>
          <w:rFonts w:ascii="Calibri" w:hAnsi="Calibri" w:eastAsia="Calibri" w:cs="Calibri"/>
          <w:sz w:val="24"/>
          <w:szCs w:val="24"/>
        </w:rPr>
        <w:t>period of time</w:t>
      </w:r>
      <w:proofErr w:type="gramEnd"/>
      <w:r>
        <w:rPr>
          <w:rFonts w:ascii="Calibri" w:hAnsi="Calibri" w:eastAsia="Calibri" w:cs="Calibri"/>
          <w:sz w:val="24"/>
          <w:szCs w:val="24"/>
        </w:rPr>
        <w:t xml:space="preserve"> required by law. No permanent records may be destroyed without explicit permission from the Superintendent. </w:t>
      </w:r>
    </w:p>
    <w:p w:rsidR="00293787" w:rsidRDefault="00293787" w14:paraId="18AF8F59" w14:textId="77777777">
      <w:pPr>
        <w:jc w:val="both"/>
        <w:rPr>
          <w:rFonts w:ascii="Calibri" w:hAnsi="Calibri" w:eastAsia="Calibri" w:cs="Calibri"/>
          <w:sz w:val="24"/>
          <w:szCs w:val="24"/>
        </w:rPr>
      </w:pPr>
    </w:p>
    <w:p w:rsidR="00293787" w:rsidP="005520C9" w:rsidRDefault="00CA59EB" w14:paraId="221B0A39"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Custodian of Records</w:t>
      </w:r>
    </w:p>
    <w:p w:rsidR="00293787" w:rsidRDefault="00293787" w14:paraId="0263EBBA" w14:textId="77777777">
      <w:pPr>
        <w:jc w:val="both"/>
        <w:rPr>
          <w:rFonts w:ascii="Calibri" w:hAnsi="Calibri" w:eastAsia="Calibri" w:cs="Calibri"/>
          <w:sz w:val="24"/>
          <w:szCs w:val="24"/>
        </w:rPr>
      </w:pPr>
    </w:p>
    <w:p w:rsidR="00293787" w:rsidRDefault="00CA59EB" w14:paraId="4E56E8D4" w14:textId="77777777">
      <w:pPr>
        <w:jc w:val="both"/>
        <w:rPr>
          <w:rFonts w:ascii="Calibri" w:hAnsi="Calibri" w:eastAsia="Calibri" w:cs="Calibri"/>
          <w:sz w:val="24"/>
          <w:szCs w:val="24"/>
        </w:rPr>
      </w:pPr>
      <w:r>
        <w:rPr>
          <w:rFonts w:ascii="Calibri" w:hAnsi="Calibri" w:eastAsia="Calibri" w:cs="Calibri"/>
          <w:sz w:val="24"/>
          <w:szCs w:val="24"/>
        </w:rPr>
        <w:t xml:space="preserve">The Registrar is the custodian of all records for currently enrolled students, and for students who have withdrawn or graduated. </w:t>
      </w:r>
    </w:p>
    <w:p w:rsidR="00293787" w:rsidRDefault="00293787" w14:paraId="772EF7F0" w14:textId="77777777">
      <w:pPr>
        <w:jc w:val="both"/>
        <w:rPr>
          <w:rFonts w:ascii="Calibri" w:hAnsi="Calibri" w:eastAsia="Calibri" w:cs="Calibri"/>
          <w:sz w:val="24"/>
          <w:szCs w:val="24"/>
        </w:rPr>
      </w:pPr>
    </w:p>
    <w:p w:rsidR="00293787" w:rsidP="005520C9" w:rsidRDefault="00CA59EB" w14:paraId="5FEAAABF"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Types of Education Records</w:t>
      </w:r>
    </w:p>
    <w:p w:rsidR="00293787" w:rsidRDefault="00293787" w14:paraId="48A54544" w14:textId="77777777">
      <w:pPr>
        <w:jc w:val="both"/>
        <w:rPr>
          <w:rFonts w:ascii="Calibri" w:hAnsi="Calibri" w:eastAsia="Calibri" w:cs="Calibri"/>
          <w:sz w:val="24"/>
          <w:szCs w:val="24"/>
        </w:rPr>
      </w:pPr>
    </w:p>
    <w:p w:rsidR="00293787" w:rsidRDefault="00CA59EB" w14:paraId="075F206B" w14:textId="5995E7BD">
      <w:pPr>
        <w:pBdr>
          <w:top w:val="nil"/>
          <w:left w:val="nil"/>
          <w:bottom w:val="nil"/>
          <w:right w:val="nil"/>
          <w:between w:val="nil"/>
        </w:pBdr>
        <w:jc w:val="both"/>
        <w:rPr>
          <w:rFonts w:ascii="Calibri" w:hAnsi="Calibri" w:eastAsia="Calibri" w:cs="Calibri"/>
          <w:color w:val="000000"/>
          <w:sz w:val="24"/>
          <w:szCs w:val="24"/>
        </w:rPr>
      </w:pPr>
      <w:r>
        <w:rPr>
          <w:rFonts w:ascii="Calibri" w:hAnsi="Calibri" w:eastAsia="Calibri" w:cs="Calibri"/>
          <w:color w:val="000000"/>
          <w:sz w:val="24"/>
          <w:szCs w:val="24"/>
        </w:rPr>
        <w:t xml:space="preserve">For the purposes of this policy, the term “education records” means those records, files, documents, and other materials that contain information directly related to a student and are maintained by the </w:t>
      </w:r>
      <w:proofErr w:type="gramStart"/>
      <w:r>
        <w:rPr>
          <w:rFonts w:ascii="Calibri" w:hAnsi="Calibri" w:eastAsia="Calibri" w:cs="Calibri"/>
          <w:color w:val="000000"/>
          <w:sz w:val="24"/>
          <w:szCs w:val="24"/>
        </w:rPr>
        <w:t>School</w:t>
      </w:r>
      <w:proofErr w:type="gramEnd"/>
      <w:r>
        <w:rPr>
          <w:rFonts w:ascii="Calibri" w:hAnsi="Calibri" w:eastAsia="Calibri" w:cs="Calibri"/>
          <w:color w:val="000000"/>
          <w:sz w:val="24"/>
          <w:szCs w:val="24"/>
        </w:rPr>
        <w:t xml:space="preserve"> or by a person acting for </w:t>
      </w:r>
      <w:r>
        <w:rPr>
          <w:rFonts w:ascii="Calibri" w:hAnsi="Calibri" w:eastAsia="Calibri" w:cs="Calibri"/>
          <w:sz w:val="24"/>
          <w:szCs w:val="24"/>
        </w:rPr>
        <w:t xml:space="preserve">Great Hearts </w:t>
      </w:r>
      <w:r w:rsidR="003D1283">
        <w:rPr>
          <w:rFonts w:ascii="Calibri" w:hAnsi="Calibri" w:eastAsia="Calibri" w:cs="Calibri"/>
          <w:sz w:val="24"/>
          <w:szCs w:val="24"/>
        </w:rPr>
        <w:t>Prairie View</w:t>
      </w:r>
      <w:r>
        <w:rPr>
          <w:rFonts w:ascii="Calibri" w:hAnsi="Calibri" w:eastAsia="Calibri" w:cs="Calibri"/>
          <w:color w:val="000000"/>
          <w:sz w:val="24"/>
          <w:szCs w:val="24"/>
        </w:rPr>
        <w:t xml:space="preserve">, including: </w:t>
      </w:r>
    </w:p>
    <w:p w:rsidR="00293787" w:rsidRDefault="00293787" w14:paraId="676B4CC2" w14:textId="77777777">
      <w:pPr>
        <w:jc w:val="both"/>
        <w:rPr>
          <w:rFonts w:ascii="Calibri" w:hAnsi="Calibri" w:eastAsia="Calibri" w:cs="Calibri"/>
          <w:sz w:val="24"/>
          <w:szCs w:val="24"/>
        </w:rPr>
      </w:pPr>
    </w:p>
    <w:p w:rsidR="00293787" w:rsidP="005520C9" w:rsidRDefault="00CA59EB" w14:paraId="1A6CAEE8"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Admissions data, personal and family data, including certification of date of birth.</w:t>
      </w:r>
    </w:p>
    <w:p w:rsidR="00293787" w:rsidP="005520C9" w:rsidRDefault="00CA59EB" w14:paraId="567EBA7E"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Standardized test data, including intelligence, aptitude, interest, personality, and social adjustment ratings.</w:t>
      </w:r>
    </w:p>
    <w:p w:rsidR="00293787" w:rsidP="005520C9" w:rsidRDefault="00CA59EB" w14:paraId="56C56729"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All achievement records, as determined by tests, recorded grades, and teacher evaluations.</w:t>
      </w:r>
    </w:p>
    <w:p w:rsidR="00293787" w:rsidP="005520C9" w:rsidRDefault="00CA59EB" w14:paraId="6E13859B"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All documentation regarding a student’s testing history and any accelerated instruction he or she has received, including any documentation of discussion or action by a grade placement committee convened for the student.</w:t>
      </w:r>
    </w:p>
    <w:p w:rsidR="00293787" w:rsidP="005520C9" w:rsidRDefault="00CA59EB" w14:paraId="7DF972DB"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Health services record, including:</w:t>
      </w:r>
    </w:p>
    <w:p w:rsidR="00293787" w:rsidP="005520C9" w:rsidRDefault="00CA59EB" w14:paraId="65B83CF5" w14:textId="77777777">
      <w:pPr>
        <w:numPr>
          <w:ilvl w:val="1"/>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The results of any tuberculin tests required by the </w:t>
      </w:r>
      <w:proofErr w:type="gramStart"/>
      <w:r>
        <w:rPr>
          <w:rFonts w:ascii="Calibri" w:hAnsi="Calibri" w:eastAsia="Calibri" w:cs="Calibri"/>
          <w:color w:val="000000"/>
          <w:sz w:val="24"/>
          <w:szCs w:val="24"/>
        </w:rPr>
        <w:t>School</w:t>
      </w:r>
      <w:proofErr w:type="gramEnd"/>
      <w:r>
        <w:rPr>
          <w:rFonts w:ascii="Calibri" w:hAnsi="Calibri" w:eastAsia="Calibri" w:cs="Calibri"/>
          <w:color w:val="000000"/>
          <w:sz w:val="24"/>
          <w:szCs w:val="24"/>
        </w:rPr>
        <w:t xml:space="preserve">. </w:t>
      </w:r>
    </w:p>
    <w:p w:rsidR="00293787" w:rsidP="005520C9" w:rsidRDefault="00CA59EB" w14:paraId="68077784" w14:textId="77777777">
      <w:pPr>
        <w:numPr>
          <w:ilvl w:val="1"/>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The findings of screening or health appraisal programs conducted or provided by the </w:t>
      </w:r>
      <w:proofErr w:type="gramStart"/>
      <w:r>
        <w:rPr>
          <w:rFonts w:ascii="Calibri" w:hAnsi="Calibri" w:eastAsia="Calibri" w:cs="Calibri"/>
          <w:color w:val="000000"/>
          <w:sz w:val="24"/>
          <w:szCs w:val="24"/>
        </w:rPr>
        <w:t>School</w:t>
      </w:r>
      <w:proofErr w:type="gramEnd"/>
      <w:r>
        <w:rPr>
          <w:rFonts w:ascii="Calibri" w:hAnsi="Calibri" w:eastAsia="Calibri" w:cs="Calibri"/>
          <w:color w:val="000000"/>
          <w:sz w:val="24"/>
          <w:szCs w:val="24"/>
        </w:rPr>
        <w:t xml:space="preserve">. </w:t>
      </w:r>
    </w:p>
    <w:p w:rsidR="00293787" w:rsidP="005520C9" w:rsidRDefault="00CA59EB" w14:paraId="0180EE1B" w14:textId="77777777">
      <w:pPr>
        <w:numPr>
          <w:ilvl w:val="1"/>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Immunization records. </w:t>
      </w:r>
    </w:p>
    <w:p w:rsidR="00293787" w:rsidP="005520C9" w:rsidRDefault="00CA59EB" w14:paraId="4A3B2B8B"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Attendance records.</w:t>
      </w:r>
    </w:p>
    <w:p w:rsidR="00293787" w:rsidP="005520C9" w:rsidRDefault="00CA59EB" w14:paraId="5B025401"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Student questionnaires.</w:t>
      </w:r>
    </w:p>
    <w:p w:rsidR="00293787" w:rsidP="005520C9" w:rsidRDefault="00CA59EB" w14:paraId="035D8DDF"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Records of teacher, counselor, or administrative conferences with the student or pertaining to the student.</w:t>
      </w:r>
    </w:p>
    <w:p w:rsidR="00293787" w:rsidP="005520C9" w:rsidRDefault="00CA59EB" w14:paraId="37185FE1"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Verified reports of serious or recurrent behavior patterns.</w:t>
      </w:r>
    </w:p>
    <w:p w:rsidR="00293787" w:rsidP="005520C9" w:rsidRDefault="00CA59EB" w14:paraId="3D231999"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Copies of correspondence with parents and others concerned with the student.</w:t>
      </w:r>
    </w:p>
    <w:p w:rsidR="00293787" w:rsidP="005520C9" w:rsidRDefault="00CA59EB" w14:paraId="0699DAC7"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Records transferred from other districts in which the student was enrolled.</w:t>
      </w:r>
    </w:p>
    <w:p w:rsidR="00293787" w:rsidP="005520C9" w:rsidRDefault="00CA59EB" w14:paraId="576AAFC0"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Records pertaining to participation in extracurricular activities.</w:t>
      </w:r>
    </w:p>
    <w:p w:rsidR="00293787" w:rsidP="005520C9" w:rsidRDefault="00CA59EB" w14:paraId="32E54014"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Information relating to student participation in special programs.</w:t>
      </w:r>
    </w:p>
    <w:p w:rsidR="00293787" w:rsidP="005520C9" w:rsidRDefault="00CA59EB" w14:paraId="1FD80540"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Records of fees assessed and paid.</w:t>
      </w:r>
    </w:p>
    <w:p w:rsidR="00293787" w:rsidP="005520C9" w:rsidRDefault="00CA59EB" w14:paraId="3D4E34C1"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Records pertaining to student and parent complaints.</w:t>
      </w:r>
    </w:p>
    <w:p w:rsidR="00293787" w:rsidP="005520C9" w:rsidRDefault="00CA59EB" w14:paraId="7C4A950B" w14:textId="77777777">
      <w:pPr>
        <w:numPr>
          <w:ilvl w:val="0"/>
          <w:numId w:val="1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Other records that may contribute to an understanding of the student.</w:t>
      </w:r>
    </w:p>
    <w:p w:rsidR="00293787" w:rsidRDefault="00CA59EB" w14:paraId="5444CB65" w14:textId="77777777">
      <w:pPr>
        <w:pBdr>
          <w:top w:val="nil"/>
          <w:left w:val="nil"/>
          <w:bottom w:val="nil"/>
          <w:right w:val="nil"/>
          <w:between w:val="nil"/>
        </w:pBdr>
        <w:spacing w:after="160"/>
        <w:ind w:left="504" w:hanging="504"/>
        <w:jc w:val="both"/>
        <w:rPr>
          <w:rFonts w:ascii="Calibri" w:hAnsi="Calibri" w:eastAsia="Calibri" w:cs="Calibri"/>
          <w:color w:val="000000"/>
          <w:sz w:val="24"/>
          <w:szCs w:val="24"/>
        </w:rPr>
      </w:pPr>
      <w:r>
        <w:rPr>
          <w:rFonts w:ascii="Calibri" w:hAnsi="Calibri" w:eastAsia="Calibri" w:cs="Calibri"/>
          <w:color w:val="000000"/>
          <w:sz w:val="24"/>
          <w:szCs w:val="24"/>
        </w:rPr>
        <w:t xml:space="preserve">The term “education records” does not include: </w:t>
      </w:r>
    </w:p>
    <w:p w:rsidR="00293787" w:rsidP="005520C9" w:rsidRDefault="00CA59EB" w14:paraId="6E3BBA08" w14:textId="77777777">
      <w:pPr>
        <w:numPr>
          <w:ilvl w:val="0"/>
          <w:numId w:val="1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Records that are created or received by the </w:t>
      </w:r>
      <w:proofErr w:type="gramStart"/>
      <w:r>
        <w:rPr>
          <w:rFonts w:ascii="Calibri" w:hAnsi="Calibri" w:eastAsia="Calibri" w:cs="Calibri"/>
          <w:color w:val="000000"/>
          <w:sz w:val="24"/>
          <w:szCs w:val="24"/>
        </w:rPr>
        <w:t>School</w:t>
      </w:r>
      <w:proofErr w:type="gramEnd"/>
      <w:r>
        <w:rPr>
          <w:rFonts w:ascii="Calibri" w:hAnsi="Calibri" w:eastAsia="Calibri" w:cs="Calibri"/>
          <w:color w:val="000000"/>
          <w:sz w:val="24"/>
          <w:szCs w:val="24"/>
        </w:rPr>
        <w:t xml:space="preserve"> after an individual is no longer a student in attendance, and that are not directly related to the individual’s attendance as a student.</w:t>
      </w:r>
    </w:p>
    <w:p w:rsidR="00293787" w:rsidP="005520C9" w:rsidRDefault="00CA59EB" w14:paraId="045CA4AB" w14:textId="77777777">
      <w:pPr>
        <w:numPr>
          <w:ilvl w:val="0"/>
          <w:numId w:val="1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Records made by school personnel that are kept in the sole possession of the maker, are used only as a personal memory aid, and are not accessible or revealed to anyone other than a temporary substitute for the maker of the record. </w:t>
      </w:r>
    </w:p>
    <w:p w:rsidR="00293787" w:rsidP="005520C9" w:rsidRDefault="00CA59EB" w14:paraId="7125ECFD" w14:textId="77777777">
      <w:pPr>
        <w:numPr>
          <w:ilvl w:val="0"/>
          <w:numId w:val="1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Records maintained by a law enforcement unit of the school that were created by that law enforcement unit for the purpose of law enforcement. </w:t>
      </w:r>
    </w:p>
    <w:p w:rsidR="00293787" w:rsidP="005520C9" w:rsidRDefault="00CA59EB" w14:paraId="5701A0F1" w14:textId="77777777">
      <w:pPr>
        <w:numPr>
          <w:ilvl w:val="0"/>
          <w:numId w:val="1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Records on a student who is eighteen years of age or older, or who is attending an institution of postsecondary education, that are: </w:t>
      </w:r>
    </w:p>
    <w:p w:rsidR="00293787" w:rsidP="005520C9" w:rsidRDefault="00CA59EB" w14:paraId="74882147" w14:textId="77777777">
      <w:pPr>
        <w:numPr>
          <w:ilvl w:val="1"/>
          <w:numId w:val="1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Made or maintained by a physician, psychiatrist, psychologist, or other recognized professional or paraprofessional acting in his or her professional capacity or assisting in a paraprofessional </w:t>
      </w:r>
      <w:proofErr w:type="gramStart"/>
      <w:r>
        <w:rPr>
          <w:rFonts w:ascii="Calibri" w:hAnsi="Calibri" w:eastAsia="Calibri" w:cs="Calibri"/>
          <w:color w:val="000000"/>
          <w:sz w:val="24"/>
          <w:szCs w:val="24"/>
        </w:rPr>
        <w:t>capacity;</w:t>
      </w:r>
      <w:proofErr w:type="gramEnd"/>
      <w:r>
        <w:rPr>
          <w:rFonts w:ascii="Calibri" w:hAnsi="Calibri" w:eastAsia="Calibri" w:cs="Calibri"/>
          <w:color w:val="000000"/>
          <w:sz w:val="24"/>
          <w:szCs w:val="24"/>
        </w:rPr>
        <w:t xml:space="preserve"> </w:t>
      </w:r>
    </w:p>
    <w:p w:rsidR="00293787" w:rsidP="005520C9" w:rsidRDefault="00CA59EB" w14:paraId="257197EE" w14:textId="77777777">
      <w:pPr>
        <w:numPr>
          <w:ilvl w:val="1"/>
          <w:numId w:val="1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Made, maintained, or used only in connection with treatment of the student; and </w:t>
      </w:r>
    </w:p>
    <w:p w:rsidR="00293787" w:rsidP="005520C9" w:rsidRDefault="00CA59EB" w14:paraId="11DE581C" w14:textId="77777777">
      <w:pPr>
        <w:numPr>
          <w:ilvl w:val="1"/>
          <w:numId w:val="1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Disclosed only to individuals providing the treatment. For the purpose of this definition, “treatment” does not include remedial educational activities or activities that are part of the program of instruction at the agency or institution. </w:t>
      </w:r>
    </w:p>
    <w:p w:rsidR="00293787" w:rsidP="005520C9" w:rsidRDefault="00CA59EB" w14:paraId="19E6EB10" w14:textId="77777777">
      <w:pPr>
        <w:numPr>
          <w:ilvl w:val="0"/>
          <w:numId w:val="1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Grades on peer-graded papers before they are collected and recorded by a teacher. </w:t>
      </w:r>
    </w:p>
    <w:p w:rsidR="00293787" w:rsidP="005520C9" w:rsidRDefault="00CA59EB" w14:paraId="4AD483D4"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Access by Parents and Eligible Students</w:t>
      </w:r>
    </w:p>
    <w:p w:rsidR="00293787" w:rsidRDefault="00293787" w14:paraId="55D22CA3" w14:textId="77777777">
      <w:pPr>
        <w:jc w:val="both"/>
        <w:rPr>
          <w:rFonts w:ascii="Calibri" w:hAnsi="Calibri" w:eastAsia="Calibri" w:cs="Calibri"/>
          <w:sz w:val="24"/>
          <w:szCs w:val="24"/>
        </w:rPr>
      </w:pPr>
    </w:p>
    <w:p w:rsidR="00293787" w:rsidRDefault="00CA59EB" w14:paraId="7B075422" w14:textId="7507AB0F">
      <w:pPr>
        <w:jc w:val="both"/>
        <w:rPr>
          <w:rFonts w:ascii="Calibri" w:hAnsi="Calibri" w:eastAsia="Calibri" w:cs="Calibri"/>
          <w:sz w:val="24"/>
          <w:szCs w:val="24"/>
        </w:rPr>
      </w:pPr>
      <w:r>
        <w:rPr>
          <w:rFonts w:ascii="Calibri" w:hAnsi="Calibri" w:eastAsia="Calibri" w:cs="Calibri"/>
          <w:sz w:val="24"/>
          <w:szCs w:val="24"/>
        </w:rPr>
        <w:t xml:space="preserve">Great Hearts </w:t>
      </w:r>
      <w:r w:rsidR="003D1283">
        <w:rPr>
          <w:rFonts w:ascii="Calibri" w:hAnsi="Calibri" w:eastAsia="Calibri" w:cs="Calibri"/>
          <w:sz w:val="24"/>
          <w:szCs w:val="24"/>
        </w:rPr>
        <w:t>Prairie View</w:t>
      </w:r>
      <w:r>
        <w:rPr>
          <w:rFonts w:ascii="Calibri" w:hAnsi="Calibri" w:eastAsia="Calibri" w:cs="Calibri"/>
          <w:sz w:val="24"/>
          <w:szCs w:val="24"/>
        </w:rPr>
        <w:t xml:space="preserve"> shall make a student’s records available to the student’s parent(s) and the eligible student, as permitted by law. The records custodian or </w:t>
      </w:r>
      <w:proofErr w:type="gramStart"/>
      <w:r>
        <w:rPr>
          <w:rFonts w:ascii="Calibri" w:hAnsi="Calibri" w:eastAsia="Calibri" w:cs="Calibri"/>
          <w:sz w:val="24"/>
          <w:szCs w:val="24"/>
        </w:rPr>
        <w:t>designee</w:t>
      </w:r>
      <w:proofErr w:type="gramEnd"/>
      <w:r>
        <w:rPr>
          <w:rFonts w:ascii="Calibri" w:hAnsi="Calibri" w:eastAsia="Calibri" w:cs="Calibri"/>
          <w:sz w:val="24"/>
          <w:szCs w:val="24"/>
        </w:rPr>
        <w:t xml:space="preserve"> shall use reasonable procedures to verify the requestor’s identity before disclosing student records containing personally identifiable information. </w:t>
      </w:r>
    </w:p>
    <w:p w:rsidR="00293787" w:rsidRDefault="00293787" w14:paraId="6333A445" w14:textId="77777777">
      <w:pPr>
        <w:jc w:val="both"/>
        <w:rPr>
          <w:rFonts w:ascii="Calibri" w:hAnsi="Calibri" w:eastAsia="Calibri" w:cs="Calibri"/>
          <w:sz w:val="24"/>
          <w:szCs w:val="24"/>
        </w:rPr>
      </w:pPr>
    </w:p>
    <w:p w:rsidR="00293787" w:rsidRDefault="00CA59EB" w14:paraId="4F31D816" w14:textId="0E216C0D">
      <w:pPr>
        <w:jc w:val="both"/>
        <w:rPr>
          <w:rFonts w:ascii="Calibri" w:hAnsi="Calibri" w:eastAsia="Calibri" w:cs="Calibri"/>
          <w:sz w:val="24"/>
          <w:szCs w:val="24"/>
        </w:rPr>
      </w:pPr>
      <w:r>
        <w:rPr>
          <w:rFonts w:ascii="Calibri" w:hAnsi="Calibri" w:eastAsia="Calibri" w:cs="Calibri"/>
          <w:sz w:val="24"/>
          <w:szCs w:val="24"/>
        </w:rPr>
        <w:t xml:space="preserve">Records may be reviewed in person during regular school hours without charge upon written request to the records custodian. For in-person viewing, the records custodian or </w:t>
      </w:r>
      <w:proofErr w:type="gramStart"/>
      <w:r>
        <w:rPr>
          <w:rFonts w:ascii="Calibri" w:hAnsi="Calibri" w:eastAsia="Calibri" w:cs="Calibri"/>
          <w:sz w:val="24"/>
          <w:szCs w:val="24"/>
        </w:rPr>
        <w:t>designee</w:t>
      </w:r>
      <w:proofErr w:type="gramEnd"/>
      <w:r>
        <w:rPr>
          <w:rFonts w:ascii="Calibri" w:hAnsi="Calibri" w:eastAsia="Calibri" w:cs="Calibri"/>
          <w:sz w:val="24"/>
          <w:szCs w:val="24"/>
        </w:rPr>
        <w:t xml:space="preserve"> shall be available to explain the record and to answer questions. The confidential nature of the student’s records shall be </w:t>
      </w:r>
      <w:proofErr w:type="gramStart"/>
      <w:r>
        <w:rPr>
          <w:rFonts w:ascii="Calibri" w:hAnsi="Calibri" w:eastAsia="Calibri" w:cs="Calibri"/>
          <w:sz w:val="24"/>
          <w:szCs w:val="24"/>
        </w:rPr>
        <w:t>maintained at all times</w:t>
      </w:r>
      <w:proofErr w:type="gramEnd"/>
      <w:r>
        <w:rPr>
          <w:rFonts w:ascii="Calibri" w:hAnsi="Calibri" w:eastAsia="Calibri" w:cs="Calibri"/>
          <w:sz w:val="24"/>
          <w:szCs w:val="24"/>
        </w:rPr>
        <w:t xml:space="preserve">, and records to be viewed shall be restricted to use only in the Superintendent’s, </w:t>
      </w:r>
      <w:r w:rsidR="005D01D7">
        <w:rPr>
          <w:rFonts w:ascii="Calibri" w:hAnsi="Calibri" w:eastAsia="Calibri" w:cs="Calibri"/>
          <w:sz w:val="24"/>
          <w:szCs w:val="24"/>
        </w:rPr>
        <w:t xml:space="preserve">Head of </w:t>
      </w:r>
      <w:proofErr w:type="spellStart"/>
      <w:r w:rsidR="005D01D7">
        <w:rPr>
          <w:rFonts w:ascii="Calibri" w:hAnsi="Calibri" w:eastAsia="Calibri" w:cs="Calibri"/>
          <w:sz w:val="24"/>
          <w:szCs w:val="24"/>
        </w:rPr>
        <w:t>School</w:t>
      </w:r>
      <w:r>
        <w:rPr>
          <w:rFonts w:ascii="Calibri" w:hAnsi="Calibri" w:eastAsia="Calibri" w:cs="Calibri"/>
          <w:sz w:val="24"/>
          <w:szCs w:val="24"/>
        </w:rPr>
        <w:t>’s</w:t>
      </w:r>
      <w:proofErr w:type="spellEnd"/>
      <w:r>
        <w:rPr>
          <w:rFonts w:ascii="Calibri" w:hAnsi="Calibri" w:eastAsia="Calibri" w:cs="Calibri"/>
          <w:sz w:val="24"/>
          <w:szCs w:val="24"/>
        </w:rPr>
        <w:t>, or counselor’s office, or other restricted area designated by the records custodian. The original copy of the record or any document contained in the cumulative record shall not be removed from the school.</w:t>
      </w:r>
    </w:p>
    <w:p w:rsidR="00293787" w:rsidRDefault="00293787" w14:paraId="463BA8D8" w14:textId="77777777">
      <w:pPr>
        <w:jc w:val="both"/>
        <w:rPr>
          <w:rFonts w:ascii="Calibri" w:hAnsi="Calibri" w:eastAsia="Calibri" w:cs="Calibri"/>
          <w:sz w:val="24"/>
          <w:szCs w:val="24"/>
        </w:rPr>
      </w:pPr>
    </w:p>
    <w:p w:rsidR="00293787" w:rsidRDefault="00CA59EB" w14:paraId="79C95309" w14:textId="77777777">
      <w:pPr>
        <w:jc w:val="both"/>
        <w:rPr>
          <w:rFonts w:ascii="Calibri" w:hAnsi="Calibri" w:eastAsia="Calibri" w:cs="Calibri"/>
          <w:sz w:val="24"/>
          <w:szCs w:val="24"/>
        </w:rPr>
      </w:pPr>
      <w:r>
        <w:rPr>
          <w:rFonts w:ascii="Calibri" w:hAnsi="Calibri" w:eastAsia="Calibri" w:cs="Calibri"/>
          <w:sz w:val="24"/>
          <w:szCs w:val="24"/>
        </w:rPr>
        <w:t xml:space="preserve">If circumstances effectively prevent the parent or eligible student from exercising the right to inspect and review the student’s educational records, the school shall provide the parent or eligible student with a copy of the records requested. </w:t>
      </w:r>
    </w:p>
    <w:p w:rsidR="00293787" w:rsidRDefault="00293787" w14:paraId="3B83880A" w14:textId="77777777">
      <w:pPr>
        <w:jc w:val="both"/>
        <w:rPr>
          <w:rFonts w:ascii="Calibri" w:hAnsi="Calibri" w:eastAsia="Calibri" w:cs="Calibri"/>
          <w:sz w:val="24"/>
          <w:szCs w:val="24"/>
        </w:rPr>
      </w:pPr>
    </w:p>
    <w:p w:rsidR="00293787" w:rsidRDefault="00CA59EB" w14:paraId="4006C691" w14:textId="77777777">
      <w:pPr>
        <w:jc w:val="both"/>
        <w:rPr>
          <w:rFonts w:ascii="Calibri" w:hAnsi="Calibri" w:eastAsia="Calibri" w:cs="Calibri"/>
          <w:sz w:val="24"/>
          <w:szCs w:val="24"/>
        </w:rPr>
      </w:pPr>
      <w:r>
        <w:rPr>
          <w:rFonts w:ascii="Calibri" w:hAnsi="Calibri" w:eastAsia="Calibri" w:cs="Calibri"/>
          <w:sz w:val="24"/>
          <w:szCs w:val="24"/>
        </w:rPr>
        <w:t xml:space="preserve">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may not destroy any educational records if there is an outstanding request to inspect and review the records.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may charge a fee for a copy of an education record that is made for the parent or eligible student, unless the imposition of a fee effectively prevents a parent or eligible student from exercising the right to inspect and review the student’s education records.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will not charge a fee to retrieve the educational records of a student. </w:t>
      </w:r>
    </w:p>
    <w:p w:rsidR="00293787" w:rsidRDefault="00293787" w14:paraId="5EFC87D5" w14:textId="77777777">
      <w:pPr>
        <w:jc w:val="both"/>
        <w:rPr>
          <w:rFonts w:ascii="Calibri" w:hAnsi="Calibri" w:eastAsia="Calibri" w:cs="Calibri"/>
          <w:sz w:val="24"/>
          <w:szCs w:val="24"/>
        </w:rPr>
      </w:pPr>
    </w:p>
    <w:p w:rsidR="00293787" w:rsidRDefault="00CA59EB" w14:paraId="18F3EA72" w14:textId="77777777">
      <w:pPr>
        <w:jc w:val="both"/>
        <w:rPr>
          <w:rFonts w:ascii="Calibri" w:hAnsi="Calibri" w:eastAsia="Calibri" w:cs="Calibri"/>
          <w:sz w:val="24"/>
          <w:szCs w:val="24"/>
        </w:rPr>
      </w:pPr>
      <w:r>
        <w:rPr>
          <w:rFonts w:ascii="Calibri" w:hAnsi="Calibri" w:eastAsia="Calibri" w:cs="Calibri"/>
          <w:sz w:val="24"/>
          <w:szCs w:val="24"/>
        </w:rPr>
        <w:t xml:space="preserve">If the educational records of a student contain information on more than one student, the parent or eligible student may inspect and review or be informed of only the specific information about that student. </w:t>
      </w:r>
    </w:p>
    <w:p w:rsidR="00293787" w:rsidRDefault="00293787" w14:paraId="6075D8C0" w14:textId="77777777">
      <w:pPr>
        <w:jc w:val="both"/>
        <w:rPr>
          <w:rFonts w:ascii="Calibri" w:hAnsi="Calibri" w:eastAsia="Calibri" w:cs="Calibri"/>
          <w:sz w:val="24"/>
          <w:szCs w:val="24"/>
        </w:rPr>
      </w:pPr>
    </w:p>
    <w:p w:rsidR="00293787" w:rsidRDefault="00CA59EB" w14:paraId="24092694" w14:textId="77777777">
      <w:pPr>
        <w:jc w:val="both"/>
        <w:rPr>
          <w:rFonts w:ascii="Calibri" w:hAnsi="Calibri" w:eastAsia="Calibri" w:cs="Calibri"/>
          <w:sz w:val="24"/>
          <w:szCs w:val="24"/>
        </w:rPr>
      </w:pPr>
      <w:r>
        <w:rPr>
          <w:rFonts w:ascii="Calibri" w:hAnsi="Calibri" w:eastAsia="Calibri" w:cs="Calibri"/>
          <w:sz w:val="24"/>
          <w:szCs w:val="24"/>
        </w:rPr>
        <w:t xml:space="preserve">A parent may continue to have access to his or her child’s records under specific circumstances after the student has attained 18 years of age or is attending an institution of postsecondary education. </w:t>
      </w:r>
    </w:p>
    <w:p w:rsidR="00293787" w:rsidRDefault="00293787" w14:paraId="0E19B3AA" w14:textId="77777777">
      <w:pPr>
        <w:jc w:val="both"/>
        <w:rPr>
          <w:rFonts w:ascii="Calibri" w:hAnsi="Calibri" w:eastAsia="Calibri" w:cs="Calibri"/>
          <w:sz w:val="24"/>
          <w:szCs w:val="24"/>
        </w:rPr>
      </w:pPr>
    </w:p>
    <w:p w:rsidR="00293787" w:rsidP="005520C9" w:rsidRDefault="00CA59EB" w14:paraId="0B0E4792"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Access by School Officials</w:t>
      </w:r>
    </w:p>
    <w:p w:rsidR="00293787" w:rsidRDefault="00293787" w14:paraId="3DDC521A" w14:textId="77777777">
      <w:pPr>
        <w:pBdr>
          <w:top w:val="nil"/>
          <w:left w:val="nil"/>
          <w:bottom w:val="nil"/>
          <w:right w:val="nil"/>
          <w:between w:val="nil"/>
        </w:pBdr>
        <w:jc w:val="both"/>
        <w:rPr>
          <w:rFonts w:ascii="Calibri" w:hAnsi="Calibri" w:eastAsia="Calibri" w:cs="Calibri"/>
          <w:color w:val="000000"/>
          <w:sz w:val="24"/>
          <w:szCs w:val="24"/>
        </w:rPr>
      </w:pPr>
    </w:p>
    <w:p w:rsidR="00293787" w:rsidRDefault="00CA59EB" w14:paraId="484693C6" w14:textId="77777777">
      <w:pPr>
        <w:pBdr>
          <w:top w:val="nil"/>
          <w:left w:val="nil"/>
          <w:bottom w:val="nil"/>
          <w:right w:val="nil"/>
          <w:between w:val="nil"/>
        </w:pBdr>
        <w:jc w:val="both"/>
        <w:rPr>
          <w:rFonts w:ascii="Calibri" w:hAnsi="Calibri" w:eastAsia="Calibri" w:cs="Calibri"/>
          <w:color w:val="000000"/>
          <w:sz w:val="24"/>
          <w:szCs w:val="24"/>
        </w:rPr>
      </w:pPr>
      <w:r>
        <w:rPr>
          <w:rFonts w:ascii="Calibri" w:hAnsi="Calibri" w:eastAsia="Calibri" w:cs="Calibri"/>
          <w:color w:val="000000"/>
          <w:sz w:val="24"/>
          <w:szCs w:val="24"/>
        </w:rPr>
        <w:t xml:space="preserve">A school official shall be allowed access to student records if he or she has a legitimate educational interest in the records. </w:t>
      </w:r>
    </w:p>
    <w:p w:rsidR="00293787" w:rsidRDefault="00293787" w14:paraId="569FF516" w14:textId="77777777">
      <w:pPr>
        <w:pBdr>
          <w:top w:val="nil"/>
          <w:left w:val="nil"/>
          <w:bottom w:val="nil"/>
          <w:right w:val="nil"/>
          <w:between w:val="nil"/>
        </w:pBdr>
        <w:jc w:val="both"/>
        <w:rPr>
          <w:rFonts w:ascii="Calibri" w:hAnsi="Calibri" w:eastAsia="Calibri" w:cs="Calibri"/>
          <w:color w:val="000000"/>
          <w:sz w:val="24"/>
          <w:szCs w:val="24"/>
        </w:rPr>
      </w:pPr>
    </w:p>
    <w:p w:rsidR="00293787" w:rsidRDefault="00CA59EB" w14:paraId="518A24E2" w14:textId="77777777">
      <w:pPr>
        <w:pBdr>
          <w:top w:val="nil"/>
          <w:left w:val="nil"/>
          <w:bottom w:val="nil"/>
          <w:right w:val="nil"/>
          <w:between w:val="nil"/>
        </w:pBdr>
        <w:jc w:val="both"/>
        <w:rPr>
          <w:rFonts w:ascii="Calibri" w:hAnsi="Calibri" w:eastAsia="Calibri" w:cs="Calibri"/>
          <w:color w:val="000000"/>
          <w:sz w:val="24"/>
          <w:szCs w:val="24"/>
        </w:rPr>
      </w:pPr>
      <w:r>
        <w:rPr>
          <w:rFonts w:ascii="Calibri" w:hAnsi="Calibri" w:eastAsia="Calibri" w:cs="Calibri"/>
          <w:color w:val="000000"/>
          <w:sz w:val="24"/>
          <w:szCs w:val="24"/>
        </w:rPr>
        <w:t>For the purposes of this policy, “school officials” shall include:</w:t>
      </w:r>
    </w:p>
    <w:p w:rsidR="00293787" w:rsidRDefault="00293787" w14:paraId="3BB5CE6A" w14:textId="77777777">
      <w:pPr>
        <w:pBdr>
          <w:top w:val="nil"/>
          <w:left w:val="nil"/>
          <w:bottom w:val="nil"/>
          <w:right w:val="nil"/>
          <w:between w:val="nil"/>
        </w:pBdr>
        <w:jc w:val="both"/>
        <w:rPr>
          <w:rFonts w:ascii="Calibri" w:hAnsi="Calibri" w:eastAsia="Calibri" w:cs="Calibri"/>
          <w:color w:val="000000"/>
          <w:sz w:val="24"/>
          <w:szCs w:val="24"/>
        </w:rPr>
      </w:pPr>
    </w:p>
    <w:p w:rsidR="00293787" w:rsidP="005520C9" w:rsidRDefault="00CA59EB" w14:paraId="48BC89F4" w14:textId="54763C9A">
      <w:pPr>
        <w:numPr>
          <w:ilvl w:val="0"/>
          <w:numId w:val="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An employee, director, trustee, or agent of </w:t>
      </w:r>
      <w:r>
        <w:rPr>
          <w:rFonts w:ascii="Calibri" w:hAnsi="Calibri" w:eastAsia="Calibri" w:cs="Calibri"/>
          <w:sz w:val="24"/>
          <w:szCs w:val="24"/>
        </w:rPr>
        <w:t xml:space="preserve">Great Hearts </w:t>
      </w:r>
      <w:r w:rsidR="003D1283">
        <w:rPr>
          <w:rFonts w:ascii="Calibri" w:hAnsi="Calibri" w:eastAsia="Calibri" w:cs="Calibri"/>
          <w:sz w:val="24"/>
          <w:szCs w:val="24"/>
        </w:rPr>
        <w:t>Prairie View</w:t>
      </w:r>
      <w:r>
        <w:rPr>
          <w:rFonts w:ascii="Calibri" w:hAnsi="Calibri" w:eastAsia="Calibri" w:cs="Calibri"/>
          <w:color w:val="000000"/>
          <w:sz w:val="24"/>
          <w:szCs w:val="24"/>
        </w:rPr>
        <w:t xml:space="preserve">, including an attorney, a consultant, a contractor, a volunteer, and any outside service provider used by the </w:t>
      </w:r>
      <w:proofErr w:type="gramStart"/>
      <w:r>
        <w:rPr>
          <w:rFonts w:ascii="Calibri" w:hAnsi="Calibri" w:eastAsia="Calibri" w:cs="Calibri"/>
          <w:color w:val="000000"/>
          <w:sz w:val="24"/>
          <w:szCs w:val="24"/>
        </w:rPr>
        <w:t>School</w:t>
      </w:r>
      <w:proofErr w:type="gramEnd"/>
      <w:r>
        <w:rPr>
          <w:rFonts w:ascii="Calibri" w:hAnsi="Calibri" w:eastAsia="Calibri" w:cs="Calibri"/>
          <w:color w:val="000000"/>
          <w:sz w:val="24"/>
          <w:szCs w:val="24"/>
        </w:rPr>
        <w:t xml:space="preserve"> to perform institutional services. </w:t>
      </w:r>
    </w:p>
    <w:p w:rsidR="00293787" w:rsidP="005520C9" w:rsidRDefault="00CA59EB" w14:paraId="0405407E" w14:textId="2F5B5998">
      <w:pPr>
        <w:numPr>
          <w:ilvl w:val="0"/>
          <w:numId w:val="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An employee of a cooperative of which </w:t>
      </w:r>
      <w:r>
        <w:rPr>
          <w:rFonts w:ascii="Calibri" w:hAnsi="Calibri" w:eastAsia="Calibri" w:cs="Calibri"/>
          <w:sz w:val="24"/>
          <w:szCs w:val="24"/>
        </w:rPr>
        <w:t xml:space="preserve">Great Hearts </w:t>
      </w:r>
      <w:r w:rsidR="003D1283">
        <w:rPr>
          <w:rFonts w:ascii="Calibri" w:hAnsi="Calibri" w:eastAsia="Calibri" w:cs="Calibri"/>
          <w:sz w:val="24"/>
          <w:szCs w:val="24"/>
        </w:rPr>
        <w:t>Prairie View</w:t>
      </w:r>
      <w:r>
        <w:rPr>
          <w:rFonts w:ascii="Calibri" w:hAnsi="Calibri" w:eastAsia="Calibri" w:cs="Calibri"/>
          <w:color w:val="000000"/>
          <w:sz w:val="24"/>
          <w:szCs w:val="24"/>
        </w:rPr>
        <w:t xml:space="preserve"> is a member or of a facility with which the </w:t>
      </w:r>
      <w:proofErr w:type="gramStart"/>
      <w:r>
        <w:rPr>
          <w:rFonts w:ascii="Calibri" w:hAnsi="Calibri" w:eastAsia="Calibri" w:cs="Calibri"/>
          <w:color w:val="000000"/>
          <w:sz w:val="24"/>
          <w:szCs w:val="24"/>
        </w:rPr>
        <w:t>School</w:t>
      </w:r>
      <w:proofErr w:type="gramEnd"/>
      <w:r>
        <w:rPr>
          <w:rFonts w:ascii="Calibri" w:hAnsi="Calibri" w:eastAsia="Calibri" w:cs="Calibri"/>
          <w:color w:val="000000"/>
          <w:sz w:val="24"/>
          <w:szCs w:val="24"/>
        </w:rPr>
        <w:t xml:space="preserve"> contracts for placement of students with disabilities.</w:t>
      </w:r>
    </w:p>
    <w:p w:rsidR="00293787" w:rsidP="005520C9" w:rsidRDefault="00CA59EB" w14:paraId="5887D5FF" w14:textId="54B9BB9F">
      <w:pPr>
        <w:numPr>
          <w:ilvl w:val="0"/>
          <w:numId w:val="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A contractor retained by a cooperative of which </w:t>
      </w:r>
      <w:r>
        <w:rPr>
          <w:rFonts w:ascii="Calibri" w:hAnsi="Calibri" w:eastAsia="Calibri" w:cs="Calibri"/>
          <w:sz w:val="24"/>
          <w:szCs w:val="24"/>
        </w:rPr>
        <w:t xml:space="preserve">Great Hearts </w:t>
      </w:r>
      <w:r w:rsidR="003D1283">
        <w:rPr>
          <w:rFonts w:ascii="Calibri" w:hAnsi="Calibri" w:eastAsia="Calibri" w:cs="Calibri"/>
          <w:sz w:val="24"/>
          <w:szCs w:val="24"/>
        </w:rPr>
        <w:t>Prairie View Prairie View</w:t>
      </w:r>
      <w:r>
        <w:rPr>
          <w:rFonts w:ascii="Calibri" w:hAnsi="Calibri" w:eastAsia="Calibri" w:cs="Calibri"/>
          <w:color w:val="000000"/>
          <w:sz w:val="24"/>
          <w:szCs w:val="24"/>
        </w:rPr>
        <w:t xml:space="preserve"> is a member or by a facility with which the </w:t>
      </w:r>
      <w:proofErr w:type="gramStart"/>
      <w:r>
        <w:rPr>
          <w:rFonts w:ascii="Calibri" w:hAnsi="Calibri" w:eastAsia="Calibri" w:cs="Calibri"/>
          <w:color w:val="000000"/>
          <w:sz w:val="24"/>
          <w:szCs w:val="24"/>
        </w:rPr>
        <w:t>School</w:t>
      </w:r>
      <w:proofErr w:type="gramEnd"/>
      <w:r>
        <w:rPr>
          <w:rFonts w:ascii="Calibri" w:hAnsi="Calibri" w:eastAsia="Calibri" w:cs="Calibri"/>
          <w:color w:val="000000"/>
          <w:sz w:val="24"/>
          <w:szCs w:val="24"/>
        </w:rPr>
        <w:t xml:space="preserve"> contracts for placement of students with disabilities.</w:t>
      </w:r>
    </w:p>
    <w:p w:rsidR="00293787" w:rsidP="005520C9" w:rsidRDefault="00CA59EB" w14:paraId="6E2988A0" w14:textId="77777777">
      <w:pPr>
        <w:numPr>
          <w:ilvl w:val="0"/>
          <w:numId w:val="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A parent or student serving on an official committee, such as a disciplinary or grievance committee, or assisting another school official in performing his or her tasks.</w:t>
      </w:r>
    </w:p>
    <w:p w:rsidR="00293787" w:rsidRDefault="00CA59EB" w14:paraId="4A6B5F08" w14:textId="77777777">
      <w:pPr>
        <w:pBdr>
          <w:top w:val="nil"/>
          <w:left w:val="nil"/>
          <w:bottom w:val="nil"/>
          <w:right w:val="nil"/>
          <w:between w:val="nil"/>
        </w:pBdr>
        <w:jc w:val="both"/>
        <w:rPr>
          <w:rFonts w:ascii="Calibri" w:hAnsi="Calibri" w:eastAsia="Calibri" w:cs="Calibri"/>
          <w:color w:val="000000"/>
          <w:sz w:val="24"/>
          <w:szCs w:val="24"/>
        </w:rPr>
      </w:pPr>
      <w:r>
        <w:rPr>
          <w:rFonts w:ascii="Calibri" w:hAnsi="Calibri" w:eastAsia="Calibri" w:cs="Calibri"/>
          <w:color w:val="000000"/>
          <w:sz w:val="24"/>
          <w:szCs w:val="24"/>
        </w:rPr>
        <w:t>All contractors provided with student records shall follow the same rules as employees concerning privacy of the records and shall return the records upon completion of the assignment.</w:t>
      </w:r>
    </w:p>
    <w:p w:rsidR="00293787" w:rsidRDefault="00293787" w14:paraId="142987F5" w14:textId="77777777">
      <w:pPr>
        <w:pBdr>
          <w:top w:val="nil"/>
          <w:left w:val="nil"/>
          <w:bottom w:val="nil"/>
          <w:right w:val="nil"/>
          <w:between w:val="nil"/>
        </w:pBdr>
        <w:jc w:val="both"/>
        <w:rPr>
          <w:rFonts w:ascii="Calibri" w:hAnsi="Calibri" w:eastAsia="Calibri" w:cs="Calibri"/>
          <w:color w:val="000000"/>
          <w:sz w:val="24"/>
          <w:szCs w:val="24"/>
        </w:rPr>
      </w:pPr>
    </w:p>
    <w:p w:rsidR="00293787" w:rsidRDefault="00CA59EB" w14:paraId="18517183" w14:textId="77777777">
      <w:pPr>
        <w:pBdr>
          <w:top w:val="nil"/>
          <w:left w:val="nil"/>
          <w:bottom w:val="nil"/>
          <w:right w:val="nil"/>
          <w:between w:val="nil"/>
        </w:pBdr>
        <w:jc w:val="both"/>
        <w:rPr>
          <w:rFonts w:ascii="Calibri" w:hAnsi="Calibri" w:eastAsia="Calibri" w:cs="Calibri"/>
          <w:color w:val="000000"/>
          <w:sz w:val="24"/>
          <w:szCs w:val="24"/>
        </w:rPr>
      </w:pPr>
      <w:r>
        <w:rPr>
          <w:rFonts w:ascii="Calibri" w:hAnsi="Calibri" w:eastAsia="Calibri" w:cs="Calibri"/>
          <w:color w:val="000000"/>
          <w:sz w:val="24"/>
          <w:szCs w:val="24"/>
        </w:rPr>
        <w:t>A school official has a “legitimate educational interest” in a student’s records when he or she is:</w:t>
      </w:r>
    </w:p>
    <w:p w:rsidR="00293787" w:rsidRDefault="00293787" w14:paraId="077C6837" w14:textId="77777777">
      <w:pPr>
        <w:pBdr>
          <w:top w:val="nil"/>
          <w:left w:val="nil"/>
          <w:bottom w:val="nil"/>
          <w:right w:val="nil"/>
          <w:between w:val="nil"/>
        </w:pBdr>
        <w:jc w:val="both"/>
        <w:rPr>
          <w:rFonts w:ascii="Calibri" w:hAnsi="Calibri" w:eastAsia="Calibri" w:cs="Calibri"/>
          <w:color w:val="000000"/>
          <w:sz w:val="24"/>
          <w:szCs w:val="24"/>
        </w:rPr>
      </w:pPr>
    </w:p>
    <w:p w:rsidR="00293787" w:rsidP="005520C9" w:rsidRDefault="00CA59EB" w14:paraId="4AB6AD3E" w14:textId="77777777">
      <w:pPr>
        <w:numPr>
          <w:ilvl w:val="0"/>
          <w:numId w:val="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Working with the </w:t>
      </w:r>
      <w:proofErr w:type="gramStart"/>
      <w:r>
        <w:rPr>
          <w:rFonts w:ascii="Calibri" w:hAnsi="Calibri" w:eastAsia="Calibri" w:cs="Calibri"/>
          <w:color w:val="000000"/>
          <w:sz w:val="24"/>
          <w:szCs w:val="24"/>
        </w:rPr>
        <w:t>student;</w:t>
      </w:r>
      <w:proofErr w:type="gramEnd"/>
      <w:r>
        <w:rPr>
          <w:rFonts w:ascii="Calibri" w:hAnsi="Calibri" w:eastAsia="Calibri" w:cs="Calibri"/>
          <w:color w:val="000000"/>
          <w:sz w:val="24"/>
          <w:szCs w:val="24"/>
        </w:rPr>
        <w:t xml:space="preserve"> </w:t>
      </w:r>
    </w:p>
    <w:p w:rsidR="00293787" w:rsidP="005520C9" w:rsidRDefault="00CA59EB" w14:paraId="5D210441" w14:textId="77777777">
      <w:pPr>
        <w:numPr>
          <w:ilvl w:val="0"/>
          <w:numId w:val="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Considering disciplinary or academic actions, the student’s case, or an individualized education program for a student with </w:t>
      </w:r>
      <w:proofErr w:type="gramStart"/>
      <w:r>
        <w:rPr>
          <w:rFonts w:ascii="Calibri" w:hAnsi="Calibri" w:eastAsia="Calibri" w:cs="Calibri"/>
          <w:color w:val="000000"/>
          <w:sz w:val="24"/>
          <w:szCs w:val="24"/>
        </w:rPr>
        <w:t>disabilities;</w:t>
      </w:r>
      <w:proofErr w:type="gramEnd"/>
      <w:r>
        <w:rPr>
          <w:rFonts w:ascii="Calibri" w:hAnsi="Calibri" w:eastAsia="Calibri" w:cs="Calibri"/>
          <w:color w:val="000000"/>
          <w:sz w:val="24"/>
          <w:szCs w:val="24"/>
        </w:rPr>
        <w:t xml:space="preserve"> </w:t>
      </w:r>
    </w:p>
    <w:p w:rsidR="00293787" w:rsidP="005520C9" w:rsidRDefault="00CA59EB" w14:paraId="56AD1E8F" w14:textId="77777777">
      <w:pPr>
        <w:numPr>
          <w:ilvl w:val="0"/>
          <w:numId w:val="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Compiling statistical </w:t>
      </w:r>
      <w:proofErr w:type="gramStart"/>
      <w:r>
        <w:rPr>
          <w:rFonts w:ascii="Calibri" w:hAnsi="Calibri" w:eastAsia="Calibri" w:cs="Calibri"/>
          <w:color w:val="000000"/>
          <w:sz w:val="24"/>
          <w:szCs w:val="24"/>
        </w:rPr>
        <w:t>data;</w:t>
      </w:r>
      <w:proofErr w:type="gramEnd"/>
      <w:r>
        <w:rPr>
          <w:rFonts w:ascii="Calibri" w:hAnsi="Calibri" w:eastAsia="Calibri" w:cs="Calibri"/>
          <w:color w:val="000000"/>
          <w:sz w:val="24"/>
          <w:szCs w:val="24"/>
        </w:rPr>
        <w:t xml:space="preserve"> </w:t>
      </w:r>
    </w:p>
    <w:p w:rsidR="00293787" w:rsidP="005520C9" w:rsidRDefault="00CA59EB" w14:paraId="4A7A31D6" w14:textId="77777777">
      <w:pPr>
        <w:numPr>
          <w:ilvl w:val="0"/>
          <w:numId w:val="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Reviewing an education record to fulfill the official’s professional responsibility; or </w:t>
      </w:r>
    </w:p>
    <w:p w:rsidR="00293787" w:rsidP="005520C9" w:rsidRDefault="00CA59EB" w14:paraId="4CD6A912" w14:textId="77777777">
      <w:pPr>
        <w:numPr>
          <w:ilvl w:val="0"/>
          <w:numId w:val="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Investigating or evaluating programs.</w:t>
      </w:r>
    </w:p>
    <w:p w:rsidR="00293787" w:rsidP="005520C9" w:rsidRDefault="00CA59EB" w14:paraId="6220F892"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Transcripts and Transfers of Records</w:t>
      </w:r>
    </w:p>
    <w:p w:rsidR="00293787" w:rsidRDefault="00293787" w14:paraId="25ECDB7F" w14:textId="77777777">
      <w:pPr>
        <w:jc w:val="both"/>
        <w:rPr>
          <w:rFonts w:ascii="Calibri" w:hAnsi="Calibri" w:eastAsia="Calibri" w:cs="Calibri"/>
          <w:sz w:val="24"/>
          <w:szCs w:val="24"/>
        </w:rPr>
      </w:pPr>
    </w:p>
    <w:p w:rsidR="00293787" w:rsidRDefault="00CA59EB" w14:paraId="0AAD648B" w14:textId="15D0718C">
      <w:pPr>
        <w:jc w:val="both"/>
        <w:rPr>
          <w:rFonts w:ascii="Calibri" w:hAnsi="Calibri" w:eastAsia="Calibri" w:cs="Calibri"/>
          <w:sz w:val="24"/>
          <w:szCs w:val="24"/>
        </w:rPr>
      </w:pPr>
      <w:r>
        <w:rPr>
          <w:rFonts w:ascii="Calibri" w:hAnsi="Calibri" w:eastAsia="Calibri" w:cs="Calibri"/>
          <w:sz w:val="24"/>
          <w:szCs w:val="24"/>
        </w:rPr>
        <w:t xml:space="preserve">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may request transcripts from previously attended schools for students transferring into Great Hearts </w:t>
      </w:r>
      <w:r w:rsidR="003D1283">
        <w:rPr>
          <w:rFonts w:ascii="Calibri" w:hAnsi="Calibri" w:eastAsia="Calibri" w:cs="Calibri"/>
          <w:sz w:val="24"/>
          <w:szCs w:val="24"/>
        </w:rPr>
        <w:t>Prairie View</w:t>
      </w:r>
      <w:r>
        <w:rPr>
          <w:rFonts w:ascii="Calibri" w:hAnsi="Calibri" w:eastAsia="Calibri" w:cs="Calibri"/>
          <w:sz w:val="24"/>
          <w:szCs w:val="24"/>
        </w:rPr>
        <w:t>; however, the ultimate responsibility for obtaining transcripts from sending schools rests with the parent or student, if 18 or older.</w:t>
      </w:r>
    </w:p>
    <w:p w:rsidR="00293787" w:rsidRDefault="00293787" w14:paraId="38F6CDF6" w14:textId="77777777">
      <w:pPr>
        <w:jc w:val="both"/>
        <w:rPr>
          <w:rFonts w:ascii="Calibri" w:hAnsi="Calibri" w:eastAsia="Calibri" w:cs="Calibri"/>
          <w:sz w:val="24"/>
          <w:szCs w:val="24"/>
        </w:rPr>
      </w:pPr>
    </w:p>
    <w:p w:rsidR="00293787" w:rsidRDefault="00CA59EB" w14:paraId="6F48294F" w14:textId="77777777">
      <w:pPr>
        <w:jc w:val="both"/>
        <w:rPr>
          <w:rFonts w:ascii="Calibri" w:hAnsi="Calibri" w:eastAsia="Calibri" w:cs="Calibri"/>
          <w:sz w:val="24"/>
          <w:szCs w:val="24"/>
        </w:rPr>
      </w:pPr>
      <w:r>
        <w:rPr>
          <w:rFonts w:ascii="Calibri" w:hAnsi="Calibri" w:eastAsia="Calibri" w:cs="Calibri"/>
          <w:sz w:val="24"/>
          <w:szCs w:val="24"/>
        </w:rPr>
        <w:t xml:space="preserve">For purposes of a student’s enrollment or transfer,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shall promptly forward in accordance with the timeline provided in law education records upon request to officials of other schools or school systems in which the student intends to enroll or enrolls.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may return an education record to the school identified as the source of the record.</w:t>
      </w:r>
    </w:p>
    <w:p w:rsidR="00293787" w:rsidRDefault="00293787" w14:paraId="3E65BED3" w14:textId="77777777">
      <w:pPr>
        <w:jc w:val="both"/>
        <w:rPr>
          <w:rFonts w:ascii="Calibri" w:hAnsi="Calibri" w:eastAsia="Calibri" w:cs="Calibri"/>
          <w:sz w:val="24"/>
          <w:szCs w:val="24"/>
        </w:rPr>
      </w:pPr>
    </w:p>
    <w:p w:rsidR="00293787" w:rsidP="005520C9" w:rsidRDefault="00CA59EB" w14:paraId="605679B2"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Records Responsibility for Students in Special Education</w:t>
      </w:r>
    </w:p>
    <w:p w:rsidR="00293787" w:rsidRDefault="00293787" w14:paraId="708781B8" w14:textId="77777777">
      <w:pPr>
        <w:jc w:val="both"/>
        <w:rPr>
          <w:rFonts w:ascii="Calibri" w:hAnsi="Calibri" w:eastAsia="Calibri" w:cs="Calibri"/>
          <w:sz w:val="24"/>
          <w:szCs w:val="24"/>
        </w:rPr>
      </w:pPr>
    </w:p>
    <w:p w:rsidR="00293787" w:rsidRDefault="00CA59EB" w14:paraId="19886ACE" w14:textId="74ED913B">
      <w:pPr>
        <w:jc w:val="both"/>
        <w:rPr>
          <w:rFonts w:ascii="Calibri" w:hAnsi="Calibri" w:eastAsia="Calibri" w:cs="Calibri"/>
          <w:sz w:val="24"/>
          <w:szCs w:val="24"/>
        </w:rPr>
      </w:pPr>
      <w:r>
        <w:rPr>
          <w:rFonts w:ascii="Calibri" w:hAnsi="Calibri" w:eastAsia="Calibri" w:cs="Calibri"/>
          <w:sz w:val="24"/>
          <w:szCs w:val="24"/>
        </w:rPr>
        <w:t xml:space="preserve">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sz w:val="24"/>
          <w:szCs w:val="24"/>
        </w:rPr>
        <w:t xml:space="preserve">shall be responsible for ensuring the confidentiality of any personally identifiable information in </w:t>
      </w:r>
      <w:proofErr w:type="gramStart"/>
      <w:r>
        <w:rPr>
          <w:rFonts w:ascii="Calibri" w:hAnsi="Calibri" w:eastAsia="Calibri" w:cs="Calibri"/>
          <w:sz w:val="24"/>
          <w:szCs w:val="24"/>
        </w:rPr>
        <w:t>records</w:t>
      </w:r>
      <w:proofErr w:type="gramEnd"/>
      <w:r>
        <w:rPr>
          <w:rFonts w:ascii="Calibri" w:hAnsi="Calibri" w:eastAsia="Calibri" w:cs="Calibri"/>
          <w:sz w:val="24"/>
          <w:szCs w:val="24"/>
        </w:rPr>
        <w:t xml:space="preserve"> of students in special education.</w:t>
      </w:r>
    </w:p>
    <w:p w:rsidR="00293787" w:rsidRDefault="00293787" w14:paraId="21761729" w14:textId="77777777">
      <w:pPr>
        <w:jc w:val="both"/>
        <w:rPr>
          <w:rFonts w:ascii="Calibri" w:hAnsi="Calibri" w:eastAsia="Calibri" w:cs="Calibri"/>
          <w:sz w:val="24"/>
          <w:szCs w:val="24"/>
        </w:rPr>
      </w:pPr>
    </w:p>
    <w:p w:rsidR="00293787" w:rsidRDefault="00CA59EB" w14:paraId="4A634DD2" w14:textId="330295DE">
      <w:pPr>
        <w:jc w:val="both"/>
        <w:rPr>
          <w:rFonts w:ascii="Calibri" w:hAnsi="Calibri" w:eastAsia="Calibri" w:cs="Calibri"/>
          <w:sz w:val="24"/>
          <w:szCs w:val="24"/>
        </w:rPr>
      </w:pPr>
      <w:r>
        <w:rPr>
          <w:rFonts w:ascii="Calibri" w:hAnsi="Calibri" w:eastAsia="Calibri" w:cs="Calibri"/>
          <w:sz w:val="24"/>
          <w:szCs w:val="24"/>
        </w:rPr>
        <w:t>A current listing of names and positions of persons who have access to records of students in special education is maintained at the Great Hearts</w:t>
      </w:r>
      <w:r w:rsidRPr="003D1283" w:rsidR="003D1283">
        <w:rPr>
          <w:rFonts w:ascii="Calibri" w:hAnsi="Calibri" w:eastAsia="Calibri" w:cs="Calibri"/>
          <w:sz w:val="24"/>
          <w:szCs w:val="24"/>
        </w:rPr>
        <w:t xml:space="preserve"> </w:t>
      </w:r>
      <w:r w:rsidR="003D1283">
        <w:rPr>
          <w:rFonts w:ascii="Calibri" w:hAnsi="Calibri" w:eastAsia="Calibri" w:cs="Calibri"/>
          <w:sz w:val="24"/>
          <w:szCs w:val="24"/>
        </w:rPr>
        <w:t xml:space="preserve">Prairie View </w:t>
      </w:r>
      <w:r>
        <w:rPr>
          <w:rFonts w:ascii="Calibri" w:hAnsi="Calibri" w:eastAsia="Calibri" w:cs="Calibri"/>
          <w:sz w:val="24"/>
          <w:szCs w:val="24"/>
        </w:rPr>
        <w:t xml:space="preserve">Administrative Office. </w:t>
      </w:r>
    </w:p>
    <w:p w:rsidR="00293787" w:rsidRDefault="00293787" w14:paraId="5EAD4788" w14:textId="77777777">
      <w:pPr>
        <w:jc w:val="both"/>
        <w:rPr>
          <w:rFonts w:ascii="Calibri" w:hAnsi="Calibri" w:eastAsia="Calibri" w:cs="Calibri"/>
          <w:sz w:val="24"/>
          <w:szCs w:val="24"/>
        </w:rPr>
      </w:pPr>
    </w:p>
    <w:p w:rsidR="00293787" w:rsidP="005520C9" w:rsidRDefault="00CA59EB" w14:paraId="389E08DE"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Procedure to Amend Records</w:t>
      </w:r>
    </w:p>
    <w:p w:rsidR="00293787" w:rsidRDefault="00293787" w14:paraId="21C70C09" w14:textId="77777777">
      <w:pPr>
        <w:jc w:val="both"/>
        <w:rPr>
          <w:rFonts w:ascii="Calibri" w:hAnsi="Calibri" w:eastAsia="Calibri" w:cs="Calibri"/>
          <w:sz w:val="24"/>
          <w:szCs w:val="24"/>
        </w:rPr>
      </w:pPr>
    </w:p>
    <w:p w:rsidR="00293787" w:rsidRDefault="00CA59EB" w14:paraId="6C257182" w14:textId="58D7BB01">
      <w:pPr>
        <w:jc w:val="both"/>
        <w:rPr>
          <w:rFonts w:ascii="Calibri" w:hAnsi="Calibri" w:eastAsia="Calibri" w:cs="Calibri"/>
          <w:sz w:val="24"/>
          <w:szCs w:val="24"/>
        </w:rPr>
      </w:pPr>
      <w:r>
        <w:rPr>
          <w:rFonts w:ascii="Calibri" w:hAnsi="Calibri" w:eastAsia="Calibri" w:cs="Calibri"/>
          <w:sz w:val="24"/>
          <w:szCs w:val="24"/>
        </w:rPr>
        <w:t xml:space="preserve">Parents or eligible students may ask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to amend a record that they believe is inaccurate or misleading. They should </w:t>
      </w:r>
      <w:proofErr w:type="gramStart"/>
      <w:r>
        <w:rPr>
          <w:rFonts w:ascii="Calibri" w:hAnsi="Calibri" w:eastAsia="Calibri" w:cs="Calibri"/>
          <w:sz w:val="24"/>
          <w:szCs w:val="24"/>
        </w:rPr>
        <w:t>write</w:t>
      </w:r>
      <w:proofErr w:type="gramEnd"/>
      <w:r>
        <w:rPr>
          <w:rFonts w:ascii="Calibri" w:hAnsi="Calibri" w:eastAsia="Calibri" w:cs="Calibri"/>
          <w:sz w:val="24"/>
          <w:szCs w:val="24"/>
        </w:rPr>
        <w:t xml:space="preserve">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sz w:val="24"/>
          <w:szCs w:val="24"/>
        </w:rPr>
        <w:t xml:space="preserve">clearly identify the part of the record sought to be </w:t>
      </w:r>
      <w:proofErr w:type="gramStart"/>
      <w:r>
        <w:rPr>
          <w:rFonts w:ascii="Calibri" w:hAnsi="Calibri" w:eastAsia="Calibri" w:cs="Calibri"/>
          <w:sz w:val="24"/>
          <w:szCs w:val="24"/>
        </w:rPr>
        <w:t>changed, and</w:t>
      </w:r>
      <w:proofErr w:type="gramEnd"/>
      <w:r>
        <w:rPr>
          <w:rFonts w:ascii="Calibri" w:hAnsi="Calibri" w:eastAsia="Calibri" w:cs="Calibri"/>
          <w:sz w:val="24"/>
          <w:szCs w:val="24"/>
        </w:rPr>
        <w:t xml:space="preserve"> specify why the record is inaccurate or misleading.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will decide whether to amend the record as requested within a reasonable time after receipt of the request. If the School decides not to amend the record as requested by the parent or eligible student,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sz w:val="24"/>
          <w:szCs w:val="24"/>
        </w:rPr>
        <w:t xml:space="preserve">or designee will notify the parent or eligible student of the decision and advise them of their right to a hearing to challenge the decision. </w:t>
      </w:r>
    </w:p>
    <w:p w:rsidR="00293787" w:rsidRDefault="00293787" w14:paraId="738089ED" w14:textId="77777777">
      <w:pPr>
        <w:jc w:val="both"/>
        <w:rPr>
          <w:rFonts w:ascii="Calibri" w:hAnsi="Calibri" w:eastAsia="Calibri" w:cs="Calibri"/>
          <w:sz w:val="24"/>
          <w:szCs w:val="24"/>
        </w:rPr>
      </w:pPr>
    </w:p>
    <w:p w:rsidR="00293787" w:rsidP="005520C9" w:rsidRDefault="00CA59EB" w14:paraId="25383320"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 xml:space="preserve">Consent to Disclose Personally Identifiable Information </w:t>
      </w:r>
    </w:p>
    <w:p w:rsidR="00293787" w:rsidRDefault="00293787" w14:paraId="780E06FF" w14:textId="77777777">
      <w:pPr>
        <w:jc w:val="both"/>
        <w:rPr>
          <w:rFonts w:ascii="Calibri" w:hAnsi="Calibri" w:eastAsia="Calibri" w:cs="Calibri"/>
          <w:sz w:val="24"/>
          <w:szCs w:val="24"/>
        </w:rPr>
      </w:pPr>
    </w:p>
    <w:p w:rsidR="00293787" w:rsidRDefault="00CA59EB" w14:paraId="4D2F6391" w14:textId="77777777">
      <w:pPr>
        <w:jc w:val="both"/>
        <w:rPr>
          <w:rFonts w:ascii="Calibri" w:hAnsi="Calibri" w:eastAsia="Calibri" w:cs="Calibri"/>
          <w:sz w:val="24"/>
          <w:szCs w:val="24"/>
        </w:rPr>
      </w:pPr>
      <w:r>
        <w:rPr>
          <w:rFonts w:ascii="Calibri" w:hAnsi="Calibri" w:eastAsia="Calibri" w:cs="Calibri"/>
          <w:sz w:val="24"/>
          <w:szCs w:val="24"/>
        </w:rPr>
        <w:t xml:space="preserve">A parent or eligible student has the right to consent to disclosures of personally identifiable information, except to the extent that the Family Educational Rights and Privacy Act (“FERPA”) authorizes disclosure without consent. </w:t>
      </w:r>
    </w:p>
    <w:p w:rsidR="00293787" w:rsidRDefault="00293787" w14:paraId="2E0B8021" w14:textId="77777777">
      <w:pPr>
        <w:jc w:val="both"/>
        <w:rPr>
          <w:rFonts w:ascii="Calibri" w:hAnsi="Calibri" w:eastAsia="Calibri" w:cs="Calibri"/>
          <w:sz w:val="24"/>
          <w:szCs w:val="24"/>
        </w:rPr>
      </w:pPr>
    </w:p>
    <w:p w:rsidR="00293787" w:rsidRDefault="00CA59EB" w14:paraId="0A3F2C49" w14:textId="77777777">
      <w:pPr>
        <w:jc w:val="both"/>
        <w:rPr>
          <w:rFonts w:ascii="Calibri" w:hAnsi="Calibri" w:eastAsia="Calibri" w:cs="Calibri"/>
          <w:sz w:val="24"/>
          <w:szCs w:val="24"/>
        </w:rPr>
      </w:pPr>
      <w:r>
        <w:rPr>
          <w:rFonts w:ascii="Calibri" w:hAnsi="Calibri" w:eastAsia="Calibri" w:cs="Calibri"/>
          <w:sz w:val="24"/>
          <w:szCs w:val="24"/>
        </w:rPr>
        <w:t xml:space="preserve">“Personally identifiable information” includes, but is not limited to: </w:t>
      </w:r>
    </w:p>
    <w:p w:rsidR="00293787" w:rsidRDefault="00293787" w14:paraId="3492AC22" w14:textId="77777777">
      <w:pPr>
        <w:jc w:val="both"/>
        <w:rPr>
          <w:rFonts w:ascii="Calibri" w:hAnsi="Calibri" w:eastAsia="Calibri" w:cs="Calibri"/>
          <w:sz w:val="24"/>
          <w:szCs w:val="24"/>
        </w:rPr>
      </w:pPr>
    </w:p>
    <w:p w:rsidR="00293787" w:rsidP="005520C9" w:rsidRDefault="00CA59EB" w14:paraId="79E2765B" w14:textId="77777777">
      <w:pPr>
        <w:numPr>
          <w:ilvl w:val="0"/>
          <w:numId w:val="70"/>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The student’s </w:t>
      </w:r>
      <w:proofErr w:type="gramStart"/>
      <w:r>
        <w:rPr>
          <w:rFonts w:ascii="Calibri" w:hAnsi="Calibri" w:eastAsia="Calibri" w:cs="Calibri"/>
          <w:color w:val="000000"/>
          <w:sz w:val="24"/>
          <w:szCs w:val="24"/>
        </w:rPr>
        <w:t>name;</w:t>
      </w:r>
      <w:proofErr w:type="gramEnd"/>
      <w:r>
        <w:rPr>
          <w:rFonts w:ascii="Calibri" w:hAnsi="Calibri" w:eastAsia="Calibri" w:cs="Calibri"/>
          <w:color w:val="000000"/>
          <w:sz w:val="24"/>
          <w:szCs w:val="24"/>
        </w:rPr>
        <w:t xml:space="preserve"> </w:t>
      </w:r>
    </w:p>
    <w:p w:rsidR="00293787" w:rsidP="005520C9" w:rsidRDefault="00CA59EB" w14:paraId="7FE3715F" w14:textId="77777777">
      <w:pPr>
        <w:numPr>
          <w:ilvl w:val="0"/>
          <w:numId w:val="70"/>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The name of the student’s parent or other family </w:t>
      </w:r>
      <w:proofErr w:type="gramStart"/>
      <w:r>
        <w:rPr>
          <w:rFonts w:ascii="Calibri" w:hAnsi="Calibri" w:eastAsia="Calibri" w:cs="Calibri"/>
          <w:color w:val="000000"/>
          <w:sz w:val="24"/>
          <w:szCs w:val="24"/>
        </w:rPr>
        <w:t>members;</w:t>
      </w:r>
      <w:proofErr w:type="gramEnd"/>
      <w:r>
        <w:rPr>
          <w:rFonts w:ascii="Calibri" w:hAnsi="Calibri" w:eastAsia="Calibri" w:cs="Calibri"/>
          <w:color w:val="000000"/>
          <w:sz w:val="24"/>
          <w:szCs w:val="24"/>
        </w:rPr>
        <w:t xml:space="preserve"> </w:t>
      </w:r>
    </w:p>
    <w:p w:rsidR="00293787" w:rsidP="005520C9" w:rsidRDefault="00CA59EB" w14:paraId="53815481" w14:textId="77777777">
      <w:pPr>
        <w:numPr>
          <w:ilvl w:val="0"/>
          <w:numId w:val="70"/>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The address of the student or student’s </w:t>
      </w:r>
      <w:proofErr w:type="gramStart"/>
      <w:r>
        <w:rPr>
          <w:rFonts w:ascii="Calibri" w:hAnsi="Calibri" w:eastAsia="Calibri" w:cs="Calibri"/>
          <w:color w:val="000000"/>
          <w:sz w:val="24"/>
          <w:szCs w:val="24"/>
        </w:rPr>
        <w:t>family;</w:t>
      </w:r>
      <w:proofErr w:type="gramEnd"/>
      <w:r>
        <w:rPr>
          <w:rFonts w:ascii="Calibri" w:hAnsi="Calibri" w:eastAsia="Calibri" w:cs="Calibri"/>
          <w:color w:val="000000"/>
          <w:sz w:val="24"/>
          <w:szCs w:val="24"/>
        </w:rPr>
        <w:t xml:space="preserve"> </w:t>
      </w:r>
    </w:p>
    <w:p w:rsidR="00293787" w:rsidP="005520C9" w:rsidRDefault="00CA59EB" w14:paraId="2393B09B" w14:textId="77777777">
      <w:pPr>
        <w:numPr>
          <w:ilvl w:val="0"/>
          <w:numId w:val="70"/>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A personal identifier, such as the student’s biometric record, as defined by 34 CFR 99.3, social security number, or student </w:t>
      </w:r>
      <w:proofErr w:type="gramStart"/>
      <w:r>
        <w:rPr>
          <w:rFonts w:ascii="Calibri" w:hAnsi="Calibri" w:eastAsia="Calibri" w:cs="Calibri"/>
          <w:color w:val="000000"/>
          <w:sz w:val="24"/>
          <w:szCs w:val="24"/>
        </w:rPr>
        <w:t>number;</w:t>
      </w:r>
      <w:proofErr w:type="gramEnd"/>
      <w:r>
        <w:rPr>
          <w:rFonts w:ascii="Calibri" w:hAnsi="Calibri" w:eastAsia="Calibri" w:cs="Calibri"/>
          <w:color w:val="000000"/>
          <w:sz w:val="24"/>
          <w:szCs w:val="24"/>
        </w:rPr>
        <w:t xml:space="preserve"> </w:t>
      </w:r>
    </w:p>
    <w:p w:rsidR="00293787" w:rsidP="005520C9" w:rsidRDefault="00CA59EB" w14:paraId="73EAF8AE" w14:textId="77777777">
      <w:pPr>
        <w:numPr>
          <w:ilvl w:val="0"/>
          <w:numId w:val="70"/>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Other indirect identifiers, such as the student’s date of birth, place of birth, and mother’s maiden </w:t>
      </w:r>
      <w:proofErr w:type="gramStart"/>
      <w:r>
        <w:rPr>
          <w:rFonts w:ascii="Calibri" w:hAnsi="Calibri" w:eastAsia="Calibri" w:cs="Calibri"/>
          <w:color w:val="000000"/>
          <w:sz w:val="24"/>
          <w:szCs w:val="24"/>
        </w:rPr>
        <w:t>name;</w:t>
      </w:r>
      <w:proofErr w:type="gramEnd"/>
      <w:r>
        <w:rPr>
          <w:rFonts w:ascii="Calibri" w:hAnsi="Calibri" w:eastAsia="Calibri" w:cs="Calibri"/>
          <w:color w:val="000000"/>
          <w:sz w:val="24"/>
          <w:szCs w:val="24"/>
        </w:rPr>
        <w:t xml:space="preserve"> </w:t>
      </w:r>
    </w:p>
    <w:p w:rsidR="00293787" w:rsidP="005520C9" w:rsidRDefault="00CA59EB" w14:paraId="18532B44" w14:textId="72511C1B">
      <w:pPr>
        <w:numPr>
          <w:ilvl w:val="0"/>
          <w:numId w:val="70"/>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Other information that, alone or in combination, is linked or linkable to a specific student that would allow a reasonable person in the </w:t>
      </w:r>
      <w:r>
        <w:rPr>
          <w:rFonts w:ascii="Calibri" w:hAnsi="Calibri" w:eastAsia="Calibri" w:cs="Calibri"/>
          <w:sz w:val="24"/>
          <w:szCs w:val="24"/>
        </w:rPr>
        <w:t xml:space="preserve">Great Hearts </w:t>
      </w:r>
      <w:r w:rsidR="003D1283">
        <w:rPr>
          <w:rFonts w:ascii="Calibri" w:hAnsi="Calibri" w:eastAsia="Calibri" w:cs="Calibri"/>
          <w:sz w:val="24"/>
          <w:szCs w:val="24"/>
        </w:rPr>
        <w:t>Prairie View</w:t>
      </w:r>
      <w:r>
        <w:rPr>
          <w:rFonts w:ascii="Calibri" w:hAnsi="Calibri" w:eastAsia="Calibri" w:cs="Calibri"/>
          <w:color w:val="000000"/>
          <w:sz w:val="24"/>
          <w:szCs w:val="24"/>
        </w:rPr>
        <w:t xml:space="preserve"> community, who does not have personal knowledge of the relevant circumstances, to identify the student with reasonable certainty; or </w:t>
      </w:r>
    </w:p>
    <w:p w:rsidR="00293787" w:rsidP="005520C9" w:rsidRDefault="00CA59EB" w14:paraId="49AF9383" w14:textId="77777777">
      <w:pPr>
        <w:numPr>
          <w:ilvl w:val="0"/>
          <w:numId w:val="70"/>
        </w:numPr>
        <w:jc w:val="both"/>
        <w:rPr>
          <w:rFonts w:ascii="Calibri" w:hAnsi="Calibri" w:eastAsia="Calibri" w:cs="Calibri"/>
          <w:sz w:val="24"/>
          <w:szCs w:val="24"/>
        </w:rPr>
      </w:pPr>
      <w:r>
        <w:rPr>
          <w:rFonts w:ascii="Calibri" w:hAnsi="Calibri" w:eastAsia="Calibri" w:cs="Calibri"/>
          <w:sz w:val="24"/>
          <w:szCs w:val="24"/>
        </w:rPr>
        <w:t xml:space="preserve">Information requested by a person who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reasonably believes knows the identity of the student to whom the education record relates. </w:t>
      </w:r>
    </w:p>
    <w:p w:rsidR="00293787" w:rsidRDefault="00293787" w14:paraId="6FBAF130" w14:textId="77777777">
      <w:pPr>
        <w:jc w:val="both"/>
        <w:rPr>
          <w:rFonts w:ascii="Calibri" w:hAnsi="Calibri" w:eastAsia="Calibri" w:cs="Calibri"/>
          <w:sz w:val="24"/>
          <w:szCs w:val="24"/>
        </w:rPr>
      </w:pPr>
    </w:p>
    <w:p w:rsidR="00293787" w:rsidRDefault="00CA59EB" w14:paraId="71C3AE27" w14:textId="77777777">
      <w:pPr>
        <w:jc w:val="both"/>
        <w:rPr>
          <w:rFonts w:ascii="Calibri" w:hAnsi="Calibri" w:eastAsia="Calibri" w:cs="Calibri"/>
          <w:sz w:val="24"/>
          <w:szCs w:val="24"/>
        </w:rPr>
      </w:pPr>
      <w:r>
        <w:rPr>
          <w:rFonts w:ascii="Calibri" w:hAnsi="Calibri" w:eastAsia="Calibri" w:cs="Calibri"/>
          <w:sz w:val="24"/>
          <w:szCs w:val="24"/>
        </w:rPr>
        <w:t xml:space="preserve">Parents and/or eligible students have the right to consent to disclosures of personally identifiable information contained in the student’s educational records, except to the extent that FERPA authorizes disclosure without consent. Upon request,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will disclose educational records without consent </w:t>
      </w:r>
      <w:proofErr w:type="gramStart"/>
      <w:r>
        <w:rPr>
          <w:rFonts w:ascii="Calibri" w:hAnsi="Calibri" w:eastAsia="Calibri" w:cs="Calibri"/>
          <w:sz w:val="24"/>
          <w:szCs w:val="24"/>
        </w:rPr>
        <w:t>to</w:t>
      </w:r>
      <w:proofErr w:type="gramEnd"/>
      <w:r>
        <w:rPr>
          <w:rFonts w:ascii="Calibri" w:hAnsi="Calibri" w:eastAsia="Calibri" w:cs="Calibri"/>
          <w:sz w:val="24"/>
          <w:szCs w:val="24"/>
        </w:rPr>
        <w:t xml:space="preserve"> officials of another school in which a student seeks or intends to enroll.</w:t>
      </w:r>
    </w:p>
    <w:p w:rsidR="00293787" w:rsidRDefault="00293787" w14:paraId="7AFD07C6" w14:textId="77777777">
      <w:pPr>
        <w:jc w:val="both"/>
        <w:rPr>
          <w:rFonts w:ascii="Calibri" w:hAnsi="Calibri" w:eastAsia="Calibri" w:cs="Calibri"/>
          <w:sz w:val="24"/>
          <w:szCs w:val="24"/>
        </w:rPr>
      </w:pPr>
    </w:p>
    <w:p w:rsidR="00293787" w:rsidRDefault="00293787" w14:paraId="58202FA3" w14:textId="77777777">
      <w:pPr>
        <w:jc w:val="both"/>
        <w:rPr>
          <w:rFonts w:ascii="Calibri" w:hAnsi="Calibri" w:eastAsia="Calibri" w:cs="Calibri"/>
          <w:sz w:val="24"/>
          <w:szCs w:val="24"/>
        </w:rPr>
      </w:pPr>
    </w:p>
    <w:p w:rsidR="00293787" w:rsidRDefault="00293787" w14:paraId="65D07207" w14:textId="77777777">
      <w:pPr>
        <w:jc w:val="both"/>
        <w:rPr>
          <w:rFonts w:ascii="Calibri" w:hAnsi="Calibri" w:eastAsia="Calibri" w:cs="Calibri"/>
          <w:sz w:val="24"/>
          <w:szCs w:val="24"/>
        </w:rPr>
      </w:pPr>
    </w:p>
    <w:p w:rsidR="00293787" w:rsidP="005520C9" w:rsidRDefault="00CA59EB" w14:paraId="08B37361"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Notice of FERPA Rights</w:t>
      </w:r>
    </w:p>
    <w:p w:rsidR="00293787" w:rsidRDefault="00293787" w14:paraId="675DF4E0" w14:textId="77777777">
      <w:pPr>
        <w:jc w:val="both"/>
        <w:rPr>
          <w:rFonts w:ascii="Calibri" w:hAnsi="Calibri" w:eastAsia="Calibri" w:cs="Calibri"/>
          <w:sz w:val="24"/>
          <w:szCs w:val="24"/>
        </w:rPr>
      </w:pPr>
    </w:p>
    <w:p w:rsidR="00293787" w:rsidRDefault="00CA59EB" w14:paraId="1A882EC3" w14:textId="00D21A4F">
      <w:pPr>
        <w:jc w:val="both"/>
        <w:rPr>
          <w:rFonts w:ascii="Calibri" w:hAnsi="Calibri" w:eastAsia="Calibri" w:cs="Calibri"/>
          <w:sz w:val="24"/>
          <w:szCs w:val="24"/>
        </w:rPr>
      </w:pPr>
      <w:r>
        <w:rPr>
          <w:rFonts w:ascii="Calibri" w:hAnsi="Calibri" w:eastAsia="Calibri" w:cs="Calibri"/>
          <w:sz w:val="24"/>
          <w:szCs w:val="24"/>
        </w:rPr>
        <w:t>The Superintendent or designee shall see that Great Hearts</w:t>
      </w:r>
      <w:r w:rsidRPr="003D1283" w:rsidR="003D1283">
        <w:rPr>
          <w:rFonts w:ascii="Calibri" w:hAnsi="Calibri" w:eastAsia="Calibri" w:cs="Calibri"/>
          <w:sz w:val="24"/>
          <w:szCs w:val="24"/>
        </w:rPr>
        <w:t xml:space="preserve"> </w:t>
      </w:r>
      <w:r w:rsidR="003D1283">
        <w:rPr>
          <w:rFonts w:ascii="Calibri" w:hAnsi="Calibri" w:eastAsia="Calibri" w:cs="Calibri"/>
          <w:sz w:val="24"/>
          <w:szCs w:val="24"/>
        </w:rPr>
        <w:t xml:space="preserve">Prairie View </w:t>
      </w:r>
      <w:r>
        <w:rPr>
          <w:rFonts w:ascii="Calibri" w:hAnsi="Calibri" w:eastAsia="Calibri" w:cs="Calibri"/>
          <w:sz w:val="24"/>
          <w:szCs w:val="24"/>
        </w:rPr>
        <w:t xml:space="preserve">provides parents and eligible </w:t>
      </w:r>
      <w:proofErr w:type="gramStart"/>
      <w:r>
        <w:rPr>
          <w:rFonts w:ascii="Calibri" w:hAnsi="Calibri" w:eastAsia="Calibri" w:cs="Calibri"/>
          <w:sz w:val="24"/>
          <w:szCs w:val="24"/>
        </w:rPr>
        <w:t>students</w:t>
      </w:r>
      <w:proofErr w:type="gramEnd"/>
      <w:r>
        <w:rPr>
          <w:rFonts w:ascii="Calibri" w:hAnsi="Calibri" w:eastAsia="Calibri" w:cs="Calibri"/>
          <w:sz w:val="24"/>
          <w:szCs w:val="24"/>
        </w:rPr>
        <w:t xml:space="preserve"> annual notification of their rights under FERPA. </w:t>
      </w:r>
    </w:p>
    <w:p w:rsidR="00293787" w:rsidRDefault="00293787" w14:paraId="7576AC34" w14:textId="77777777">
      <w:pPr>
        <w:jc w:val="both"/>
        <w:rPr>
          <w:rFonts w:ascii="Calibri" w:hAnsi="Calibri" w:eastAsia="Calibri" w:cs="Calibri"/>
          <w:sz w:val="24"/>
          <w:szCs w:val="24"/>
        </w:rPr>
      </w:pPr>
    </w:p>
    <w:p w:rsidR="00293787" w:rsidRDefault="00CA59EB" w14:paraId="64B93E06" w14:textId="77777777">
      <w:pPr>
        <w:jc w:val="both"/>
        <w:rPr>
          <w:rFonts w:ascii="Calibri" w:hAnsi="Calibri" w:eastAsia="Calibri" w:cs="Calibri"/>
          <w:sz w:val="24"/>
          <w:szCs w:val="24"/>
        </w:rPr>
      </w:pPr>
      <w:r>
        <w:rPr>
          <w:rFonts w:ascii="Calibri" w:hAnsi="Calibri" w:eastAsia="Calibri" w:cs="Calibri"/>
          <w:sz w:val="24"/>
          <w:szCs w:val="24"/>
        </w:rPr>
        <w:t xml:space="preserve">The notice must inform parents or eligible students that they have the right to: </w:t>
      </w:r>
    </w:p>
    <w:p w:rsidR="00293787" w:rsidRDefault="00293787" w14:paraId="318D6531" w14:textId="77777777">
      <w:pPr>
        <w:jc w:val="both"/>
        <w:rPr>
          <w:rFonts w:ascii="Calibri" w:hAnsi="Calibri" w:eastAsia="Calibri" w:cs="Calibri"/>
          <w:sz w:val="24"/>
          <w:szCs w:val="24"/>
        </w:rPr>
      </w:pPr>
    </w:p>
    <w:p w:rsidR="00293787" w:rsidP="005520C9" w:rsidRDefault="00CA59EB" w14:paraId="186FC9B1" w14:textId="77777777">
      <w:pPr>
        <w:numPr>
          <w:ilvl w:val="0"/>
          <w:numId w:val="7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Inspect and review the student’s education </w:t>
      </w:r>
      <w:proofErr w:type="gramStart"/>
      <w:r>
        <w:rPr>
          <w:rFonts w:ascii="Calibri" w:hAnsi="Calibri" w:eastAsia="Calibri" w:cs="Calibri"/>
          <w:color w:val="000000"/>
          <w:sz w:val="24"/>
          <w:szCs w:val="24"/>
        </w:rPr>
        <w:t>record;</w:t>
      </w:r>
      <w:proofErr w:type="gramEnd"/>
      <w:r>
        <w:rPr>
          <w:rFonts w:ascii="Calibri" w:hAnsi="Calibri" w:eastAsia="Calibri" w:cs="Calibri"/>
          <w:color w:val="000000"/>
          <w:sz w:val="24"/>
          <w:szCs w:val="24"/>
        </w:rPr>
        <w:t xml:space="preserve"> </w:t>
      </w:r>
    </w:p>
    <w:p w:rsidR="00293787" w:rsidP="005520C9" w:rsidRDefault="00CA59EB" w14:paraId="13994A52" w14:textId="77777777">
      <w:pPr>
        <w:numPr>
          <w:ilvl w:val="0"/>
          <w:numId w:val="7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Seek amendment of the student’s education records that the parent or eligible student believes to be inaccurate, misleading, or otherwise in violation of the student’s privacy </w:t>
      </w:r>
      <w:proofErr w:type="gramStart"/>
      <w:r>
        <w:rPr>
          <w:rFonts w:ascii="Calibri" w:hAnsi="Calibri" w:eastAsia="Calibri" w:cs="Calibri"/>
          <w:color w:val="000000"/>
          <w:sz w:val="24"/>
          <w:szCs w:val="24"/>
        </w:rPr>
        <w:t>rights;</w:t>
      </w:r>
      <w:proofErr w:type="gramEnd"/>
      <w:r>
        <w:rPr>
          <w:rFonts w:ascii="Calibri" w:hAnsi="Calibri" w:eastAsia="Calibri" w:cs="Calibri"/>
          <w:color w:val="000000"/>
          <w:sz w:val="24"/>
          <w:szCs w:val="24"/>
        </w:rPr>
        <w:t xml:space="preserve"> </w:t>
      </w:r>
    </w:p>
    <w:p w:rsidR="00293787" w:rsidP="005520C9" w:rsidRDefault="00CA59EB" w14:paraId="7AC4D60C" w14:textId="77777777">
      <w:pPr>
        <w:numPr>
          <w:ilvl w:val="0"/>
          <w:numId w:val="71"/>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Consent to disclosures of personally identifiable information contained in the student’s education records, except to the extent that FERPA and 34 CFR 99.31 authorize disclosure without consent; and </w:t>
      </w:r>
    </w:p>
    <w:p w:rsidR="00293787" w:rsidP="005520C9" w:rsidRDefault="00CA59EB" w14:paraId="6C547548" w14:textId="4B5E0C17">
      <w:pPr>
        <w:numPr>
          <w:ilvl w:val="0"/>
          <w:numId w:val="71"/>
        </w:numPr>
        <w:jc w:val="both"/>
        <w:rPr>
          <w:rFonts w:ascii="Calibri" w:hAnsi="Calibri" w:eastAsia="Calibri" w:cs="Calibri"/>
          <w:sz w:val="24"/>
          <w:szCs w:val="24"/>
        </w:rPr>
      </w:pPr>
      <w:r>
        <w:rPr>
          <w:rFonts w:ascii="Calibri" w:hAnsi="Calibri" w:eastAsia="Calibri" w:cs="Calibri"/>
          <w:sz w:val="24"/>
          <w:szCs w:val="24"/>
        </w:rPr>
        <w:t>File with the United States Department of Education a complaint under 34 CFR 99.63 and 99.64 concerning alleged failures by Great Hearts</w:t>
      </w:r>
      <w:r w:rsidRPr="003D1283" w:rsidR="003D1283">
        <w:rPr>
          <w:rFonts w:ascii="Calibri" w:hAnsi="Calibri" w:eastAsia="Calibri" w:cs="Calibri"/>
          <w:sz w:val="24"/>
          <w:szCs w:val="24"/>
        </w:rPr>
        <w:t xml:space="preserve"> </w:t>
      </w:r>
      <w:r w:rsidR="003D1283">
        <w:rPr>
          <w:rFonts w:ascii="Calibri" w:hAnsi="Calibri" w:eastAsia="Calibri" w:cs="Calibri"/>
          <w:sz w:val="24"/>
          <w:szCs w:val="24"/>
        </w:rPr>
        <w:t xml:space="preserve">Prairie View </w:t>
      </w:r>
      <w:r>
        <w:rPr>
          <w:rFonts w:ascii="Calibri" w:hAnsi="Calibri" w:eastAsia="Calibri" w:cs="Calibri"/>
          <w:sz w:val="24"/>
          <w:szCs w:val="24"/>
        </w:rPr>
        <w:t xml:space="preserve">to comply with the requirements of the Act and 34 CFR Part 99. </w:t>
      </w:r>
    </w:p>
    <w:p w:rsidR="00293787" w:rsidRDefault="00293787" w14:paraId="7F242CC9" w14:textId="77777777">
      <w:pPr>
        <w:jc w:val="both"/>
        <w:rPr>
          <w:rFonts w:ascii="Calibri" w:hAnsi="Calibri" w:eastAsia="Calibri" w:cs="Calibri"/>
          <w:sz w:val="24"/>
          <w:szCs w:val="24"/>
        </w:rPr>
      </w:pPr>
    </w:p>
    <w:p w:rsidR="00293787" w:rsidRDefault="00CA59EB" w14:paraId="29D70EEF" w14:textId="77777777">
      <w:pPr>
        <w:jc w:val="both"/>
        <w:rPr>
          <w:rFonts w:ascii="Calibri" w:hAnsi="Calibri" w:eastAsia="Calibri" w:cs="Calibri"/>
          <w:sz w:val="24"/>
          <w:szCs w:val="24"/>
        </w:rPr>
      </w:pPr>
      <w:r>
        <w:rPr>
          <w:rFonts w:ascii="Calibri" w:hAnsi="Calibri" w:eastAsia="Calibri" w:cs="Calibri"/>
          <w:sz w:val="24"/>
          <w:szCs w:val="24"/>
        </w:rPr>
        <w:t xml:space="preserve">The notice must include </w:t>
      </w:r>
      <w:proofErr w:type="gramStart"/>
      <w:r>
        <w:rPr>
          <w:rFonts w:ascii="Calibri" w:hAnsi="Calibri" w:eastAsia="Calibri" w:cs="Calibri"/>
          <w:sz w:val="24"/>
          <w:szCs w:val="24"/>
        </w:rPr>
        <w:t>all of</w:t>
      </w:r>
      <w:proofErr w:type="gramEnd"/>
      <w:r>
        <w:rPr>
          <w:rFonts w:ascii="Calibri" w:hAnsi="Calibri" w:eastAsia="Calibri" w:cs="Calibri"/>
          <w:sz w:val="24"/>
          <w:szCs w:val="24"/>
        </w:rPr>
        <w:t xml:space="preserve"> the following: </w:t>
      </w:r>
    </w:p>
    <w:p w:rsidR="00293787" w:rsidRDefault="00293787" w14:paraId="3A64C0AA" w14:textId="77777777">
      <w:pPr>
        <w:jc w:val="both"/>
        <w:rPr>
          <w:rFonts w:ascii="Calibri" w:hAnsi="Calibri" w:eastAsia="Calibri" w:cs="Calibri"/>
          <w:sz w:val="24"/>
          <w:szCs w:val="24"/>
        </w:rPr>
      </w:pPr>
    </w:p>
    <w:p w:rsidR="00293787" w:rsidP="005520C9" w:rsidRDefault="00CA59EB" w14:paraId="46400B6E" w14:textId="77777777">
      <w:pPr>
        <w:numPr>
          <w:ilvl w:val="0"/>
          <w:numId w:val="6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The procedures for exercising the right to inspect and review education </w:t>
      </w:r>
      <w:proofErr w:type="gramStart"/>
      <w:r>
        <w:rPr>
          <w:rFonts w:ascii="Calibri" w:hAnsi="Calibri" w:eastAsia="Calibri" w:cs="Calibri"/>
          <w:color w:val="000000"/>
          <w:sz w:val="24"/>
          <w:szCs w:val="24"/>
        </w:rPr>
        <w:t>records;</w:t>
      </w:r>
      <w:proofErr w:type="gramEnd"/>
      <w:r>
        <w:rPr>
          <w:rFonts w:ascii="Calibri" w:hAnsi="Calibri" w:eastAsia="Calibri" w:cs="Calibri"/>
          <w:color w:val="000000"/>
          <w:sz w:val="24"/>
          <w:szCs w:val="24"/>
        </w:rPr>
        <w:t xml:space="preserve"> </w:t>
      </w:r>
    </w:p>
    <w:p w:rsidR="00293787" w:rsidP="005520C9" w:rsidRDefault="00CA59EB" w14:paraId="2203545A" w14:textId="77777777">
      <w:pPr>
        <w:numPr>
          <w:ilvl w:val="0"/>
          <w:numId w:val="64"/>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The procedure for requesting amendment of records under 34 CFR 99.20; and</w:t>
      </w:r>
    </w:p>
    <w:p w:rsidR="00293787" w:rsidP="005520C9" w:rsidRDefault="00CA59EB" w14:paraId="74C7CEEB" w14:textId="77777777">
      <w:pPr>
        <w:numPr>
          <w:ilvl w:val="0"/>
          <w:numId w:val="64"/>
        </w:numPr>
        <w:jc w:val="both"/>
        <w:rPr>
          <w:rFonts w:ascii="Calibri" w:hAnsi="Calibri" w:eastAsia="Calibri" w:cs="Calibri"/>
          <w:sz w:val="24"/>
          <w:szCs w:val="24"/>
        </w:rPr>
      </w:pPr>
      <w:r>
        <w:rPr>
          <w:rFonts w:ascii="Calibri" w:hAnsi="Calibri" w:eastAsia="Calibri" w:cs="Calibri"/>
          <w:sz w:val="24"/>
          <w:szCs w:val="24"/>
        </w:rPr>
        <w:t xml:space="preserve">A specification of criteria for determining who constitutes a school official, and what constitutes a legitimate educational interest. </w:t>
      </w:r>
    </w:p>
    <w:p w:rsidR="00293787" w:rsidRDefault="00293787" w14:paraId="3059FF7D" w14:textId="77777777">
      <w:pPr>
        <w:jc w:val="both"/>
        <w:rPr>
          <w:rFonts w:ascii="Calibri" w:hAnsi="Calibri" w:eastAsia="Calibri" w:cs="Calibri"/>
          <w:sz w:val="24"/>
          <w:szCs w:val="24"/>
        </w:rPr>
      </w:pPr>
    </w:p>
    <w:p w:rsidR="00293787" w:rsidRDefault="00CA59EB" w14:paraId="07AB2A77" w14:textId="77777777">
      <w:pPr>
        <w:jc w:val="both"/>
        <w:rPr>
          <w:rFonts w:ascii="Calibri" w:hAnsi="Calibri" w:eastAsia="Calibri" w:cs="Calibri"/>
          <w:sz w:val="24"/>
          <w:szCs w:val="24"/>
        </w:rPr>
      </w:pPr>
      <w:r>
        <w:rPr>
          <w:rFonts w:ascii="Calibri" w:hAnsi="Calibri" w:eastAsia="Calibri" w:cs="Calibri"/>
          <w:sz w:val="24"/>
          <w:szCs w:val="24"/>
        </w:rPr>
        <w:t xml:space="preserve">The Superintendent or designee may provide this notice by any means that is reasonably likely to inform the parents or eligible students of their rights. The notice shall also be effectively communicated to parents of students who are disabled and parents of students who have a primary or home language other than English. </w:t>
      </w:r>
    </w:p>
    <w:p w:rsidR="00293787" w:rsidRDefault="00293787" w14:paraId="4C88D8B8" w14:textId="77777777">
      <w:pPr>
        <w:jc w:val="both"/>
        <w:rPr>
          <w:rFonts w:ascii="Calibri" w:hAnsi="Calibri" w:eastAsia="Calibri" w:cs="Calibri"/>
          <w:sz w:val="24"/>
          <w:szCs w:val="24"/>
        </w:rPr>
      </w:pPr>
    </w:p>
    <w:p w:rsidR="00293787" w:rsidP="005520C9" w:rsidRDefault="00CA59EB" w14:paraId="38EEDB3E" w14:textId="77777777">
      <w:pPr>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Release to Military Recruiters and Institutes of Higher Education</w:t>
      </w:r>
    </w:p>
    <w:p w:rsidR="00293787" w:rsidRDefault="00293787" w14:paraId="3E5DAF8B" w14:textId="77777777">
      <w:pPr>
        <w:jc w:val="both"/>
        <w:rPr>
          <w:rFonts w:ascii="Calibri" w:hAnsi="Calibri" w:eastAsia="Calibri" w:cs="Calibri"/>
          <w:sz w:val="24"/>
          <w:szCs w:val="24"/>
        </w:rPr>
      </w:pPr>
    </w:p>
    <w:p w:rsidR="00293787" w:rsidRDefault="00CA59EB" w14:paraId="2B242F0E" w14:textId="64A8006C">
      <w:pPr>
        <w:jc w:val="both"/>
        <w:rPr>
          <w:rFonts w:ascii="Calibri" w:hAnsi="Calibri" w:eastAsia="Calibri" w:cs="Calibri"/>
          <w:sz w:val="24"/>
          <w:szCs w:val="24"/>
        </w:rPr>
      </w:pPr>
      <w:r>
        <w:rPr>
          <w:rFonts w:ascii="Calibri" w:hAnsi="Calibri" w:eastAsia="Calibri" w:cs="Calibri"/>
          <w:sz w:val="24"/>
          <w:szCs w:val="24"/>
        </w:rPr>
        <w:t xml:space="preserve">Great Hearts </w:t>
      </w:r>
      <w:r w:rsidR="003D1283">
        <w:rPr>
          <w:rFonts w:ascii="Calibri" w:hAnsi="Calibri" w:eastAsia="Calibri" w:cs="Calibri"/>
          <w:sz w:val="24"/>
          <w:szCs w:val="24"/>
        </w:rPr>
        <w:t>Prairie View</w:t>
      </w:r>
      <w:r>
        <w:rPr>
          <w:rFonts w:ascii="Calibri" w:hAnsi="Calibri" w:eastAsia="Calibri" w:cs="Calibri"/>
          <w:sz w:val="24"/>
          <w:szCs w:val="24"/>
        </w:rPr>
        <w:t xml:space="preserve"> will comply with a request by a military recruiter or an institution of higher education for students’ names, addresses, and telephone listings, unless a parent or eligible student has advised the </w:t>
      </w:r>
      <w:proofErr w:type="gramStart"/>
      <w:r>
        <w:rPr>
          <w:rFonts w:ascii="Calibri" w:hAnsi="Calibri" w:eastAsia="Calibri" w:cs="Calibri"/>
          <w:sz w:val="24"/>
          <w:szCs w:val="24"/>
        </w:rPr>
        <w:t>School</w:t>
      </w:r>
      <w:proofErr w:type="gramEnd"/>
      <w:r>
        <w:rPr>
          <w:rFonts w:ascii="Calibri" w:hAnsi="Calibri" w:eastAsia="Calibri" w:cs="Calibri"/>
          <w:sz w:val="24"/>
          <w:szCs w:val="24"/>
        </w:rPr>
        <w:t xml:space="preserve"> not to release the student’s information without prior written consent. </w:t>
      </w:r>
    </w:p>
    <w:p w:rsidR="00293787" w:rsidRDefault="00293787" w14:paraId="262DF179" w14:textId="77777777">
      <w:pPr>
        <w:jc w:val="both"/>
        <w:rPr>
          <w:rFonts w:ascii="Calibri" w:hAnsi="Calibri" w:eastAsia="Calibri" w:cs="Calibri"/>
          <w:sz w:val="24"/>
          <w:szCs w:val="24"/>
        </w:rPr>
      </w:pPr>
    </w:p>
    <w:p w:rsidR="00293787" w:rsidP="005520C9" w:rsidRDefault="00CA59EB" w14:paraId="4B956A13" w14:textId="77777777">
      <w:pPr>
        <w:keepNext/>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Instructional Resources and Surveys</w:t>
      </w:r>
    </w:p>
    <w:p w:rsidR="00293787" w:rsidRDefault="00293787" w14:paraId="3E1340CE" w14:textId="77777777">
      <w:pPr>
        <w:keepNext/>
        <w:jc w:val="both"/>
        <w:rPr>
          <w:rFonts w:ascii="Calibri" w:hAnsi="Calibri" w:eastAsia="Calibri" w:cs="Calibri"/>
          <w:sz w:val="24"/>
          <w:szCs w:val="24"/>
        </w:rPr>
      </w:pPr>
    </w:p>
    <w:p w:rsidR="00293787" w:rsidRDefault="00CA59EB" w14:paraId="03A9F9E1" w14:textId="77777777">
      <w:pPr>
        <w:jc w:val="both"/>
        <w:rPr>
          <w:rFonts w:ascii="Calibri" w:hAnsi="Calibri" w:eastAsia="Calibri" w:cs="Calibri"/>
          <w:sz w:val="24"/>
          <w:szCs w:val="24"/>
        </w:rPr>
      </w:pPr>
      <w:r>
        <w:rPr>
          <w:rFonts w:ascii="Calibri" w:hAnsi="Calibri" w:eastAsia="Calibri" w:cs="Calibri"/>
          <w:sz w:val="24"/>
          <w:szCs w:val="24"/>
        </w:rPr>
        <w:t xml:space="preserve">All instructional materials, including teacher’s manuals, films, tapes, or other supplementary material that will be used in connection with any survey, analysis, or evaluation as part of any program funded in whole or in part by the U. S. Department of Education shall be available for inspection by the parents or guardians of students. </w:t>
      </w:r>
    </w:p>
    <w:p w:rsidR="00293787" w:rsidRDefault="00293787" w14:paraId="2AE3D474" w14:textId="77777777">
      <w:pPr>
        <w:jc w:val="both"/>
        <w:rPr>
          <w:rFonts w:ascii="Calibri" w:hAnsi="Calibri" w:eastAsia="Calibri" w:cs="Calibri"/>
          <w:sz w:val="24"/>
          <w:szCs w:val="24"/>
        </w:rPr>
      </w:pPr>
    </w:p>
    <w:p w:rsidR="00293787" w:rsidRDefault="00CA59EB" w14:paraId="015A23F6" w14:textId="77777777">
      <w:pPr>
        <w:jc w:val="both"/>
        <w:rPr>
          <w:rFonts w:ascii="Calibri" w:hAnsi="Calibri" w:eastAsia="Calibri" w:cs="Calibri"/>
          <w:sz w:val="24"/>
          <w:szCs w:val="24"/>
        </w:rPr>
      </w:pPr>
      <w:r>
        <w:rPr>
          <w:rFonts w:ascii="Calibri" w:hAnsi="Calibri" w:eastAsia="Calibri" w:cs="Calibri"/>
          <w:sz w:val="24"/>
          <w:szCs w:val="24"/>
        </w:rPr>
        <w:t xml:space="preserve">No student shall be required, as part of any program funded in whole or in part by the U. S. Department of Education, to submit to a survey, analysis, or evaluation that reveals information </w:t>
      </w:r>
      <w:r>
        <w:rPr>
          <w:rFonts w:ascii="Calibri" w:hAnsi="Calibri" w:eastAsia="Calibri" w:cs="Calibri"/>
          <w:sz w:val="24"/>
          <w:szCs w:val="24"/>
        </w:rPr>
        <w:t>concerning the following topics without the prior consent of the student (if the student is an adult or emancipated minor), or, in the case of an unemancipated minor, without the prior written consent of the parent. Topics covered by this include:</w:t>
      </w:r>
    </w:p>
    <w:p w:rsidR="00293787" w:rsidRDefault="00293787" w14:paraId="7A224238" w14:textId="77777777">
      <w:pPr>
        <w:jc w:val="both"/>
        <w:rPr>
          <w:rFonts w:ascii="Calibri" w:hAnsi="Calibri" w:eastAsia="Calibri" w:cs="Calibri"/>
          <w:sz w:val="24"/>
          <w:szCs w:val="24"/>
        </w:rPr>
      </w:pPr>
    </w:p>
    <w:p w:rsidR="00293787" w:rsidP="005520C9" w:rsidRDefault="00CA59EB" w14:paraId="0F5364D8" w14:textId="77777777">
      <w:pPr>
        <w:numPr>
          <w:ilvl w:val="0"/>
          <w:numId w:val="5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Political affiliations or beliefs of the student or the student’s parent(s</w:t>
      </w:r>
      <w:proofErr w:type="gramStart"/>
      <w:r>
        <w:rPr>
          <w:rFonts w:ascii="Calibri" w:hAnsi="Calibri" w:eastAsia="Calibri" w:cs="Calibri"/>
          <w:color w:val="000000"/>
          <w:sz w:val="24"/>
          <w:szCs w:val="24"/>
        </w:rPr>
        <w:t>);</w:t>
      </w:r>
      <w:proofErr w:type="gramEnd"/>
      <w:r>
        <w:rPr>
          <w:rFonts w:ascii="Calibri" w:hAnsi="Calibri" w:eastAsia="Calibri" w:cs="Calibri"/>
          <w:color w:val="000000"/>
          <w:sz w:val="24"/>
          <w:szCs w:val="24"/>
        </w:rPr>
        <w:t xml:space="preserve"> </w:t>
      </w:r>
    </w:p>
    <w:p w:rsidR="00293787" w:rsidP="005520C9" w:rsidRDefault="00CA59EB" w14:paraId="0D507349" w14:textId="77777777">
      <w:pPr>
        <w:numPr>
          <w:ilvl w:val="0"/>
          <w:numId w:val="5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Mental or psychological problems of the student or the student’s </w:t>
      </w:r>
      <w:proofErr w:type="gramStart"/>
      <w:r>
        <w:rPr>
          <w:rFonts w:ascii="Calibri" w:hAnsi="Calibri" w:eastAsia="Calibri" w:cs="Calibri"/>
          <w:color w:val="000000"/>
          <w:sz w:val="24"/>
          <w:szCs w:val="24"/>
        </w:rPr>
        <w:t>family;</w:t>
      </w:r>
      <w:proofErr w:type="gramEnd"/>
      <w:r>
        <w:rPr>
          <w:rFonts w:ascii="Calibri" w:hAnsi="Calibri" w:eastAsia="Calibri" w:cs="Calibri"/>
          <w:color w:val="000000"/>
          <w:sz w:val="24"/>
          <w:szCs w:val="24"/>
        </w:rPr>
        <w:t xml:space="preserve"> </w:t>
      </w:r>
    </w:p>
    <w:p w:rsidR="00293787" w:rsidP="005520C9" w:rsidRDefault="00CA59EB" w14:paraId="62636F90" w14:textId="77777777">
      <w:pPr>
        <w:numPr>
          <w:ilvl w:val="0"/>
          <w:numId w:val="5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Sex behavior or </w:t>
      </w:r>
      <w:proofErr w:type="gramStart"/>
      <w:r>
        <w:rPr>
          <w:rFonts w:ascii="Calibri" w:hAnsi="Calibri" w:eastAsia="Calibri" w:cs="Calibri"/>
          <w:color w:val="000000"/>
          <w:sz w:val="24"/>
          <w:szCs w:val="24"/>
        </w:rPr>
        <w:t>attitudes;</w:t>
      </w:r>
      <w:proofErr w:type="gramEnd"/>
      <w:r>
        <w:rPr>
          <w:rFonts w:ascii="Calibri" w:hAnsi="Calibri" w:eastAsia="Calibri" w:cs="Calibri"/>
          <w:color w:val="000000"/>
          <w:sz w:val="24"/>
          <w:szCs w:val="24"/>
        </w:rPr>
        <w:t xml:space="preserve"> </w:t>
      </w:r>
    </w:p>
    <w:p w:rsidR="00293787" w:rsidP="005520C9" w:rsidRDefault="00CA59EB" w14:paraId="1BBBE26C" w14:textId="77777777">
      <w:pPr>
        <w:numPr>
          <w:ilvl w:val="0"/>
          <w:numId w:val="5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Illegal, anti-social, self-incriminating, or demeaning </w:t>
      </w:r>
      <w:proofErr w:type="gramStart"/>
      <w:r>
        <w:rPr>
          <w:rFonts w:ascii="Calibri" w:hAnsi="Calibri" w:eastAsia="Calibri" w:cs="Calibri"/>
          <w:color w:val="000000"/>
          <w:sz w:val="24"/>
          <w:szCs w:val="24"/>
        </w:rPr>
        <w:t>behavior;</w:t>
      </w:r>
      <w:proofErr w:type="gramEnd"/>
      <w:r>
        <w:rPr>
          <w:rFonts w:ascii="Calibri" w:hAnsi="Calibri" w:eastAsia="Calibri" w:cs="Calibri"/>
          <w:color w:val="000000"/>
          <w:sz w:val="24"/>
          <w:szCs w:val="24"/>
        </w:rPr>
        <w:t xml:space="preserve"> </w:t>
      </w:r>
    </w:p>
    <w:p w:rsidR="00293787" w:rsidP="005520C9" w:rsidRDefault="00CA59EB" w14:paraId="11EA0D6C" w14:textId="77777777">
      <w:pPr>
        <w:numPr>
          <w:ilvl w:val="0"/>
          <w:numId w:val="5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Critical appraisals of other individuals with whom respondents have close family </w:t>
      </w:r>
      <w:proofErr w:type="gramStart"/>
      <w:r>
        <w:rPr>
          <w:rFonts w:ascii="Calibri" w:hAnsi="Calibri" w:eastAsia="Calibri" w:cs="Calibri"/>
          <w:color w:val="000000"/>
          <w:sz w:val="24"/>
          <w:szCs w:val="24"/>
        </w:rPr>
        <w:t>relationships;</w:t>
      </w:r>
      <w:proofErr w:type="gramEnd"/>
      <w:r>
        <w:rPr>
          <w:rFonts w:ascii="Calibri" w:hAnsi="Calibri" w:eastAsia="Calibri" w:cs="Calibri"/>
          <w:color w:val="000000"/>
          <w:sz w:val="24"/>
          <w:szCs w:val="24"/>
        </w:rPr>
        <w:t xml:space="preserve"> </w:t>
      </w:r>
    </w:p>
    <w:p w:rsidR="00293787" w:rsidP="005520C9" w:rsidRDefault="00CA59EB" w14:paraId="5B11A6F3" w14:textId="77777777">
      <w:pPr>
        <w:numPr>
          <w:ilvl w:val="0"/>
          <w:numId w:val="5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Legally recognized privileged or analogous relationships, such as those of lawyers, physicians, and </w:t>
      </w:r>
      <w:proofErr w:type="gramStart"/>
      <w:r>
        <w:rPr>
          <w:rFonts w:ascii="Calibri" w:hAnsi="Calibri" w:eastAsia="Calibri" w:cs="Calibri"/>
          <w:color w:val="000000"/>
          <w:sz w:val="24"/>
          <w:szCs w:val="24"/>
        </w:rPr>
        <w:t>ministers;</w:t>
      </w:r>
      <w:proofErr w:type="gramEnd"/>
      <w:r>
        <w:rPr>
          <w:rFonts w:ascii="Calibri" w:hAnsi="Calibri" w:eastAsia="Calibri" w:cs="Calibri"/>
          <w:color w:val="000000"/>
          <w:sz w:val="24"/>
          <w:szCs w:val="24"/>
        </w:rPr>
        <w:t xml:space="preserve"> </w:t>
      </w:r>
    </w:p>
    <w:p w:rsidR="00293787" w:rsidP="005520C9" w:rsidRDefault="00CA59EB" w14:paraId="4F3E9364" w14:textId="77777777">
      <w:pPr>
        <w:numPr>
          <w:ilvl w:val="0"/>
          <w:numId w:val="5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Religious practices, affiliations, or beliefs of the student or student’s parent; or </w:t>
      </w:r>
    </w:p>
    <w:p w:rsidR="00293787" w:rsidP="005520C9" w:rsidRDefault="00CA59EB" w14:paraId="2EA93860" w14:textId="77777777">
      <w:pPr>
        <w:numPr>
          <w:ilvl w:val="0"/>
          <w:numId w:val="53"/>
        </w:numPr>
        <w:jc w:val="both"/>
        <w:rPr>
          <w:rFonts w:ascii="Calibri" w:hAnsi="Calibri" w:eastAsia="Calibri" w:cs="Calibri"/>
          <w:sz w:val="24"/>
          <w:szCs w:val="24"/>
        </w:rPr>
      </w:pPr>
      <w:r>
        <w:rPr>
          <w:rFonts w:ascii="Calibri" w:hAnsi="Calibri" w:eastAsia="Calibri" w:cs="Calibri"/>
          <w:sz w:val="24"/>
          <w:szCs w:val="24"/>
        </w:rPr>
        <w:t xml:space="preserve">Income (other than that required by law to determine eligibility for participation in a program or for receiving financial assistance under such program). </w:t>
      </w:r>
    </w:p>
    <w:p w:rsidR="00293787" w:rsidRDefault="00293787" w14:paraId="2CE47492" w14:textId="77777777">
      <w:pPr>
        <w:jc w:val="both"/>
        <w:rPr>
          <w:rFonts w:ascii="Calibri" w:hAnsi="Calibri" w:eastAsia="Calibri" w:cs="Calibri"/>
          <w:sz w:val="24"/>
          <w:szCs w:val="24"/>
        </w:rPr>
      </w:pPr>
    </w:p>
    <w:p w:rsidR="00293787" w:rsidP="005520C9" w:rsidRDefault="00CA59EB" w14:paraId="5358D9A2" w14:textId="77777777">
      <w:pPr>
        <w:keepNext/>
        <w:numPr>
          <w:ilvl w:val="0"/>
          <w:numId w:val="48"/>
        </w:numPr>
        <w:pBdr>
          <w:top w:val="nil"/>
          <w:left w:val="nil"/>
          <w:bottom w:val="nil"/>
          <w:right w:val="nil"/>
          <w:between w:val="nil"/>
        </w:pBdr>
        <w:jc w:val="both"/>
        <w:rPr>
          <w:rFonts w:ascii="Calibri" w:hAnsi="Calibri" w:eastAsia="Calibri" w:cs="Calibri"/>
          <w:color w:val="000000"/>
          <w:sz w:val="24"/>
          <w:szCs w:val="24"/>
          <w:u w:val="single"/>
        </w:rPr>
      </w:pPr>
      <w:r>
        <w:rPr>
          <w:rFonts w:ascii="Calibri" w:hAnsi="Calibri" w:eastAsia="Calibri" w:cs="Calibri"/>
          <w:b/>
          <w:smallCaps/>
          <w:color w:val="000000"/>
          <w:sz w:val="24"/>
          <w:szCs w:val="24"/>
          <w:u w:val="single"/>
        </w:rPr>
        <w:t xml:space="preserve">Opt-Out Notice </w:t>
      </w:r>
    </w:p>
    <w:p w:rsidR="00293787" w:rsidRDefault="00293787" w14:paraId="12A1F877" w14:textId="77777777">
      <w:pPr>
        <w:jc w:val="both"/>
        <w:rPr>
          <w:rFonts w:ascii="Calibri" w:hAnsi="Calibri" w:eastAsia="Calibri" w:cs="Calibri"/>
          <w:sz w:val="24"/>
          <w:szCs w:val="24"/>
        </w:rPr>
      </w:pPr>
    </w:p>
    <w:p w:rsidR="00293787" w:rsidRDefault="00CA59EB" w14:paraId="6AC5B42F" w14:textId="54416AEB">
      <w:pPr>
        <w:jc w:val="both"/>
        <w:rPr>
          <w:rFonts w:ascii="Calibri" w:hAnsi="Calibri" w:eastAsia="Calibri" w:cs="Calibri"/>
          <w:sz w:val="24"/>
          <w:szCs w:val="24"/>
        </w:rPr>
      </w:pPr>
      <w:r>
        <w:rPr>
          <w:rFonts w:ascii="Calibri" w:hAnsi="Calibri" w:eastAsia="Calibri" w:cs="Calibri"/>
          <w:sz w:val="24"/>
          <w:szCs w:val="24"/>
        </w:rPr>
        <w:t xml:space="preserve">The Superintendent shall ensure that parents are provided reasonable notice of the contents of this policy. Such notice shall be provided directly to the parents of the students in attendance at Great Hearts </w:t>
      </w:r>
      <w:r w:rsidR="003D1283">
        <w:rPr>
          <w:rFonts w:ascii="Calibri" w:hAnsi="Calibri" w:eastAsia="Calibri" w:cs="Calibri"/>
          <w:sz w:val="24"/>
          <w:szCs w:val="24"/>
        </w:rPr>
        <w:t>Prairie View</w:t>
      </w:r>
      <w:r>
        <w:rPr>
          <w:rFonts w:ascii="Calibri" w:hAnsi="Calibri" w:eastAsia="Calibri" w:cs="Calibri"/>
          <w:sz w:val="24"/>
          <w:szCs w:val="24"/>
        </w:rPr>
        <w:t xml:space="preserve">. At a minimum, the Superintendent shall: </w:t>
      </w:r>
    </w:p>
    <w:p w:rsidR="00293787" w:rsidRDefault="00293787" w14:paraId="3D9E6FCD" w14:textId="77777777">
      <w:pPr>
        <w:jc w:val="both"/>
        <w:rPr>
          <w:rFonts w:ascii="Calibri" w:hAnsi="Calibri" w:eastAsia="Calibri" w:cs="Calibri"/>
          <w:sz w:val="24"/>
          <w:szCs w:val="24"/>
        </w:rPr>
      </w:pPr>
    </w:p>
    <w:p w:rsidR="00293787" w:rsidP="005520C9" w:rsidRDefault="00CA59EB" w14:paraId="0233E7B7" w14:textId="77777777">
      <w:pPr>
        <w:numPr>
          <w:ilvl w:val="0"/>
          <w:numId w:val="43"/>
        </w:numPr>
        <w:pBdr>
          <w:top w:val="nil"/>
          <w:left w:val="nil"/>
          <w:bottom w:val="nil"/>
          <w:right w:val="nil"/>
          <w:between w:val="nil"/>
        </w:pBdr>
        <w:spacing w:after="160"/>
        <w:jc w:val="both"/>
        <w:rPr>
          <w:rFonts w:ascii="Calibri" w:hAnsi="Calibri" w:eastAsia="Calibri" w:cs="Calibri"/>
          <w:color w:val="000000"/>
          <w:sz w:val="24"/>
          <w:szCs w:val="24"/>
        </w:rPr>
      </w:pPr>
      <w:r>
        <w:rPr>
          <w:rFonts w:ascii="Calibri" w:hAnsi="Calibri" w:eastAsia="Calibri" w:cs="Calibri"/>
          <w:color w:val="000000"/>
          <w:sz w:val="24"/>
          <w:szCs w:val="24"/>
        </w:rPr>
        <w:t xml:space="preserve">Provide notice at least annually, at the beginning of the school year and within a reasonable time after any substantive change in policy; and </w:t>
      </w:r>
    </w:p>
    <w:p w:rsidR="00293787" w:rsidP="005520C9" w:rsidRDefault="00CA59EB" w14:paraId="1C4CFB99" w14:textId="77777777">
      <w:pPr>
        <w:numPr>
          <w:ilvl w:val="0"/>
          <w:numId w:val="43"/>
        </w:numPr>
        <w:jc w:val="both"/>
        <w:rPr>
          <w:rFonts w:ascii="Calibri" w:hAnsi="Calibri" w:eastAsia="Calibri" w:cs="Calibri"/>
          <w:sz w:val="24"/>
          <w:szCs w:val="24"/>
        </w:rPr>
      </w:pPr>
      <w:r>
        <w:rPr>
          <w:rFonts w:ascii="Calibri" w:hAnsi="Calibri" w:eastAsia="Calibri" w:cs="Calibri"/>
          <w:sz w:val="24"/>
          <w:szCs w:val="24"/>
        </w:rPr>
        <w:t xml:space="preserve">Offer an opportunity for the parent to opt the student out of participation in an activity described above. </w:t>
      </w:r>
    </w:p>
    <w:p w:rsidR="00293787" w:rsidRDefault="00293787" w14:paraId="505CE530" w14:textId="77777777">
      <w:pPr>
        <w:jc w:val="both"/>
        <w:rPr>
          <w:rFonts w:ascii="Calibri" w:hAnsi="Calibri" w:eastAsia="Calibri" w:cs="Calibri"/>
          <w:sz w:val="24"/>
          <w:szCs w:val="24"/>
        </w:rPr>
      </w:pPr>
    </w:p>
    <w:p w:rsidR="00293787" w:rsidRDefault="00293787" w14:paraId="16D153A8" w14:textId="77777777">
      <w:pPr>
        <w:pStyle w:val="Heading2"/>
        <w:rPr>
          <w:rFonts w:ascii="Calibri" w:hAnsi="Calibri" w:eastAsia="Calibri" w:cs="Calibri"/>
          <w:b w:val="0"/>
          <w:i w:val="0"/>
          <w:sz w:val="24"/>
          <w:szCs w:val="24"/>
        </w:rPr>
      </w:pPr>
    </w:p>
    <w:p w:rsidR="00293787" w:rsidRDefault="00CA59EB" w14:paraId="7783191D" w14:textId="77777777">
      <w:pPr>
        <w:rPr>
          <w:rFonts w:ascii="Calibri" w:hAnsi="Calibri" w:eastAsia="Calibri" w:cs="Calibri"/>
          <w:b/>
          <w:sz w:val="28"/>
          <w:szCs w:val="28"/>
          <w:u w:val="single"/>
        </w:rPr>
      </w:pPr>
      <w:bookmarkStart w:name="_1y810tw" w:colFirst="0" w:colLast="0" w:id="55"/>
      <w:bookmarkEnd w:id="55"/>
      <w:r>
        <w:br w:type="page"/>
      </w:r>
    </w:p>
    <w:p w:rsidR="00293787" w:rsidRDefault="00CA59EB" w14:paraId="7B675981" w14:textId="77777777">
      <w:pPr>
        <w:pStyle w:val="Heading1"/>
        <w:rPr>
          <w:rFonts w:ascii="Calibri" w:hAnsi="Calibri" w:eastAsia="Calibri" w:cs="Calibri"/>
          <w:sz w:val="32"/>
          <w:szCs w:val="32"/>
        </w:rPr>
      </w:pPr>
      <w:bookmarkStart w:name="_fi9hgg5irwy" w:colFirst="0" w:colLast="0" w:id="56"/>
      <w:bookmarkEnd w:id="56"/>
      <w:r>
        <w:rPr>
          <w:rFonts w:ascii="Calibri" w:hAnsi="Calibri" w:eastAsia="Calibri" w:cs="Calibri"/>
          <w:sz w:val="32"/>
          <w:szCs w:val="32"/>
        </w:rPr>
        <w:t>Notification of Rights Under the Protection of Pupil Rights Amendment (PPRA)</w:t>
      </w:r>
    </w:p>
    <w:p w:rsidR="00293787" w:rsidRDefault="00293787" w14:paraId="46E1A053" w14:textId="77777777">
      <w:pPr>
        <w:rPr>
          <w:rFonts w:ascii="Calibri" w:hAnsi="Calibri" w:eastAsia="Calibri" w:cs="Calibri"/>
          <w:color w:val="000000"/>
          <w:sz w:val="22"/>
          <w:szCs w:val="22"/>
        </w:rPr>
      </w:pPr>
    </w:p>
    <w:p w:rsidR="00293787" w:rsidRDefault="00CA59EB" w14:paraId="58D070BC" w14:textId="77777777">
      <w:pPr>
        <w:rPr>
          <w:rFonts w:ascii="Calibri" w:hAnsi="Calibri" w:eastAsia="Calibri" w:cs="Calibri"/>
          <w:color w:val="000000"/>
          <w:sz w:val="22"/>
          <w:szCs w:val="22"/>
        </w:rPr>
      </w:pPr>
      <w:r>
        <w:rPr>
          <w:rFonts w:ascii="Calibri" w:hAnsi="Calibri" w:eastAsia="Calibri" w:cs="Calibri"/>
          <w:color w:val="000000"/>
          <w:sz w:val="22"/>
          <w:szCs w:val="22"/>
        </w:rPr>
        <w:t xml:space="preserve">PPRA affords parents certain rights regarding our conduct of surveys, collection and use of information for marketing purposes, and certain physical exams. These include the right to: </w:t>
      </w:r>
    </w:p>
    <w:p w:rsidR="00293787" w:rsidRDefault="00CA59EB" w14:paraId="4F81BB4E" w14:textId="77777777">
      <w:pPr>
        <w:rPr>
          <w:rFonts w:ascii="Calibri" w:hAnsi="Calibri" w:eastAsia="Calibri" w:cs="Calibri"/>
          <w:color w:val="000000"/>
          <w:sz w:val="22"/>
          <w:szCs w:val="22"/>
        </w:rPr>
      </w:pPr>
      <w:r>
        <w:rPr>
          <w:rFonts w:ascii="Calibri" w:hAnsi="Calibri" w:eastAsia="Calibri" w:cs="Calibri"/>
          <w:color w:val="000000"/>
          <w:sz w:val="22"/>
          <w:szCs w:val="22"/>
        </w:rPr>
        <w:t xml:space="preserve">• </w:t>
      </w:r>
      <w:r>
        <w:rPr>
          <w:rFonts w:ascii="Calibri" w:hAnsi="Calibri" w:eastAsia="Calibri" w:cs="Calibri"/>
          <w:i/>
          <w:color w:val="000000"/>
          <w:sz w:val="22"/>
          <w:szCs w:val="22"/>
        </w:rPr>
        <w:t xml:space="preserve">Consent </w:t>
      </w:r>
      <w:r>
        <w:rPr>
          <w:rFonts w:ascii="Calibri" w:hAnsi="Calibri" w:eastAsia="Calibri" w:cs="Calibri"/>
          <w:color w:val="000000"/>
          <w:sz w:val="22"/>
          <w:szCs w:val="22"/>
        </w:rPr>
        <w:t xml:space="preserve">before students </w:t>
      </w:r>
      <w:proofErr w:type="gramStart"/>
      <w:r>
        <w:rPr>
          <w:rFonts w:ascii="Calibri" w:hAnsi="Calibri" w:eastAsia="Calibri" w:cs="Calibri"/>
          <w:color w:val="000000"/>
          <w:sz w:val="22"/>
          <w:szCs w:val="22"/>
        </w:rPr>
        <w:t>are</w:t>
      </w:r>
      <w:proofErr w:type="gramEnd"/>
      <w:r>
        <w:rPr>
          <w:rFonts w:ascii="Calibri" w:hAnsi="Calibri" w:eastAsia="Calibri" w:cs="Calibri"/>
          <w:color w:val="000000"/>
          <w:sz w:val="22"/>
          <w:szCs w:val="22"/>
        </w:rPr>
        <w:t xml:space="preserve"> required to submit to a survey that concerns one or more of the following protected areas (“protected information survey”) if the survey is funded in whole or in part by a program of the U.S. Department of Education (ED)– </w:t>
      </w:r>
    </w:p>
    <w:p w:rsidR="00293787" w:rsidRDefault="00CA59EB" w14:paraId="3EFB8577" w14:textId="77777777">
      <w:pPr>
        <w:tabs>
          <w:tab w:val="left" w:pos="990"/>
        </w:tabs>
        <w:ind w:left="720" w:hanging="360"/>
        <w:rPr>
          <w:rFonts w:ascii="Calibri" w:hAnsi="Calibri" w:eastAsia="Calibri" w:cs="Calibri"/>
          <w:color w:val="000000"/>
          <w:sz w:val="22"/>
          <w:szCs w:val="22"/>
        </w:rPr>
      </w:pPr>
      <w:r>
        <w:rPr>
          <w:rFonts w:ascii="Calibri" w:hAnsi="Calibri" w:eastAsia="Calibri" w:cs="Calibri"/>
          <w:color w:val="000000"/>
          <w:sz w:val="22"/>
          <w:szCs w:val="22"/>
        </w:rPr>
        <w:t>1.</w:t>
      </w:r>
      <w:r>
        <w:rPr>
          <w:rFonts w:ascii="Calibri" w:hAnsi="Calibri" w:eastAsia="Calibri" w:cs="Calibri"/>
          <w:color w:val="000000"/>
          <w:sz w:val="22"/>
          <w:szCs w:val="22"/>
        </w:rPr>
        <w:tab/>
      </w:r>
      <w:r>
        <w:rPr>
          <w:rFonts w:ascii="Calibri" w:hAnsi="Calibri" w:eastAsia="Calibri" w:cs="Calibri"/>
          <w:color w:val="000000"/>
          <w:sz w:val="22"/>
          <w:szCs w:val="22"/>
        </w:rPr>
        <w:t xml:space="preserve">Political affiliations or beliefs of the student or student’s </w:t>
      </w:r>
      <w:proofErr w:type="gramStart"/>
      <w:r>
        <w:rPr>
          <w:rFonts w:ascii="Calibri" w:hAnsi="Calibri" w:eastAsia="Calibri" w:cs="Calibri"/>
          <w:color w:val="000000"/>
          <w:sz w:val="22"/>
          <w:szCs w:val="22"/>
        </w:rPr>
        <w:t>parent;</w:t>
      </w:r>
      <w:proofErr w:type="gramEnd"/>
      <w:r>
        <w:rPr>
          <w:rFonts w:ascii="Calibri" w:hAnsi="Calibri" w:eastAsia="Calibri" w:cs="Calibri"/>
          <w:color w:val="000000"/>
          <w:sz w:val="22"/>
          <w:szCs w:val="22"/>
        </w:rPr>
        <w:t xml:space="preserve"> </w:t>
      </w:r>
    </w:p>
    <w:p w:rsidR="00293787" w:rsidRDefault="00CA59EB" w14:paraId="523BEFCF" w14:textId="77777777">
      <w:pPr>
        <w:tabs>
          <w:tab w:val="left" w:pos="990"/>
        </w:tabs>
        <w:ind w:left="720" w:hanging="360"/>
        <w:rPr>
          <w:rFonts w:ascii="Calibri" w:hAnsi="Calibri" w:eastAsia="Calibri" w:cs="Calibri"/>
          <w:color w:val="000000"/>
          <w:sz w:val="22"/>
          <w:szCs w:val="22"/>
        </w:rPr>
      </w:pPr>
      <w:r>
        <w:rPr>
          <w:rFonts w:ascii="Calibri" w:hAnsi="Calibri" w:eastAsia="Calibri" w:cs="Calibri"/>
          <w:color w:val="000000"/>
          <w:sz w:val="22"/>
          <w:szCs w:val="22"/>
        </w:rPr>
        <w:t>2.</w:t>
      </w:r>
      <w:r>
        <w:rPr>
          <w:rFonts w:ascii="Calibri" w:hAnsi="Calibri" w:eastAsia="Calibri" w:cs="Calibri"/>
          <w:color w:val="000000"/>
          <w:sz w:val="22"/>
          <w:szCs w:val="22"/>
        </w:rPr>
        <w:tab/>
      </w:r>
      <w:r>
        <w:rPr>
          <w:rFonts w:ascii="Calibri" w:hAnsi="Calibri" w:eastAsia="Calibri" w:cs="Calibri"/>
          <w:color w:val="000000"/>
          <w:sz w:val="22"/>
          <w:szCs w:val="22"/>
        </w:rPr>
        <w:t xml:space="preserve">Mental or psychological problems of the student or student’s </w:t>
      </w:r>
      <w:proofErr w:type="gramStart"/>
      <w:r>
        <w:rPr>
          <w:rFonts w:ascii="Calibri" w:hAnsi="Calibri" w:eastAsia="Calibri" w:cs="Calibri"/>
          <w:color w:val="000000"/>
          <w:sz w:val="22"/>
          <w:szCs w:val="22"/>
        </w:rPr>
        <w:t>family;</w:t>
      </w:r>
      <w:proofErr w:type="gramEnd"/>
      <w:r>
        <w:rPr>
          <w:rFonts w:ascii="Calibri" w:hAnsi="Calibri" w:eastAsia="Calibri" w:cs="Calibri"/>
          <w:color w:val="000000"/>
          <w:sz w:val="22"/>
          <w:szCs w:val="22"/>
        </w:rPr>
        <w:t xml:space="preserve"> </w:t>
      </w:r>
    </w:p>
    <w:p w:rsidR="00293787" w:rsidRDefault="00CA59EB" w14:paraId="606BC046" w14:textId="77777777">
      <w:pPr>
        <w:tabs>
          <w:tab w:val="left" w:pos="990"/>
        </w:tabs>
        <w:ind w:left="720" w:hanging="360"/>
        <w:rPr>
          <w:rFonts w:ascii="Calibri" w:hAnsi="Calibri" w:eastAsia="Calibri" w:cs="Calibri"/>
          <w:color w:val="000000"/>
          <w:sz w:val="22"/>
          <w:szCs w:val="22"/>
        </w:rPr>
      </w:pPr>
      <w:r>
        <w:rPr>
          <w:rFonts w:ascii="Calibri" w:hAnsi="Calibri" w:eastAsia="Calibri" w:cs="Calibri"/>
          <w:color w:val="000000"/>
          <w:sz w:val="22"/>
          <w:szCs w:val="22"/>
        </w:rPr>
        <w:t>3.</w:t>
      </w:r>
      <w:r>
        <w:rPr>
          <w:rFonts w:ascii="Calibri" w:hAnsi="Calibri" w:eastAsia="Calibri" w:cs="Calibri"/>
          <w:color w:val="000000"/>
          <w:sz w:val="22"/>
          <w:szCs w:val="22"/>
        </w:rPr>
        <w:tab/>
      </w:r>
      <w:r>
        <w:rPr>
          <w:rFonts w:ascii="Calibri" w:hAnsi="Calibri" w:eastAsia="Calibri" w:cs="Calibri"/>
          <w:color w:val="000000"/>
          <w:sz w:val="22"/>
          <w:szCs w:val="22"/>
        </w:rPr>
        <w:t xml:space="preserve">Sex behavior or </w:t>
      </w:r>
      <w:proofErr w:type="gramStart"/>
      <w:r>
        <w:rPr>
          <w:rFonts w:ascii="Calibri" w:hAnsi="Calibri" w:eastAsia="Calibri" w:cs="Calibri"/>
          <w:color w:val="000000"/>
          <w:sz w:val="22"/>
          <w:szCs w:val="22"/>
        </w:rPr>
        <w:t>attitudes;</w:t>
      </w:r>
      <w:proofErr w:type="gramEnd"/>
      <w:r>
        <w:rPr>
          <w:rFonts w:ascii="Calibri" w:hAnsi="Calibri" w:eastAsia="Calibri" w:cs="Calibri"/>
          <w:color w:val="000000"/>
          <w:sz w:val="22"/>
          <w:szCs w:val="22"/>
        </w:rPr>
        <w:t xml:space="preserve"> </w:t>
      </w:r>
    </w:p>
    <w:p w:rsidR="00293787" w:rsidRDefault="00CA59EB" w14:paraId="20BC22BC" w14:textId="77777777">
      <w:pPr>
        <w:tabs>
          <w:tab w:val="left" w:pos="990"/>
        </w:tabs>
        <w:ind w:left="720" w:hanging="360"/>
        <w:rPr>
          <w:rFonts w:ascii="Calibri" w:hAnsi="Calibri" w:eastAsia="Calibri" w:cs="Calibri"/>
          <w:color w:val="000000"/>
          <w:sz w:val="22"/>
          <w:szCs w:val="22"/>
        </w:rPr>
      </w:pPr>
      <w:r>
        <w:rPr>
          <w:rFonts w:ascii="Calibri" w:hAnsi="Calibri" w:eastAsia="Calibri" w:cs="Calibri"/>
          <w:color w:val="000000"/>
          <w:sz w:val="22"/>
          <w:szCs w:val="22"/>
        </w:rPr>
        <w:t>4.</w:t>
      </w:r>
      <w:r>
        <w:rPr>
          <w:rFonts w:ascii="Calibri" w:hAnsi="Calibri" w:eastAsia="Calibri" w:cs="Calibri"/>
          <w:color w:val="000000"/>
          <w:sz w:val="22"/>
          <w:szCs w:val="22"/>
        </w:rPr>
        <w:tab/>
      </w:r>
      <w:r>
        <w:rPr>
          <w:rFonts w:ascii="Calibri" w:hAnsi="Calibri" w:eastAsia="Calibri" w:cs="Calibri"/>
          <w:color w:val="000000"/>
          <w:sz w:val="22"/>
          <w:szCs w:val="22"/>
        </w:rPr>
        <w:t xml:space="preserve">Illegal, anti-social, self-incriminating, or demeaning </w:t>
      </w:r>
      <w:proofErr w:type="gramStart"/>
      <w:r>
        <w:rPr>
          <w:rFonts w:ascii="Calibri" w:hAnsi="Calibri" w:eastAsia="Calibri" w:cs="Calibri"/>
          <w:color w:val="000000"/>
          <w:sz w:val="22"/>
          <w:szCs w:val="22"/>
        </w:rPr>
        <w:t>behavior;</w:t>
      </w:r>
      <w:proofErr w:type="gramEnd"/>
      <w:r>
        <w:rPr>
          <w:rFonts w:ascii="Calibri" w:hAnsi="Calibri" w:eastAsia="Calibri" w:cs="Calibri"/>
          <w:color w:val="000000"/>
          <w:sz w:val="22"/>
          <w:szCs w:val="22"/>
        </w:rPr>
        <w:t xml:space="preserve"> </w:t>
      </w:r>
    </w:p>
    <w:p w:rsidR="00293787" w:rsidRDefault="00CA59EB" w14:paraId="6C8D4FF3" w14:textId="77777777">
      <w:pPr>
        <w:tabs>
          <w:tab w:val="left" w:pos="990"/>
        </w:tabs>
        <w:ind w:left="720" w:hanging="360"/>
        <w:rPr>
          <w:rFonts w:ascii="Calibri" w:hAnsi="Calibri" w:eastAsia="Calibri" w:cs="Calibri"/>
          <w:color w:val="000000"/>
          <w:sz w:val="22"/>
          <w:szCs w:val="22"/>
        </w:rPr>
      </w:pPr>
      <w:r>
        <w:rPr>
          <w:rFonts w:ascii="Calibri" w:hAnsi="Calibri" w:eastAsia="Calibri" w:cs="Calibri"/>
          <w:color w:val="000000"/>
          <w:sz w:val="22"/>
          <w:szCs w:val="22"/>
        </w:rPr>
        <w:t>5.</w:t>
      </w:r>
      <w:r>
        <w:rPr>
          <w:rFonts w:ascii="Calibri" w:hAnsi="Calibri" w:eastAsia="Calibri" w:cs="Calibri"/>
          <w:color w:val="000000"/>
          <w:sz w:val="22"/>
          <w:szCs w:val="22"/>
        </w:rPr>
        <w:tab/>
      </w:r>
      <w:r>
        <w:rPr>
          <w:rFonts w:ascii="Calibri" w:hAnsi="Calibri" w:eastAsia="Calibri" w:cs="Calibri"/>
          <w:color w:val="000000"/>
          <w:sz w:val="22"/>
          <w:szCs w:val="22"/>
        </w:rPr>
        <w:t xml:space="preserve">Critical appraisals of others with whom respondents have close family </w:t>
      </w:r>
      <w:proofErr w:type="gramStart"/>
      <w:r>
        <w:rPr>
          <w:rFonts w:ascii="Calibri" w:hAnsi="Calibri" w:eastAsia="Calibri" w:cs="Calibri"/>
          <w:color w:val="000000"/>
          <w:sz w:val="22"/>
          <w:szCs w:val="22"/>
        </w:rPr>
        <w:t>relationships;</w:t>
      </w:r>
      <w:proofErr w:type="gramEnd"/>
      <w:r>
        <w:rPr>
          <w:rFonts w:ascii="Calibri" w:hAnsi="Calibri" w:eastAsia="Calibri" w:cs="Calibri"/>
          <w:color w:val="000000"/>
          <w:sz w:val="22"/>
          <w:szCs w:val="22"/>
        </w:rPr>
        <w:t xml:space="preserve"> </w:t>
      </w:r>
    </w:p>
    <w:p w:rsidR="00293787" w:rsidRDefault="00CA59EB" w14:paraId="04410C53" w14:textId="77777777">
      <w:pPr>
        <w:tabs>
          <w:tab w:val="left" w:pos="990"/>
        </w:tabs>
        <w:ind w:left="720" w:hanging="360"/>
        <w:rPr>
          <w:rFonts w:ascii="Calibri" w:hAnsi="Calibri" w:eastAsia="Calibri" w:cs="Calibri"/>
          <w:color w:val="000000"/>
          <w:sz w:val="22"/>
          <w:szCs w:val="22"/>
        </w:rPr>
      </w:pPr>
      <w:r>
        <w:rPr>
          <w:rFonts w:ascii="Calibri" w:hAnsi="Calibri" w:eastAsia="Calibri" w:cs="Calibri"/>
          <w:color w:val="000000"/>
          <w:sz w:val="22"/>
          <w:szCs w:val="22"/>
        </w:rPr>
        <w:t>6.</w:t>
      </w:r>
      <w:r>
        <w:rPr>
          <w:rFonts w:ascii="Calibri" w:hAnsi="Calibri" w:eastAsia="Calibri" w:cs="Calibri"/>
          <w:color w:val="000000"/>
          <w:sz w:val="22"/>
          <w:szCs w:val="22"/>
        </w:rPr>
        <w:tab/>
      </w:r>
      <w:r>
        <w:rPr>
          <w:rFonts w:ascii="Calibri" w:hAnsi="Calibri" w:eastAsia="Calibri" w:cs="Calibri"/>
          <w:color w:val="000000"/>
          <w:sz w:val="22"/>
          <w:szCs w:val="22"/>
        </w:rPr>
        <w:t xml:space="preserve">Legally recognized privileged relationships, such as with lawyers, doctors, or </w:t>
      </w:r>
      <w:proofErr w:type="gramStart"/>
      <w:r>
        <w:rPr>
          <w:rFonts w:ascii="Calibri" w:hAnsi="Calibri" w:eastAsia="Calibri" w:cs="Calibri"/>
          <w:color w:val="000000"/>
          <w:sz w:val="22"/>
          <w:szCs w:val="22"/>
        </w:rPr>
        <w:t>ministers;</w:t>
      </w:r>
      <w:proofErr w:type="gramEnd"/>
      <w:r>
        <w:rPr>
          <w:rFonts w:ascii="Calibri" w:hAnsi="Calibri" w:eastAsia="Calibri" w:cs="Calibri"/>
          <w:color w:val="000000"/>
          <w:sz w:val="22"/>
          <w:szCs w:val="22"/>
        </w:rPr>
        <w:t xml:space="preserve"> </w:t>
      </w:r>
    </w:p>
    <w:p w:rsidR="00293787" w:rsidRDefault="00CA59EB" w14:paraId="4E82871F" w14:textId="77777777">
      <w:pPr>
        <w:tabs>
          <w:tab w:val="left" w:pos="990"/>
        </w:tabs>
        <w:ind w:left="720" w:hanging="360"/>
        <w:rPr>
          <w:rFonts w:ascii="Calibri" w:hAnsi="Calibri" w:eastAsia="Calibri" w:cs="Calibri"/>
          <w:color w:val="000000"/>
          <w:sz w:val="22"/>
          <w:szCs w:val="22"/>
        </w:rPr>
      </w:pPr>
      <w:r>
        <w:rPr>
          <w:rFonts w:ascii="Calibri" w:hAnsi="Calibri" w:eastAsia="Calibri" w:cs="Calibri"/>
          <w:color w:val="000000"/>
          <w:sz w:val="22"/>
          <w:szCs w:val="22"/>
        </w:rPr>
        <w:t>7.</w:t>
      </w:r>
      <w:r>
        <w:rPr>
          <w:rFonts w:ascii="Calibri" w:hAnsi="Calibri" w:eastAsia="Calibri" w:cs="Calibri"/>
          <w:color w:val="000000"/>
          <w:sz w:val="22"/>
          <w:szCs w:val="22"/>
        </w:rPr>
        <w:tab/>
      </w:r>
      <w:r>
        <w:rPr>
          <w:rFonts w:ascii="Calibri" w:hAnsi="Calibri" w:eastAsia="Calibri" w:cs="Calibri"/>
          <w:color w:val="000000"/>
          <w:sz w:val="22"/>
          <w:szCs w:val="22"/>
        </w:rPr>
        <w:t xml:space="preserve">Religious practices, affiliations, or beliefs of the student or parents; or </w:t>
      </w:r>
    </w:p>
    <w:p w:rsidR="00293787" w:rsidRDefault="00CA59EB" w14:paraId="0086883B" w14:textId="77777777">
      <w:pPr>
        <w:tabs>
          <w:tab w:val="left" w:pos="990"/>
        </w:tabs>
        <w:ind w:left="720" w:hanging="360"/>
        <w:rPr>
          <w:rFonts w:ascii="Calibri" w:hAnsi="Calibri" w:eastAsia="Calibri" w:cs="Calibri"/>
          <w:color w:val="000000"/>
          <w:sz w:val="22"/>
          <w:szCs w:val="22"/>
        </w:rPr>
      </w:pPr>
      <w:r>
        <w:rPr>
          <w:rFonts w:ascii="Calibri" w:hAnsi="Calibri" w:eastAsia="Calibri" w:cs="Calibri"/>
          <w:color w:val="000000"/>
          <w:sz w:val="22"/>
          <w:szCs w:val="22"/>
        </w:rPr>
        <w:t>8.</w:t>
      </w:r>
      <w:r>
        <w:rPr>
          <w:rFonts w:ascii="Calibri" w:hAnsi="Calibri" w:eastAsia="Calibri" w:cs="Calibri"/>
          <w:color w:val="000000"/>
          <w:sz w:val="22"/>
          <w:szCs w:val="22"/>
        </w:rPr>
        <w:tab/>
      </w:r>
      <w:r>
        <w:rPr>
          <w:rFonts w:ascii="Calibri" w:hAnsi="Calibri" w:eastAsia="Calibri" w:cs="Calibri"/>
          <w:color w:val="000000"/>
          <w:sz w:val="22"/>
          <w:szCs w:val="22"/>
        </w:rPr>
        <w:t xml:space="preserve">Income, other than as required by law to determine program eligibility. </w:t>
      </w:r>
    </w:p>
    <w:p w:rsidR="00293787" w:rsidRDefault="00CA59EB" w14:paraId="4424FC5A" w14:textId="77777777">
      <w:pPr>
        <w:rPr>
          <w:rFonts w:ascii="Calibri" w:hAnsi="Calibri" w:eastAsia="Calibri" w:cs="Calibri"/>
          <w:color w:val="000000"/>
          <w:sz w:val="22"/>
          <w:szCs w:val="22"/>
        </w:rPr>
      </w:pPr>
      <w:r>
        <w:rPr>
          <w:rFonts w:ascii="Calibri" w:hAnsi="Calibri" w:eastAsia="Calibri" w:cs="Calibri"/>
          <w:color w:val="000000"/>
          <w:sz w:val="22"/>
          <w:szCs w:val="22"/>
        </w:rPr>
        <w:t>•</w:t>
      </w:r>
      <w:r>
        <w:rPr>
          <w:rFonts w:ascii="Calibri" w:hAnsi="Calibri" w:eastAsia="Calibri" w:cs="Calibri"/>
          <w:i/>
          <w:color w:val="000000"/>
          <w:sz w:val="22"/>
          <w:szCs w:val="22"/>
        </w:rPr>
        <w:t xml:space="preserve">Receive notice and an opportunity to opt a student out of </w:t>
      </w:r>
      <w:r>
        <w:rPr>
          <w:rFonts w:ascii="Calibri" w:hAnsi="Calibri" w:eastAsia="Calibri" w:cs="Calibri"/>
          <w:color w:val="000000"/>
          <w:sz w:val="22"/>
          <w:szCs w:val="22"/>
        </w:rPr>
        <w:t xml:space="preserve">– </w:t>
      </w:r>
    </w:p>
    <w:p w:rsidR="00293787" w:rsidRDefault="00CA59EB" w14:paraId="59F1D605" w14:textId="77777777">
      <w:pPr>
        <w:ind w:left="720" w:hanging="360"/>
        <w:rPr>
          <w:rFonts w:ascii="Calibri" w:hAnsi="Calibri" w:eastAsia="Calibri" w:cs="Calibri"/>
          <w:color w:val="000000"/>
          <w:sz w:val="22"/>
          <w:szCs w:val="22"/>
        </w:rPr>
      </w:pPr>
      <w:r>
        <w:rPr>
          <w:rFonts w:ascii="Calibri" w:hAnsi="Calibri" w:eastAsia="Calibri" w:cs="Calibri"/>
          <w:color w:val="000000"/>
          <w:sz w:val="22"/>
          <w:szCs w:val="22"/>
        </w:rPr>
        <w:t>1.</w:t>
      </w:r>
      <w:r>
        <w:rPr>
          <w:rFonts w:ascii="Calibri" w:hAnsi="Calibri" w:eastAsia="Calibri" w:cs="Calibri"/>
          <w:color w:val="000000"/>
          <w:sz w:val="22"/>
          <w:szCs w:val="22"/>
        </w:rPr>
        <w:tab/>
      </w:r>
      <w:r>
        <w:rPr>
          <w:rFonts w:ascii="Calibri" w:hAnsi="Calibri" w:eastAsia="Calibri" w:cs="Calibri"/>
          <w:color w:val="000000"/>
          <w:sz w:val="22"/>
          <w:szCs w:val="22"/>
        </w:rPr>
        <w:t xml:space="preserve">Any other protected information survey, regardless of </w:t>
      </w:r>
      <w:proofErr w:type="gramStart"/>
      <w:r>
        <w:rPr>
          <w:rFonts w:ascii="Calibri" w:hAnsi="Calibri" w:eastAsia="Calibri" w:cs="Calibri"/>
          <w:color w:val="000000"/>
          <w:sz w:val="22"/>
          <w:szCs w:val="22"/>
        </w:rPr>
        <w:t>funding;</w:t>
      </w:r>
      <w:proofErr w:type="gramEnd"/>
      <w:r>
        <w:rPr>
          <w:rFonts w:ascii="Calibri" w:hAnsi="Calibri" w:eastAsia="Calibri" w:cs="Calibri"/>
          <w:color w:val="000000"/>
          <w:sz w:val="22"/>
          <w:szCs w:val="22"/>
        </w:rPr>
        <w:t xml:space="preserve"> </w:t>
      </w:r>
    </w:p>
    <w:p w:rsidR="00293787" w:rsidRDefault="00CA59EB" w14:paraId="2DAC7481" w14:textId="77777777">
      <w:pPr>
        <w:pBdr>
          <w:top w:val="nil"/>
          <w:left w:val="nil"/>
          <w:bottom w:val="nil"/>
          <w:right w:val="nil"/>
          <w:between w:val="nil"/>
        </w:pBdr>
        <w:ind w:left="720" w:hanging="360"/>
        <w:rPr>
          <w:rFonts w:ascii="Calibri" w:hAnsi="Calibri" w:eastAsia="Calibri" w:cs="Calibri"/>
          <w:i/>
          <w:color w:val="000000"/>
          <w:sz w:val="22"/>
          <w:szCs w:val="22"/>
        </w:rPr>
      </w:pPr>
      <w:r>
        <w:rPr>
          <w:rFonts w:ascii="Calibri" w:hAnsi="Calibri" w:eastAsia="Calibri" w:cs="Calibri"/>
          <w:color w:val="000000"/>
          <w:sz w:val="22"/>
          <w:szCs w:val="22"/>
        </w:rPr>
        <w:t>2.</w:t>
      </w:r>
      <w:r>
        <w:rPr>
          <w:rFonts w:ascii="Calibri" w:hAnsi="Calibri" w:eastAsia="Calibri" w:cs="Calibri"/>
          <w:i/>
          <w:color w:val="000000"/>
          <w:sz w:val="22"/>
          <w:szCs w:val="22"/>
        </w:rPr>
        <w:tab/>
      </w:r>
      <w:r>
        <w:rPr>
          <w:rFonts w:ascii="Calibri" w:hAnsi="Calibri" w:eastAsia="Calibri" w:cs="Calibri"/>
          <w:color w:val="000000"/>
          <w:sz w:val="22"/>
          <w:szCs w:val="22"/>
        </w:rPr>
        <w:t>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w:t>
      </w:r>
      <w:r>
        <w:rPr>
          <w:rFonts w:ascii="Calibri" w:hAnsi="Calibri" w:eastAsia="Calibri" w:cs="Calibri"/>
          <w:i/>
          <w:color w:val="000000"/>
          <w:sz w:val="22"/>
          <w:szCs w:val="22"/>
        </w:rPr>
        <w:t xml:space="preserve"> </w:t>
      </w:r>
    </w:p>
    <w:p w:rsidR="00293787" w:rsidRDefault="00CA59EB" w14:paraId="4BFE47EA" w14:textId="77777777">
      <w:pPr>
        <w:ind w:left="720" w:hanging="360"/>
        <w:rPr>
          <w:rFonts w:ascii="Calibri" w:hAnsi="Calibri" w:eastAsia="Calibri" w:cs="Calibri"/>
          <w:color w:val="000000"/>
          <w:sz w:val="22"/>
          <w:szCs w:val="22"/>
        </w:rPr>
      </w:pPr>
      <w:r>
        <w:rPr>
          <w:rFonts w:ascii="Calibri" w:hAnsi="Calibri" w:eastAsia="Calibri" w:cs="Calibri"/>
          <w:color w:val="000000"/>
          <w:sz w:val="22"/>
          <w:szCs w:val="22"/>
        </w:rPr>
        <w:t>3.</w:t>
      </w:r>
      <w:r>
        <w:rPr>
          <w:rFonts w:ascii="Calibri" w:hAnsi="Calibri" w:eastAsia="Calibri" w:cs="Calibri"/>
          <w:color w:val="000000"/>
          <w:sz w:val="22"/>
          <w:szCs w:val="22"/>
        </w:rPr>
        <w:tab/>
      </w:r>
      <w:r>
        <w:rPr>
          <w:rFonts w:ascii="Calibri" w:hAnsi="Calibri" w:eastAsia="Calibri" w:cs="Calibri"/>
          <w:color w:val="000000"/>
          <w:sz w:val="22"/>
          <w:szCs w:val="22"/>
        </w:rPr>
        <w:t xml:space="preserve">Activities involving collection, disclosure, or use of personal information obtained from students for marketing or to sell or otherwise distribute the information to others. </w:t>
      </w:r>
    </w:p>
    <w:p w:rsidR="00293787" w:rsidRDefault="00CA59EB" w14:paraId="7519A7AF" w14:textId="77777777">
      <w:pPr>
        <w:rPr>
          <w:rFonts w:ascii="Calibri" w:hAnsi="Calibri" w:eastAsia="Calibri" w:cs="Calibri"/>
          <w:color w:val="000000"/>
          <w:sz w:val="22"/>
          <w:szCs w:val="22"/>
        </w:rPr>
      </w:pPr>
      <w:r>
        <w:rPr>
          <w:rFonts w:ascii="Calibri" w:hAnsi="Calibri" w:eastAsia="Calibri" w:cs="Calibri"/>
          <w:color w:val="000000"/>
          <w:sz w:val="22"/>
          <w:szCs w:val="22"/>
        </w:rPr>
        <w:t>•</w:t>
      </w:r>
      <w:r>
        <w:rPr>
          <w:rFonts w:ascii="Calibri" w:hAnsi="Calibri" w:eastAsia="Calibri" w:cs="Calibri"/>
          <w:i/>
          <w:color w:val="000000"/>
          <w:sz w:val="22"/>
          <w:szCs w:val="22"/>
        </w:rPr>
        <w:t>Inspect</w:t>
      </w:r>
      <w:r>
        <w:rPr>
          <w:rFonts w:ascii="Calibri" w:hAnsi="Calibri" w:eastAsia="Calibri" w:cs="Calibri"/>
          <w:color w:val="000000"/>
          <w:sz w:val="22"/>
          <w:szCs w:val="22"/>
        </w:rPr>
        <w:t xml:space="preserve">, upon request and before administration or use – </w:t>
      </w:r>
    </w:p>
    <w:p w:rsidR="00293787" w:rsidRDefault="00CA59EB" w14:paraId="7442CFF2" w14:textId="77777777">
      <w:pPr>
        <w:ind w:left="720" w:hanging="360"/>
        <w:rPr>
          <w:rFonts w:ascii="Calibri" w:hAnsi="Calibri" w:eastAsia="Calibri" w:cs="Calibri"/>
          <w:color w:val="000000"/>
          <w:sz w:val="22"/>
          <w:szCs w:val="22"/>
        </w:rPr>
      </w:pPr>
      <w:r>
        <w:rPr>
          <w:rFonts w:ascii="Calibri" w:hAnsi="Calibri" w:eastAsia="Calibri" w:cs="Calibri"/>
          <w:color w:val="000000"/>
          <w:sz w:val="22"/>
          <w:szCs w:val="22"/>
        </w:rPr>
        <w:t>1.</w:t>
      </w:r>
      <w:r>
        <w:rPr>
          <w:rFonts w:ascii="Calibri" w:hAnsi="Calibri" w:eastAsia="Calibri" w:cs="Calibri"/>
          <w:color w:val="000000"/>
          <w:sz w:val="22"/>
          <w:szCs w:val="22"/>
        </w:rPr>
        <w:tab/>
      </w:r>
      <w:r>
        <w:rPr>
          <w:rFonts w:ascii="Calibri" w:hAnsi="Calibri" w:eastAsia="Calibri" w:cs="Calibri"/>
          <w:color w:val="000000"/>
          <w:sz w:val="22"/>
          <w:szCs w:val="22"/>
        </w:rPr>
        <w:t xml:space="preserve">Protected information surveys of </w:t>
      </w:r>
      <w:proofErr w:type="gramStart"/>
      <w:r>
        <w:rPr>
          <w:rFonts w:ascii="Calibri" w:hAnsi="Calibri" w:eastAsia="Calibri" w:cs="Calibri"/>
          <w:color w:val="000000"/>
          <w:sz w:val="22"/>
          <w:szCs w:val="22"/>
        </w:rPr>
        <w:t>students;</w:t>
      </w:r>
      <w:proofErr w:type="gramEnd"/>
    </w:p>
    <w:p w:rsidR="00293787" w:rsidRDefault="00CA59EB" w14:paraId="42305BFE" w14:textId="77777777">
      <w:pPr>
        <w:ind w:left="720" w:hanging="360"/>
        <w:rPr>
          <w:rFonts w:ascii="Calibri" w:hAnsi="Calibri" w:eastAsia="Calibri" w:cs="Calibri"/>
          <w:color w:val="000000"/>
          <w:sz w:val="22"/>
          <w:szCs w:val="22"/>
        </w:rPr>
      </w:pPr>
      <w:r>
        <w:rPr>
          <w:rFonts w:ascii="Calibri" w:hAnsi="Calibri" w:eastAsia="Calibri" w:cs="Calibri"/>
          <w:color w:val="000000"/>
          <w:sz w:val="22"/>
          <w:szCs w:val="22"/>
        </w:rPr>
        <w:t>2.</w:t>
      </w:r>
      <w:r>
        <w:rPr>
          <w:rFonts w:ascii="Calibri" w:hAnsi="Calibri" w:eastAsia="Calibri" w:cs="Calibri"/>
          <w:color w:val="000000"/>
          <w:sz w:val="22"/>
          <w:szCs w:val="22"/>
        </w:rPr>
        <w:tab/>
      </w:r>
      <w:r>
        <w:rPr>
          <w:rFonts w:ascii="Calibri" w:hAnsi="Calibri" w:eastAsia="Calibri" w:cs="Calibri"/>
          <w:color w:val="000000"/>
          <w:sz w:val="22"/>
          <w:szCs w:val="22"/>
        </w:rPr>
        <w:t>Instruments used to collect personal information from students for any of the above marketing, sales, or other distribution purposes; and</w:t>
      </w:r>
    </w:p>
    <w:p w:rsidR="00293787" w:rsidRDefault="00CA59EB" w14:paraId="5445FA76" w14:textId="77777777">
      <w:pPr>
        <w:ind w:left="720" w:hanging="360"/>
        <w:rPr>
          <w:rFonts w:ascii="Calibri" w:hAnsi="Calibri" w:eastAsia="Calibri" w:cs="Calibri"/>
          <w:color w:val="000000"/>
          <w:sz w:val="22"/>
          <w:szCs w:val="22"/>
        </w:rPr>
      </w:pPr>
      <w:r>
        <w:rPr>
          <w:rFonts w:ascii="Calibri" w:hAnsi="Calibri" w:eastAsia="Calibri" w:cs="Calibri"/>
          <w:color w:val="000000"/>
          <w:sz w:val="22"/>
          <w:szCs w:val="22"/>
        </w:rPr>
        <w:t>3.</w:t>
      </w:r>
      <w:r>
        <w:rPr>
          <w:rFonts w:ascii="Calibri" w:hAnsi="Calibri" w:eastAsia="Calibri" w:cs="Calibri"/>
          <w:color w:val="000000"/>
          <w:sz w:val="22"/>
          <w:szCs w:val="22"/>
        </w:rPr>
        <w:tab/>
      </w:r>
      <w:r>
        <w:rPr>
          <w:rFonts w:ascii="Calibri" w:hAnsi="Calibri" w:eastAsia="Calibri" w:cs="Calibri"/>
          <w:color w:val="000000"/>
          <w:sz w:val="22"/>
          <w:szCs w:val="22"/>
        </w:rPr>
        <w:t xml:space="preserve">Instructional material used as part of the educational curriculum. </w:t>
      </w:r>
    </w:p>
    <w:p w:rsidR="00293787" w:rsidRDefault="00293787" w14:paraId="1BA65CE2" w14:textId="77777777">
      <w:pPr>
        <w:pBdr>
          <w:top w:val="nil"/>
          <w:left w:val="nil"/>
          <w:bottom w:val="nil"/>
          <w:right w:val="nil"/>
          <w:between w:val="nil"/>
        </w:pBdr>
        <w:rPr>
          <w:rFonts w:ascii="Calibri" w:hAnsi="Calibri" w:eastAsia="Calibri" w:cs="Calibri"/>
          <w:color w:val="000000"/>
          <w:sz w:val="10"/>
          <w:szCs w:val="10"/>
        </w:rPr>
      </w:pPr>
    </w:p>
    <w:p w:rsidR="00293787" w:rsidRDefault="00CA59EB" w14:paraId="5845FFAD" w14:textId="77777777">
      <w:pPr>
        <w:rPr>
          <w:rFonts w:ascii="Calibri" w:hAnsi="Calibri" w:eastAsia="Calibri" w:cs="Calibri"/>
          <w:color w:val="000000"/>
          <w:sz w:val="22"/>
          <w:szCs w:val="22"/>
        </w:rPr>
      </w:pPr>
      <w:r>
        <w:rPr>
          <w:rFonts w:ascii="Calibri" w:hAnsi="Calibri" w:eastAsia="Calibri" w:cs="Calibri"/>
          <w:color w:val="000000"/>
          <w:sz w:val="22"/>
          <w:szCs w:val="22"/>
        </w:rPr>
        <w:t xml:space="preserve">These rights transfer from the parents to a student who is 18 years old or an emancipated minor under State law. </w:t>
      </w:r>
    </w:p>
    <w:p w:rsidR="00293787" w:rsidRDefault="00293787" w14:paraId="106E64D2" w14:textId="77777777">
      <w:pPr>
        <w:rPr>
          <w:rFonts w:ascii="Calibri" w:hAnsi="Calibri" w:eastAsia="Calibri" w:cs="Calibri"/>
          <w:color w:val="000000"/>
          <w:sz w:val="10"/>
          <w:szCs w:val="10"/>
        </w:rPr>
      </w:pPr>
    </w:p>
    <w:p w:rsidR="00293787" w:rsidRDefault="00CA59EB" w14:paraId="761E7F03" w14:textId="77777777">
      <w:pPr>
        <w:rPr>
          <w:rFonts w:ascii="Calibri" w:hAnsi="Calibri" w:eastAsia="Calibri" w:cs="Calibri"/>
          <w:color w:val="000000"/>
          <w:sz w:val="22"/>
          <w:szCs w:val="22"/>
        </w:rPr>
      </w:pPr>
      <w:r>
        <w:rPr>
          <w:rFonts w:ascii="Calibri" w:hAnsi="Calibri" w:eastAsia="Calibri" w:cs="Calibri"/>
          <w:sz w:val="22"/>
          <w:szCs w:val="22"/>
        </w:rPr>
        <w:t>The Academy</w:t>
      </w:r>
      <w:r>
        <w:rPr>
          <w:rFonts w:ascii="Calibri" w:hAnsi="Calibri" w:eastAsia="Calibri" w:cs="Calibri"/>
          <w:color w:val="000000"/>
          <w:sz w:val="22"/>
          <w:szCs w:val="22"/>
        </w:rPr>
        <w:t xml:space="preserve"> has developed and adopted policies, in consultation with parents, regarding these rights, as well as arrangements to protect student privacy in the administration of protected information surveys and the collection, disclosure, or use of personal information for marketing, sales, or other distribution purposes. </w:t>
      </w:r>
      <w:r>
        <w:rPr>
          <w:rFonts w:ascii="Calibri" w:hAnsi="Calibri" w:eastAsia="Calibri" w:cs="Calibri"/>
          <w:sz w:val="22"/>
          <w:szCs w:val="22"/>
        </w:rPr>
        <w:t>The Academy</w:t>
      </w:r>
      <w:r>
        <w:rPr>
          <w:rFonts w:ascii="Calibri" w:hAnsi="Calibri" w:eastAsia="Calibri" w:cs="Calibri"/>
          <w:color w:val="000000"/>
          <w:sz w:val="22"/>
          <w:szCs w:val="22"/>
        </w:rPr>
        <w:t xml:space="preserve"> will directly notify parents of these policies at least annually at the start of each school year and after any substantive changes. </w:t>
      </w:r>
      <w:r>
        <w:rPr>
          <w:rFonts w:ascii="Calibri" w:hAnsi="Calibri" w:eastAsia="Calibri" w:cs="Calibri"/>
          <w:sz w:val="22"/>
          <w:szCs w:val="22"/>
        </w:rPr>
        <w:t>The Academy</w:t>
      </w:r>
      <w:r>
        <w:rPr>
          <w:rFonts w:ascii="Calibri" w:hAnsi="Calibri" w:eastAsia="Calibri" w:cs="Calibri"/>
          <w:color w:val="000000"/>
          <w:sz w:val="22"/>
          <w:szCs w:val="22"/>
        </w:rPr>
        <w:t xml:space="preserve"> will also directly notify, such as through U.S. Mail or email, parents of students who are scheduled to participate in the specific activities or surveys noted below and will provide an opportunity for the parent to opt his or her child out of participation of the specific activity or survey. The Academy will make this notification to parents at the beginning of the school year if the </w:t>
      </w:r>
      <w:proofErr w:type="gramStart"/>
      <w:r>
        <w:rPr>
          <w:rFonts w:ascii="Calibri" w:hAnsi="Calibri" w:eastAsia="Calibri" w:cs="Calibri"/>
          <w:color w:val="000000"/>
          <w:sz w:val="22"/>
          <w:szCs w:val="22"/>
        </w:rPr>
        <w:t>District</w:t>
      </w:r>
      <w:proofErr w:type="gramEnd"/>
      <w:r>
        <w:rPr>
          <w:rFonts w:ascii="Calibri" w:hAnsi="Calibri" w:eastAsia="Calibri" w:cs="Calibri"/>
          <w:color w:val="000000"/>
          <w:sz w:val="22"/>
          <w:szCs w:val="22"/>
        </w:rPr>
        <w:t xml:space="preserve"> has identified the specific or approximate dates of the activities or surveys at that time. For surveys and activities scheduled after the school year starts, parents will be provided reasonable notification of the planned activities and surveys listed below and be provided an opportunity to opt their child out of such activities and surveys. Parents will also be </w:t>
      </w:r>
      <w:proofErr w:type="gramStart"/>
      <w:r>
        <w:rPr>
          <w:rFonts w:ascii="Calibri" w:hAnsi="Calibri" w:eastAsia="Calibri" w:cs="Calibri"/>
          <w:color w:val="000000"/>
          <w:sz w:val="22"/>
          <w:szCs w:val="22"/>
        </w:rPr>
        <w:t>provided</w:t>
      </w:r>
      <w:proofErr w:type="gramEnd"/>
      <w:r>
        <w:rPr>
          <w:rFonts w:ascii="Calibri" w:hAnsi="Calibri" w:eastAsia="Calibri" w:cs="Calibri"/>
          <w:color w:val="000000"/>
          <w:sz w:val="22"/>
          <w:szCs w:val="22"/>
        </w:rPr>
        <w:t xml:space="preserve"> an opportunity to review any pertinent surveys. Following is a list of the specific activities and surveys covered under this requirement:</w:t>
      </w:r>
    </w:p>
    <w:p w:rsidR="00293787" w:rsidRDefault="00CA59EB" w14:paraId="0AFB952C" w14:textId="77777777">
      <w:pPr>
        <w:ind w:left="720"/>
        <w:rPr>
          <w:rFonts w:ascii="Calibri" w:hAnsi="Calibri" w:eastAsia="Calibri" w:cs="Calibri"/>
          <w:color w:val="000000"/>
          <w:sz w:val="22"/>
          <w:szCs w:val="22"/>
        </w:rPr>
      </w:pPr>
      <w:r>
        <w:rPr>
          <w:rFonts w:ascii="Calibri" w:hAnsi="Calibri" w:eastAsia="Calibri" w:cs="Calibri"/>
          <w:color w:val="000000"/>
          <w:sz w:val="22"/>
          <w:szCs w:val="22"/>
        </w:rPr>
        <w:t xml:space="preserve">•Collection, disclosure, or use of personal information for marketing, sales or other distribution. </w:t>
      </w:r>
    </w:p>
    <w:p w:rsidR="00293787" w:rsidRDefault="00CA59EB" w14:paraId="70966EDB" w14:textId="77777777">
      <w:pPr>
        <w:ind w:left="720"/>
        <w:rPr>
          <w:rFonts w:ascii="Calibri" w:hAnsi="Calibri" w:eastAsia="Calibri" w:cs="Calibri"/>
          <w:color w:val="000000"/>
          <w:sz w:val="22"/>
          <w:szCs w:val="22"/>
        </w:rPr>
      </w:pPr>
      <w:r>
        <w:rPr>
          <w:rFonts w:ascii="Calibri" w:hAnsi="Calibri" w:eastAsia="Calibri" w:cs="Calibri"/>
          <w:color w:val="000000"/>
          <w:sz w:val="22"/>
          <w:szCs w:val="22"/>
        </w:rPr>
        <w:t xml:space="preserve">•Administration of any protected information survey not funded in whole or in part by ED. </w:t>
      </w:r>
    </w:p>
    <w:p w:rsidR="00293787" w:rsidRDefault="00CA59EB" w14:paraId="5627B866" w14:textId="77777777">
      <w:pPr>
        <w:ind w:left="720"/>
        <w:rPr>
          <w:rFonts w:ascii="Calibri" w:hAnsi="Calibri" w:eastAsia="Calibri" w:cs="Calibri"/>
          <w:color w:val="000000"/>
          <w:sz w:val="22"/>
          <w:szCs w:val="22"/>
        </w:rPr>
      </w:pPr>
      <w:r>
        <w:rPr>
          <w:rFonts w:ascii="Calibri" w:hAnsi="Calibri" w:eastAsia="Calibri" w:cs="Calibri"/>
          <w:color w:val="000000"/>
          <w:sz w:val="22"/>
          <w:szCs w:val="22"/>
        </w:rPr>
        <w:t xml:space="preserve">•Any non-emergency, invasive physical examination or screening as described above. </w:t>
      </w:r>
    </w:p>
    <w:p w:rsidR="00293787" w:rsidRDefault="00293787" w14:paraId="4CDA102C" w14:textId="77777777">
      <w:pPr>
        <w:rPr>
          <w:rFonts w:ascii="Calibri" w:hAnsi="Calibri" w:eastAsia="Calibri" w:cs="Calibri"/>
          <w:color w:val="000000"/>
          <w:sz w:val="10"/>
          <w:szCs w:val="10"/>
        </w:rPr>
      </w:pPr>
    </w:p>
    <w:p w:rsidR="00293787" w:rsidRDefault="00CA59EB" w14:paraId="64AB5022" w14:textId="77777777">
      <w:pPr>
        <w:rPr>
          <w:rFonts w:ascii="Calibri" w:hAnsi="Calibri" w:eastAsia="Calibri" w:cs="Calibri"/>
          <w:color w:val="000000"/>
          <w:sz w:val="22"/>
          <w:szCs w:val="22"/>
        </w:rPr>
      </w:pPr>
      <w:r>
        <w:rPr>
          <w:rFonts w:ascii="Calibri" w:hAnsi="Calibri" w:eastAsia="Calibri" w:cs="Calibri"/>
          <w:i/>
          <w:color w:val="000000"/>
          <w:sz w:val="22"/>
          <w:szCs w:val="22"/>
        </w:rPr>
        <w:t>Parents who believe their rights have been violated may file a complaint with</w:t>
      </w:r>
      <w:r>
        <w:rPr>
          <w:rFonts w:ascii="Calibri" w:hAnsi="Calibri" w:eastAsia="Calibri" w:cs="Calibri"/>
          <w:color w:val="000000"/>
          <w:sz w:val="22"/>
          <w:szCs w:val="22"/>
        </w:rPr>
        <w:t xml:space="preserve">: </w:t>
      </w:r>
    </w:p>
    <w:p w:rsidR="00293787" w:rsidRDefault="00293787" w14:paraId="1B2E14A0" w14:textId="77777777">
      <w:pPr>
        <w:rPr>
          <w:rFonts w:ascii="Calibri" w:hAnsi="Calibri" w:eastAsia="Calibri" w:cs="Calibri"/>
          <w:color w:val="000000"/>
          <w:sz w:val="22"/>
          <w:szCs w:val="22"/>
        </w:rPr>
      </w:pPr>
    </w:p>
    <w:p w:rsidR="00293787" w:rsidRDefault="00CA59EB" w14:paraId="51DA03A8" w14:textId="77777777">
      <w:pPr>
        <w:ind w:left="720"/>
        <w:rPr>
          <w:rFonts w:ascii="Calibri" w:hAnsi="Calibri" w:eastAsia="Calibri" w:cs="Calibri"/>
          <w:color w:val="000000"/>
          <w:sz w:val="22"/>
          <w:szCs w:val="22"/>
        </w:rPr>
      </w:pPr>
      <w:r>
        <w:rPr>
          <w:rFonts w:ascii="Calibri" w:hAnsi="Calibri" w:eastAsia="Calibri" w:cs="Calibri"/>
          <w:color w:val="000000"/>
          <w:sz w:val="22"/>
          <w:szCs w:val="22"/>
        </w:rPr>
        <w:t xml:space="preserve">Family Policy Compliance Office </w:t>
      </w:r>
    </w:p>
    <w:p w:rsidR="00293787" w:rsidRDefault="00CA59EB" w14:paraId="33CB3373" w14:textId="77777777">
      <w:pPr>
        <w:ind w:left="720"/>
        <w:rPr>
          <w:rFonts w:ascii="Calibri" w:hAnsi="Calibri" w:eastAsia="Calibri" w:cs="Calibri"/>
          <w:color w:val="000000"/>
          <w:sz w:val="22"/>
          <w:szCs w:val="22"/>
        </w:rPr>
      </w:pPr>
      <w:r>
        <w:rPr>
          <w:rFonts w:ascii="Calibri" w:hAnsi="Calibri" w:eastAsia="Calibri" w:cs="Calibri"/>
          <w:color w:val="000000"/>
          <w:sz w:val="22"/>
          <w:szCs w:val="22"/>
        </w:rPr>
        <w:t xml:space="preserve">U.S. Department of Education </w:t>
      </w:r>
    </w:p>
    <w:p w:rsidR="00293787" w:rsidRDefault="00CA59EB" w14:paraId="1581A071" w14:textId="77777777">
      <w:pPr>
        <w:ind w:left="720"/>
        <w:rPr>
          <w:rFonts w:ascii="Calibri" w:hAnsi="Calibri" w:eastAsia="Calibri" w:cs="Calibri"/>
          <w:color w:val="000000"/>
          <w:sz w:val="22"/>
          <w:szCs w:val="22"/>
        </w:rPr>
      </w:pPr>
      <w:r>
        <w:rPr>
          <w:rFonts w:ascii="Calibri" w:hAnsi="Calibri" w:eastAsia="Calibri" w:cs="Calibri"/>
          <w:color w:val="000000"/>
          <w:sz w:val="22"/>
          <w:szCs w:val="22"/>
        </w:rPr>
        <w:t xml:space="preserve">400 Maryland Avenue, SW </w:t>
      </w:r>
    </w:p>
    <w:p w:rsidR="00293787" w:rsidRDefault="00CA59EB" w14:paraId="28F4C47A" w14:textId="77777777">
      <w:pPr>
        <w:ind w:left="720"/>
        <w:rPr>
          <w:rFonts w:ascii="Calibri" w:hAnsi="Calibri" w:eastAsia="Calibri" w:cs="Calibri"/>
          <w:color w:val="000000"/>
          <w:sz w:val="22"/>
          <w:szCs w:val="22"/>
        </w:rPr>
      </w:pPr>
      <w:r>
        <w:rPr>
          <w:rFonts w:ascii="Calibri" w:hAnsi="Calibri" w:eastAsia="Calibri" w:cs="Calibri"/>
          <w:color w:val="000000"/>
          <w:sz w:val="22"/>
          <w:szCs w:val="22"/>
        </w:rPr>
        <w:t xml:space="preserve">Washington, D.C. 20202-5901 </w:t>
      </w:r>
    </w:p>
    <w:p w:rsidR="00293787" w:rsidRDefault="00293787" w14:paraId="5122435A" w14:textId="77777777">
      <w:pPr>
        <w:pStyle w:val="Heading2"/>
        <w:spacing w:before="0" w:after="0"/>
        <w:jc w:val="center"/>
        <w:rPr>
          <w:rFonts w:ascii="Calibri" w:hAnsi="Calibri" w:eastAsia="Calibri" w:cs="Calibri"/>
          <w:i w:val="0"/>
          <w:u w:val="single"/>
        </w:rPr>
      </w:pPr>
    </w:p>
    <w:p w:rsidR="00293787" w:rsidRDefault="00CA59EB" w14:paraId="2A7EB507" w14:textId="77777777">
      <w:pPr>
        <w:pStyle w:val="Heading2"/>
        <w:spacing w:before="0" w:after="0"/>
        <w:jc w:val="center"/>
        <w:rPr>
          <w:rFonts w:ascii="Calibri" w:hAnsi="Calibri" w:eastAsia="Calibri" w:cs="Calibri"/>
          <w:i w:val="0"/>
          <w:color w:val="000000"/>
        </w:rPr>
      </w:pPr>
      <w:bookmarkStart w:name="_4i7ojhp" w:colFirst="0" w:colLast="0" w:id="57"/>
      <w:bookmarkEnd w:id="57"/>
      <w:r>
        <w:rPr>
          <w:rFonts w:ascii="Calibri" w:hAnsi="Calibri" w:eastAsia="Calibri" w:cs="Calibri"/>
          <w:i w:val="0"/>
          <w:color w:val="000000"/>
        </w:rPr>
        <w:t>Child Find</w:t>
      </w:r>
    </w:p>
    <w:p w:rsidR="00293787" w:rsidRDefault="00293787" w14:paraId="59F3A582" w14:textId="77777777">
      <w:pPr>
        <w:jc w:val="center"/>
        <w:rPr>
          <w:rFonts w:ascii="Calibri" w:hAnsi="Calibri" w:eastAsia="Calibri" w:cs="Calibri"/>
          <w:color w:val="000000"/>
          <w:sz w:val="24"/>
          <w:szCs w:val="24"/>
        </w:rPr>
      </w:pPr>
    </w:p>
    <w:p w:rsidR="00293787" w:rsidRDefault="00CA59EB" w14:paraId="73214F81" w14:textId="77777777">
      <w:pPr>
        <w:rPr>
          <w:rFonts w:ascii="Calibri" w:hAnsi="Calibri" w:eastAsia="Calibri" w:cs="Calibri"/>
          <w:color w:val="000000"/>
          <w:sz w:val="24"/>
          <w:szCs w:val="24"/>
        </w:rPr>
      </w:pPr>
      <w:r>
        <w:rPr>
          <w:rFonts w:ascii="Calibri" w:hAnsi="Calibri" w:eastAsia="Calibri" w:cs="Calibri"/>
          <w:color w:val="000000"/>
          <w:sz w:val="24"/>
          <w:szCs w:val="24"/>
        </w:rPr>
        <w:t>Child Find’s intent is to ensure that all children from birth through 21 with delays or disabilities are identified, located and evaluated with minimal cost to parents.</w:t>
      </w:r>
    </w:p>
    <w:p w:rsidR="00293787" w:rsidRDefault="00293787" w14:paraId="5FF3FB8D" w14:textId="77777777">
      <w:pPr>
        <w:rPr>
          <w:rFonts w:ascii="Calibri" w:hAnsi="Calibri" w:eastAsia="Calibri" w:cs="Calibri"/>
          <w:color w:val="000000"/>
          <w:sz w:val="10"/>
          <w:szCs w:val="10"/>
        </w:rPr>
      </w:pPr>
    </w:p>
    <w:p w:rsidR="00293787" w:rsidRDefault="00CA59EB" w14:paraId="2E063B72" w14:textId="77777777">
      <w:pPr>
        <w:rPr>
          <w:rFonts w:ascii="Calibri" w:hAnsi="Calibri" w:eastAsia="Calibri" w:cs="Calibri"/>
          <w:color w:val="000000"/>
          <w:sz w:val="24"/>
          <w:szCs w:val="24"/>
        </w:rPr>
      </w:pPr>
      <w:r>
        <w:rPr>
          <w:rFonts w:ascii="Calibri" w:hAnsi="Calibri" w:eastAsia="Calibri" w:cs="Calibri"/>
          <w:color w:val="000000"/>
          <w:sz w:val="24"/>
          <w:szCs w:val="24"/>
        </w:rPr>
        <w:t>Anyone who has contact with the child may refer him or her to Child Fine. Contact Child Find if you have concerns about how a child plays and interacts with others, learns, communicates, moves, sees or hears.</w:t>
      </w:r>
    </w:p>
    <w:p w:rsidR="00293787" w:rsidRDefault="00293787" w14:paraId="40235B7B" w14:textId="77777777">
      <w:pPr>
        <w:rPr>
          <w:rFonts w:ascii="Calibri" w:hAnsi="Calibri" w:eastAsia="Calibri" w:cs="Calibri"/>
          <w:color w:val="000000"/>
          <w:sz w:val="10"/>
          <w:szCs w:val="10"/>
        </w:rPr>
      </w:pPr>
    </w:p>
    <w:p w:rsidR="00293787" w:rsidRDefault="00CA59EB" w14:paraId="27795A12"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When children are "found", they are referred to a specialist to screen their development. The screening helps "identify" any areas of concern that need to be evaluated further. In order to receive early intervention or special education services, a child must be evaluated to confirm they have a delay or disability that falls under state definitions. </w:t>
      </w:r>
    </w:p>
    <w:p w:rsidR="00293787" w:rsidRDefault="00293787" w14:paraId="75813CF4" w14:textId="77777777">
      <w:pPr>
        <w:rPr>
          <w:rFonts w:ascii="Calibri" w:hAnsi="Calibri" w:eastAsia="Calibri" w:cs="Calibri"/>
          <w:color w:val="000000"/>
          <w:sz w:val="10"/>
          <w:szCs w:val="10"/>
        </w:rPr>
      </w:pPr>
    </w:p>
    <w:p w:rsidR="00293787" w:rsidRDefault="00CA59EB" w14:paraId="7A0C435D" w14:textId="77777777">
      <w:pPr>
        <w:rPr>
          <w:rFonts w:ascii="Calibri" w:hAnsi="Calibri" w:eastAsia="Calibri" w:cs="Calibri"/>
          <w:color w:val="000000"/>
          <w:sz w:val="24"/>
          <w:szCs w:val="24"/>
        </w:rPr>
      </w:pPr>
      <w:r>
        <w:rPr>
          <w:rFonts w:ascii="Calibri" w:hAnsi="Calibri" w:eastAsia="Calibri" w:cs="Calibri"/>
          <w:color w:val="000000"/>
          <w:sz w:val="24"/>
          <w:szCs w:val="24"/>
        </w:rPr>
        <w:t>If needed, the child is evaluated using state criteria for specific delays or disabilities. If eligible, Child Find or a public school system will offer early intervention or special education services according to the child's needs.</w:t>
      </w:r>
    </w:p>
    <w:p w:rsidR="00293787" w:rsidRDefault="00293787" w14:paraId="43814830" w14:textId="77777777">
      <w:pPr>
        <w:rPr>
          <w:rFonts w:ascii="Calibri" w:hAnsi="Calibri" w:eastAsia="Calibri" w:cs="Calibri"/>
          <w:color w:val="000000"/>
          <w:sz w:val="10"/>
          <w:szCs w:val="10"/>
        </w:rPr>
      </w:pPr>
    </w:p>
    <w:p w:rsidR="00293787" w:rsidP="005520C9" w:rsidRDefault="00CA59EB" w14:paraId="51BB2796" w14:textId="77777777">
      <w:pPr>
        <w:numPr>
          <w:ilvl w:val="0"/>
          <w:numId w:val="40"/>
        </w:numPr>
        <w:rPr>
          <w:rFonts w:ascii="Calibri" w:hAnsi="Calibri" w:eastAsia="Calibri" w:cs="Calibri"/>
          <w:color w:val="000000"/>
          <w:sz w:val="24"/>
          <w:szCs w:val="24"/>
        </w:rPr>
      </w:pPr>
      <w:r>
        <w:rPr>
          <w:rFonts w:ascii="Calibri" w:hAnsi="Calibri" w:eastAsia="Calibri" w:cs="Calibri"/>
          <w:color w:val="000000"/>
          <w:sz w:val="24"/>
          <w:szCs w:val="24"/>
        </w:rPr>
        <w:t xml:space="preserve">Early intervention supports and services assist families of children who are eligible by helping children ages birth to three years develop to their full potential. </w:t>
      </w:r>
    </w:p>
    <w:p w:rsidR="00293787" w:rsidP="005520C9" w:rsidRDefault="00CA59EB" w14:paraId="13EA90A5" w14:textId="77777777">
      <w:pPr>
        <w:numPr>
          <w:ilvl w:val="0"/>
          <w:numId w:val="40"/>
        </w:numPr>
        <w:rPr>
          <w:rFonts w:ascii="Calibri" w:hAnsi="Calibri" w:eastAsia="Calibri" w:cs="Calibri"/>
          <w:color w:val="000000"/>
          <w:sz w:val="24"/>
          <w:szCs w:val="24"/>
        </w:rPr>
      </w:pPr>
      <w:r>
        <w:rPr>
          <w:rFonts w:ascii="Calibri" w:hAnsi="Calibri" w:eastAsia="Calibri" w:cs="Calibri"/>
          <w:color w:val="000000"/>
          <w:sz w:val="24"/>
          <w:szCs w:val="24"/>
        </w:rPr>
        <w:t>Preschool special education services for children ages 3 to 5 provide special strategies to help children reach their developmental milestones.</w:t>
      </w:r>
    </w:p>
    <w:p w:rsidR="00293787" w:rsidP="005520C9" w:rsidRDefault="00CA59EB" w14:paraId="28BBB3AE" w14:textId="77777777">
      <w:pPr>
        <w:numPr>
          <w:ilvl w:val="0"/>
          <w:numId w:val="40"/>
        </w:numPr>
        <w:rPr>
          <w:rFonts w:ascii="Calibri" w:hAnsi="Calibri" w:eastAsia="Calibri" w:cs="Calibri"/>
          <w:color w:val="000000"/>
          <w:sz w:val="24"/>
          <w:szCs w:val="24"/>
        </w:rPr>
      </w:pPr>
      <w:r>
        <w:rPr>
          <w:rFonts w:ascii="Calibri" w:hAnsi="Calibri" w:eastAsia="Calibri" w:cs="Calibri"/>
          <w:color w:val="000000"/>
          <w:sz w:val="24"/>
          <w:szCs w:val="24"/>
        </w:rPr>
        <w:t>Special education services for school-aged children in kindergarten through the age of 21 provide specialized instruction and services to assist children in the educational environment.</w:t>
      </w:r>
    </w:p>
    <w:p w:rsidR="00293787" w:rsidRDefault="00293787" w14:paraId="43E8D45B" w14:textId="77777777">
      <w:pPr>
        <w:rPr>
          <w:rFonts w:ascii="Calibri" w:hAnsi="Calibri" w:eastAsia="Calibri" w:cs="Calibri"/>
          <w:color w:val="000000"/>
          <w:sz w:val="10"/>
          <w:szCs w:val="10"/>
        </w:rPr>
      </w:pPr>
    </w:p>
    <w:p w:rsidR="00293787" w:rsidRDefault="00293787" w14:paraId="56277F19" w14:textId="77777777">
      <w:pPr>
        <w:jc w:val="center"/>
        <w:rPr>
          <w:rFonts w:ascii="Calibri" w:hAnsi="Calibri" w:eastAsia="Calibri" w:cs="Calibri"/>
          <w:color w:val="000000"/>
          <w:sz w:val="10"/>
          <w:szCs w:val="10"/>
        </w:rPr>
      </w:pPr>
    </w:p>
    <w:p w:rsidR="00293787" w:rsidRDefault="00CA59EB" w14:paraId="4443CC55" w14:textId="77777777">
      <w:pPr>
        <w:rPr>
          <w:rFonts w:ascii="Calibri" w:hAnsi="Calibri" w:eastAsia="Calibri" w:cs="Calibri"/>
          <w:color w:val="000000"/>
          <w:sz w:val="24"/>
          <w:szCs w:val="24"/>
        </w:rPr>
      </w:pPr>
      <w:r>
        <w:rPr>
          <w:rFonts w:ascii="Calibri" w:hAnsi="Calibri" w:eastAsia="Calibri" w:cs="Calibri"/>
          <w:sz w:val="24"/>
          <w:szCs w:val="24"/>
        </w:rPr>
        <w:t>For older children, aged 2 years, 9 months to 5 years, parents or guardians may also contact the local school district.</w:t>
      </w:r>
    </w:p>
    <w:p w:rsidR="00293787" w:rsidRDefault="00293787" w14:paraId="7802A215" w14:textId="77777777">
      <w:pPr>
        <w:rPr>
          <w:rFonts w:ascii="Calibri" w:hAnsi="Calibri" w:eastAsia="Calibri" w:cs="Calibri"/>
          <w:color w:val="7030A0"/>
          <w:sz w:val="22"/>
          <w:szCs w:val="22"/>
        </w:rPr>
      </w:pPr>
    </w:p>
    <w:p w:rsidR="00293787" w:rsidRDefault="00CA59EB" w14:paraId="1810EB3B" w14:textId="77777777">
      <w:pPr>
        <w:pStyle w:val="Heading2"/>
        <w:jc w:val="center"/>
        <w:rPr>
          <w:rFonts w:ascii="Calibri" w:hAnsi="Calibri" w:eastAsia="Calibri" w:cs="Calibri"/>
          <w:i w:val="0"/>
          <w:color w:val="000000"/>
        </w:rPr>
      </w:pPr>
      <w:bookmarkStart w:name="_2xcytpi" w:colFirst="0" w:colLast="0" w:id="58"/>
      <w:bookmarkEnd w:id="58"/>
      <w:r>
        <w:rPr>
          <w:rFonts w:ascii="Calibri" w:hAnsi="Calibri" w:eastAsia="Calibri" w:cs="Calibri"/>
          <w:i w:val="0"/>
          <w:color w:val="000000"/>
        </w:rPr>
        <w:t>Individuals with Disabilities Education Act (IDEA)</w:t>
      </w:r>
    </w:p>
    <w:p w:rsidR="00293787" w:rsidRDefault="00293787" w14:paraId="5C1CE39D" w14:textId="77777777">
      <w:pPr>
        <w:rPr>
          <w:rFonts w:ascii="Calibri" w:hAnsi="Calibri" w:eastAsia="Calibri" w:cs="Calibri"/>
          <w:color w:val="000000"/>
          <w:sz w:val="24"/>
          <w:szCs w:val="24"/>
        </w:rPr>
      </w:pPr>
    </w:p>
    <w:p w:rsidR="00293787" w:rsidRDefault="00CA59EB" w14:paraId="5B54EC2E" w14:textId="77777777">
      <w:pPr>
        <w:rPr>
          <w:rFonts w:ascii="Calibri" w:hAnsi="Calibri" w:eastAsia="Calibri" w:cs="Calibri"/>
          <w:color w:val="000000"/>
          <w:sz w:val="24"/>
          <w:szCs w:val="24"/>
        </w:rPr>
      </w:pPr>
      <w:r>
        <w:rPr>
          <w:rFonts w:ascii="Calibri" w:hAnsi="Calibri" w:eastAsia="Calibri" w:cs="Calibri"/>
          <w:b/>
          <w:color w:val="000000"/>
          <w:sz w:val="24"/>
          <w:szCs w:val="24"/>
        </w:rPr>
        <w:t xml:space="preserve">IDEA </w:t>
      </w:r>
      <w:r>
        <w:rPr>
          <w:rFonts w:ascii="Calibri" w:hAnsi="Calibri" w:eastAsia="Calibri" w:cs="Calibri"/>
          <w:color w:val="000000"/>
          <w:sz w:val="24"/>
          <w:szCs w:val="24"/>
        </w:rPr>
        <w:t xml:space="preserve">is a federal law that protects the rights of students with disabilities. In addition to standard school records, for children with disabilities education records could include evaluation and testing materials, medical and health information, Individualized Education Programs and related notices and consents, progress reports, materials related to disciplinary actions, and mediation agreements. Such information is gathered from </w:t>
      </w:r>
      <w:proofErr w:type="gramStart"/>
      <w:r>
        <w:rPr>
          <w:rFonts w:ascii="Calibri" w:hAnsi="Calibri" w:eastAsia="Calibri" w:cs="Calibri"/>
          <w:color w:val="000000"/>
          <w:sz w:val="24"/>
          <w:szCs w:val="24"/>
        </w:rPr>
        <w:t>a number of</w:t>
      </w:r>
      <w:proofErr w:type="gramEnd"/>
      <w:r>
        <w:rPr>
          <w:rFonts w:ascii="Calibri" w:hAnsi="Calibri" w:eastAsia="Calibri" w:cs="Calibri"/>
          <w:color w:val="000000"/>
          <w:sz w:val="24"/>
          <w:szCs w:val="24"/>
        </w:rPr>
        <w:t xml:space="preserve"> sources, including the student's parents and staff of the school of attendance. Also, with parental permission, information may be gathered from additional pertinent sources, such as doctors </w:t>
      </w:r>
      <w:r>
        <w:rPr>
          <w:rFonts w:ascii="Calibri" w:hAnsi="Calibri" w:eastAsia="Calibri" w:cs="Calibri"/>
          <w:color w:val="000000"/>
          <w:sz w:val="24"/>
          <w:szCs w:val="24"/>
        </w:rPr>
        <w:t xml:space="preserve">and other health care providers. This information is collected to assure the child is identified, evaluated, and </w:t>
      </w:r>
      <w:proofErr w:type="gramStart"/>
      <w:r>
        <w:rPr>
          <w:rFonts w:ascii="Calibri" w:hAnsi="Calibri" w:eastAsia="Calibri" w:cs="Calibri"/>
          <w:color w:val="000000"/>
          <w:sz w:val="24"/>
          <w:szCs w:val="24"/>
        </w:rPr>
        <w:t>provided</w:t>
      </w:r>
      <w:proofErr w:type="gramEnd"/>
      <w:r>
        <w:rPr>
          <w:rFonts w:ascii="Calibri" w:hAnsi="Calibri" w:eastAsia="Calibri" w:cs="Calibri"/>
          <w:color w:val="000000"/>
          <w:sz w:val="24"/>
          <w:szCs w:val="24"/>
        </w:rPr>
        <w:t xml:space="preserve"> a Free Appropriate Public Education in accordance with state and federal special education laws. </w:t>
      </w:r>
    </w:p>
    <w:p w:rsidR="00293787" w:rsidRDefault="00293787" w14:paraId="63F57AFF" w14:textId="77777777">
      <w:pPr>
        <w:rPr>
          <w:rFonts w:ascii="Calibri" w:hAnsi="Calibri" w:eastAsia="Calibri" w:cs="Calibri"/>
          <w:color w:val="000000"/>
          <w:sz w:val="24"/>
          <w:szCs w:val="24"/>
        </w:rPr>
      </w:pPr>
    </w:p>
    <w:p w:rsidR="00293787" w:rsidRDefault="00CA59EB" w14:paraId="5B7C841E" w14:textId="77777777">
      <w:pPr>
        <w:rPr>
          <w:rFonts w:ascii="Calibri" w:hAnsi="Calibri" w:eastAsia="Calibri" w:cs="Calibri"/>
          <w:color w:val="000000"/>
          <w:sz w:val="24"/>
          <w:szCs w:val="24"/>
        </w:rPr>
      </w:pPr>
      <w:r>
        <w:rPr>
          <w:rFonts w:ascii="Calibri" w:hAnsi="Calibri" w:eastAsia="Calibri" w:cs="Calibri"/>
          <w:color w:val="000000"/>
          <w:sz w:val="24"/>
          <w:szCs w:val="24"/>
        </w:rPr>
        <w:t>Each agency participating under Part B of IDEA must assure that at all stages of gathering, storing, retaining and disclosing education records to third parties that it complies with the federal confidentiality laws. In addition, the destruction of any education records of a child with a disability must be in accordance with IDEA regulatory requirements.</w:t>
      </w:r>
    </w:p>
    <w:p w:rsidR="00293787" w:rsidRDefault="00293787" w14:paraId="52E559ED" w14:textId="77777777">
      <w:pPr>
        <w:rPr>
          <w:rFonts w:ascii="Calibri" w:hAnsi="Calibri" w:eastAsia="Calibri" w:cs="Calibri"/>
          <w:color w:val="000000"/>
          <w:sz w:val="24"/>
          <w:szCs w:val="24"/>
        </w:rPr>
      </w:pPr>
    </w:p>
    <w:p w:rsidR="00293787" w:rsidRDefault="00CA59EB" w14:paraId="43B7A992"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For additional information or to file a complaint, you may call the federal government at (202) 260-3887 (voice) or 1-800-877-8339 (TDD), or the Texas Education Agency (TEA) at (512) 463-9734. </w:t>
      </w:r>
    </w:p>
    <w:p w:rsidR="00293787" w:rsidRDefault="00293787" w14:paraId="77F12306" w14:textId="77777777">
      <w:pPr>
        <w:rPr>
          <w:rFonts w:ascii="Calibri" w:hAnsi="Calibri" w:eastAsia="Calibri" w:cs="Calibri"/>
          <w:color w:val="000000"/>
          <w:sz w:val="24"/>
          <w:szCs w:val="24"/>
        </w:rPr>
      </w:pPr>
    </w:p>
    <w:p w:rsidR="00293787" w:rsidRDefault="00CA59EB" w14:paraId="78D986FA" w14:textId="77777777">
      <w:pPr>
        <w:rPr>
          <w:rFonts w:ascii="Calibri" w:hAnsi="Calibri" w:eastAsia="Calibri" w:cs="Calibri"/>
          <w:color w:val="000000"/>
          <w:sz w:val="24"/>
          <w:szCs w:val="24"/>
        </w:rPr>
      </w:pPr>
      <w:r>
        <w:rPr>
          <w:rFonts w:ascii="Calibri" w:hAnsi="Calibri" w:eastAsia="Calibri" w:cs="Calibri"/>
          <w:color w:val="000000"/>
          <w:sz w:val="24"/>
          <w:szCs w:val="24"/>
        </w:rPr>
        <w:t>Or you may contact:</w:t>
      </w:r>
    </w:p>
    <w:p w:rsidR="00293787" w:rsidRDefault="00293787" w14:paraId="4C1C10F1" w14:textId="77777777">
      <w:pPr>
        <w:rPr>
          <w:rFonts w:ascii="Calibri" w:hAnsi="Calibri" w:eastAsia="Calibri" w:cs="Calibri"/>
          <w:color w:val="000000"/>
          <w:sz w:val="24"/>
          <w:szCs w:val="24"/>
        </w:rPr>
      </w:pPr>
    </w:p>
    <w:p w:rsidR="00293787" w:rsidRDefault="00CA59EB" w14:paraId="6BC2CB95" w14:textId="77777777">
      <w:pPr>
        <w:ind w:left="720"/>
        <w:rPr>
          <w:rFonts w:ascii="Calibri" w:hAnsi="Calibri" w:eastAsia="Calibri" w:cs="Calibri"/>
          <w:color w:val="000000"/>
          <w:sz w:val="24"/>
          <w:szCs w:val="24"/>
        </w:rPr>
      </w:pPr>
      <w:r>
        <w:rPr>
          <w:rFonts w:ascii="Calibri" w:hAnsi="Calibri" w:eastAsia="Calibri" w:cs="Calibri"/>
          <w:color w:val="000000"/>
          <w:sz w:val="24"/>
          <w:szCs w:val="24"/>
        </w:rPr>
        <w:t>Family Policy Compliance Office</w:t>
      </w:r>
    </w:p>
    <w:p w:rsidR="00293787" w:rsidRDefault="00CA59EB" w14:paraId="2B0911C2" w14:textId="77777777">
      <w:pPr>
        <w:ind w:left="720"/>
        <w:rPr>
          <w:rFonts w:ascii="Calibri" w:hAnsi="Calibri" w:eastAsia="Calibri" w:cs="Calibri"/>
          <w:color w:val="000000"/>
          <w:sz w:val="24"/>
          <w:szCs w:val="24"/>
        </w:rPr>
      </w:pPr>
      <w:r>
        <w:rPr>
          <w:rFonts w:ascii="Calibri" w:hAnsi="Calibri" w:eastAsia="Calibri" w:cs="Calibri"/>
          <w:color w:val="000000"/>
          <w:sz w:val="24"/>
          <w:szCs w:val="24"/>
        </w:rPr>
        <w:t>U.S. Department of Education</w:t>
      </w:r>
    </w:p>
    <w:p w:rsidR="00293787" w:rsidRDefault="00CA59EB" w14:paraId="15FB186B" w14:textId="77777777">
      <w:pPr>
        <w:ind w:left="720"/>
        <w:rPr>
          <w:rFonts w:ascii="Calibri" w:hAnsi="Calibri" w:eastAsia="Calibri" w:cs="Calibri"/>
          <w:color w:val="000000"/>
          <w:sz w:val="24"/>
          <w:szCs w:val="24"/>
        </w:rPr>
      </w:pPr>
      <w:r>
        <w:rPr>
          <w:rFonts w:ascii="Calibri" w:hAnsi="Calibri" w:eastAsia="Calibri" w:cs="Calibri"/>
          <w:color w:val="000000"/>
          <w:sz w:val="24"/>
          <w:szCs w:val="24"/>
        </w:rPr>
        <w:t>400 Maryland Avenue, SW</w:t>
      </w:r>
    </w:p>
    <w:p w:rsidR="00293787" w:rsidRDefault="00CA59EB" w14:paraId="5CE48BA6" w14:textId="77777777">
      <w:pPr>
        <w:ind w:left="720"/>
        <w:rPr>
          <w:rFonts w:ascii="Calibri" w:hAnsi="Calibri" w:eastAsia="Calibri" w:cs="Calibri"/>
          <w:color w:val="000000"/>
          <w:sz w:val="24"/>
          <w:szCs w:val="24"/>
        </w:rPr>
      </w:pPr>
      <w:r>
        <w:rPr>
          <w:rFonts w:ascii="Calibri" w:hAnsi="Calibri" w:eastAsia="Calibri" w:cs="Calibri"/>
          <w:color w:val="000000"/>
          <w:sz w:val="24"/>
          <w:szCs w:val="24"/>
        </w:rPr>
        <w:t>Washington, D.C. 20202-5901</w:t>
      </w:r>
    </w:p>
    <w:p w:rsidR="00293787" w:rsidRDefault="00293787" w14:paraId="46CE43C9" w14:textId="77777777">
      <w:pPr>
        <w:rPr>
          <w:rFonts w:ascii="Calibri" w:hAnsi="Calibri" w:eastAsia="Calibri" w:cs="Calibri"/>
          <w:color w:val="000000"/>
          <w:sz w:val="24"/>
          <w:szCs w:val="24"/>
        </w:rPr>
      </w:pPr>
    </w:p>
    <w:p w:rsidR="00293787" w:rsidRDefault="00CA59EB" w14:paraId="720B3FBF"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This notice is available in English and Spanish on the ADE website at www.ade.az.gov/ess/resources under </w:t>
      </w:r>
      <w:r>
        <w:rPr>
          <w:rFonts w:ascii="Calibri" w:hAnsi="Calibri" w:eastAsia="Calibri" w:cs="Calibri"/>
          <w:b/>
          <w:color w:val="000000"/>
          <w:sz w:val="24"/>
          <w:szCs w:val="24"/>
        </w:rPr>
        <w:t>forms</w:t>
      </w:r>
      <w:r>
        <w:rPr>
          <w:rFonts w:ascii="Calibri" w:hAnsi="Calibri" w:eastAsia="Calibri" w:cs="Calibri"/>
          <w:color w:val="000000"/>
          <w:sz w:val="24"/>
          <w:szCs w:val="24"/>
        </w:rPr>
        <w:t xml:space="preserve">. </w:t>
      </w:r>
    </w:p>
    <w:p w:rsidR="00293787" w:rsidRDefault="00293787" w14:paraId="34997866" w14:textId="77777777">
      <w:pPr>
        <w:rPr>
          <w:rFonts w:ascii="Calibri" w:hAnsi="Calibri" w:eastAsia="Calibri" w:cs="Calibri"/>
          <w:color w:val="000000"/>
          <w:sz w:val="24"/>
          <w:szCs w:val="24"/>
        </w:rPr>
      </w:pPr>
    </w:p>
    <w:p w:rsidR="00293787" w:rsidRDefault="00CA59EB" w14:paraId="7EACBE30" w14:textId="77777777">
      <w:pPr>
        <w:rPr>
          <w:rFonts w:ascii="Calibri" w:hAnsi="Calibri" w:eastAsia="Calibri" w:cs="Calibri"/>
          <w:color w:val="000000"/>
        </w:rPr>
      </w:pPr>
      <w:r>
        <w:rPr>
          <w:rFonts w:ascii="Calibri" w:hAnsi="Calibri" w:eastAsia="Calibri" w:cs="Calibri"/>
          <w:color w:val="000000"/>
          <w:sz w:val="24"/>
          <w:szCs w:val="24"/>
        </w:rPr>
        <w:t>For assistance in obtaining this notice in other languages, contact the ADE/ESS at the above phone/address.</w:t>
      </w:r>
    </w:p>
    <w:p w:rsidR="00293787" w:rsidRDefault="00293787" w14:paraId="44092F2C" w14:textId="77777777">
      <w:pPr>
        <w:pStyle w:val="Heading1"/>
        <w:pBdr>
          <w:bottom w:val="single" w:color="000000" w:sz="4" w:space="1"/>
        </w:pBdr>
        <w:rPr>
          <w:rFonts w:ascii="Calibri" w:hAnsi="Calibri" w:eastAsia="Calibri" w:cs="Calibri"/>
          <w:color w:val="000000"/>
        </w:rPr>
      </w:pPr>
    </w:p>
    <w:p w:rsidR="00293787" w:rsidRDefault="00CA59EB" w14:paraId="2F638F04" w14:textId="77777777">
      <w:pPr>
        <w:pStyle w:val="Heading1"/>
        <w:pBdr>
          <w:bottom w:val="single" w:color="000000" w:sz="4" w:space="1"/>
        </w:pBdr>
        <w:rPr>
          <w:rFonts w:ascii="Calibri" w:hAnsi="Calibri" w:eastAsia="Calibri" w:cs="Calibri"/>
          <w:sz w:val="32"/>
          <w:szCs w:val="32"/>
        </w:rPr>
      </w:pPr>
      <w:bookmarkStart w:name="_1ci93xb" w:colFirst="0" w:colLast="0" w:id="59"/>
      <w:bookmarkEnd w:id="59"/>
      <w:r>
        <w:rPr>
          <w:rFonts w:ascii="Calibri" w:hAnsi="Calibri" w:eastAsia="Calibri" w:cs="Calibri"/>
          <w:sz w:val="32"/>
          <w:szCs w:val="32"/>
        </w:rPr>
        <w:t>Academic Expectations, Evaluation, and Student Promotion</w:t>
      </w:r>
    </w:p>
    <w:p w:rsidR="00293787" w:rsidRDefault="00293787" w14:paraId="197252B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8"/>
          <w:szCs w:val="28"/>
        </w:rPr>
      </w:pPr>
      <w:bookmarkStart w:name="_3whwml4" w:colFirst="0" w:colLast="0" w:id="60"/>
      <w:bookmarkEnd w:id="60"/>
    </w:p>
    <w:p w:rsidR="00293787" w:rsidRDefault="00CA59EB" w14:paraId="51DCDEAC" w14:textId="77777777">
      <w:pPr>
        <w:pStyle w:val="Heading2"/>
        <w:jc w:val="center"/>
        <w:rPr>
          <w:rFonts w:ascii="Calibri" w:hAnsi="Calibri" w:eastAsia="Calibri" w:cs="Calibri"/>
          <w:i w:val="0"/>
        </w:rPr>
      </w:pPr>
      <w:bookmarkStart w:name="_gytmu32y481l" w:colFirst="0" w:colLast="0" w:id="61"/>
      <w:bookmarkEnd w:id="61"/>
      <w:r>
        <w:rPr>
          <w:rFonts w:ascii="Calibri" w:hAnsi="Calibri" w:eastAsia="Calibri" w:cs="Calibri"/>
          <w:i w:val="0"/>
        </w:rPr>
        <w:t>Academic Expectations</w:t>
      </w:r>
    </w:p>
    <w:p w:rsidR="00293787" w:rsidRDefault="00293787" w14:paraId="2157474D" w14:textId="77777777">
      <w:pPr>
        <w:pStyle w:val="Heading1"/>
        <w:jc w:val="center"/>
        <w:rPr>
          <w:rFonts w:ascii="Calibri" w:hAnsi="Calibri" w:eastAsia="Calibri" w:cs="Calibri"/>
          <w:sz w:val="16"/>
          <w:szCs w:val="16"/>
        </w:rPr>
      </w:pPr>
    </w:p>
    <w:p w:rsidR="00293787" w:rsidRDefault="00CA59EB" w14:paraId="2C570E25" w14:textId="77777777">
      <w:pPr>
        <w:rPr>
          <w:rFonts w:ascii="Calibri" w:hAnsi="Calibri" w:eastAsia="Calibri" w:cs="Calibri"/>
          <w:sz w:val="24"/>
          <w:szCs w:val="24"/>
        </w:rPr>
      </w:pPr>
      <w:r>
        <w:rPr>
          <w:rFonts w:ascii="Calibri" w:hAnsi="Calibri" w:eastAsia="Calibri" w:cs="Calibri"/>
          <w:sz w:val="24"/>
          <w:szCs w:val="24"/>
        </w:rPr>
        <w:t>Our curriculum is rigorous</w:t>
      </w:r>
      <w:r>
        <w:rPr>
          <w:rFonts w:ascii="Calibri" w:hAnsi="Calibri" w:eastAsia="Calibri" w:cs="Calibri"/>
          <w:color w:val="FF0000"/>
          <w:sz w:val="24"/>
          <w:szCs w:val="24"/>
        </w:rPr>
        <w:t>,</w:t>
      </w:r>
      <w:r>
        <w:rPr>
          <w:rFonts w:ascii="Calibri" w:hAnsi="Calibri" w:eastAsia="Calibri" w:cs="Calibri"/>
          <w:sz w:val="24"/>
          <w:szCs w:val="24"/>
        </w:rPr>
        <w:t xml:space="preserve"> and expectations of students are high; however, we are not an exclusive school for the best and the brightest. Our goal is to provide an environment that allows every student who wants to learn the opportunity to achieve academically. A student’s desire to learn</w:t>
      </w:r>
      <w:r>
        <w:rPr>
          <w:rFonts w:ascii="Calibri" w:hAnsi="Calibri" w:eastAsia="Calibri" w:cs="Calibri"/>
          <w:color w:val="FF0000"/>
          <w:sz w:val="24"/>
          <w:szCs w:val="24"/>
        </w:rPr>
        <w:t>,</w:t>
      </w:r>
      <w:r>
        <w:rPr>
          <w:rFonts w:ascii="Calibri" w:hAnsi="Calibri" w:eastAsia="Calibri" w:cs="Calibri"/>
          <w:sz w:val="24"/>
          <w:szCs w:val="24"/>
        </w:rPr>
        <w:t xml:space="preserve"> his or her curiosity, is the key to success and fulfillment at the Academy. While the school understands that some students are more talented than others in certain subjects, every student who has passed the appropriate prerequisites, is genuinely curious, and applies him or herself diligently </w:t>
      </w:r>
      <w:proofErr w:type="gramStart"/>
      <w:r>
        <w:rPr>
          <w:rFonts w:ascii="Calibri" w:hAnsi="Calibri" w:eastAsia="Calibri" w:cs="Calibri"/>
          <w:sz w:val="24"/>
          <w:szCs w:val="24"/>
        </w:rPr>
        <w:t>on a daily basis</w:t>
      </w:r>
      <w:proofErr w:type="gramEnd"/>
      <w:r>
        <w:rPr>
          <w:rFonts w:ascii="Calibri" w:hAnsi="Calibri" w:eastAsia="Calibri" w:cs="Calibri"/>
          <w:color w:val="00B050"/>
          <w:sz w:val="24"/>
          <w:szCs w:val="24"/>
        </w:rPr>
        <w:t xml:space="preserve"> </w:t>
      </w:r>
      <w:r>
        <w:rPr>
          <w:rFonts w:ascii="Calibri" w:hAnsi="Calibri" w:eastAsia="Calibri" w:cs="Calibri"/>
          <w:sz w:val="24"/>
          <w:szCs w:val="24"/>
        </w:rPr>
        <w:t>will</w:t>
      </w:r>
      <w:r>
        <w:rPr>
          <w:rFonts w:ascii="Calibri" w:hAnsi="Calibri" w:eastAsia="Calibri" w:cs="Calibri"/>
          <w:color w:val="00B050"/>
          <w:sz w:val="24"/>
          <w:szCs w:val="24"/>
        </w:rPr>
        <w:t xml:space="preserve"> </w:t>
      </w:r>
      <w:r>
        <w:rPr>
          <w:rFonts w:ascii="Calibri" w:hAnsi="Calibri" w:eastAsia="Calibri" w:cs="Calibri"/>
          <w:sz w:val="24"/>
          <w:szCs w:val="24"/>
        </w:rPr>
        <w:t>succeed at the Academy. Success is measured as a student’s growth in maturity, accomplishment, and understanding over the course of his or her seven years at the Academy and will finally be demonstrated in his or her character as a typical Academy senior and graduate, a truly impressive young man or woman.</w:t>
      </w:r>
    </w:p>
    <w:p w:rsidR="00293787" w:rsidRDefault="00293787" w14:paraId="22C66B9F" w14:textId="77777777">
      <w:pPr>
        <w:rPr>
          <w:rFonts w:ascii="Calibri" w:hAnsi="Calibri" w:eastAsia="Calibri" w:cs="Calibri"/>
          <w:sz w:val="24"/>
          <w:szCs w:val="24"/>
        </w:rPr>
      </w:pPr>
    </w:p>
    <w:p w:rsidR="00293787" w:rsidRDefault="00CA59EB" w14:paraId="311B85DC" w14:textId="77777777">
      <w:pPr>
        <w:rPr>
          <w:rFonts w:ascii="Calibri" w:hAnsi="Calibri" w:eastAsia="Calibri" w:cs="Calibri"/>
          <w:sz w:val="24"/>
          <w:szCs w:val="24"/>
        </w:rPr>
      </w:pPr>
      <w:r>
        <w:rPr>
          <w:rFonts w:ascii="Calibri" w:hAnsi="Calibri" w:eastAsia="Calibri" w:cs="Calibri"/>
          <w:sz w:val="24"/>
          <w:szCs w:val="24"/>
        </w:rPr>
        <w:t xml:space="preserve">As a key philosophical assumption, the Academy holds that every student can learn. As human beings, we are equal in that we all have the capacity to learn and grow. But this equality </w:t>
      </w:r>
      <w:r>
        <w:rPr>
          <w:rFonts w:ascii="Calibri" w:hAnsi="Calibri" w:eastAsia="Calibri" w:cs="Calibri"/>
          <w:i/>
          <w:sz w:val="24"/>
          <w:szCs w:val="24"/>
        </w:rPr>
        <w:t>in</w:t>
      </w:r>
      <w:r>
        <w:rPr>
          <w:rFonts w:ascii="Calibri" w:hAnsi="Calibri" w:eastAsia="Calibri" w:cs="Calibri"/>
          <w:sz w:val="24"/>
          <w:szCs w:val="24"/>
        </w:rPr>
        <w:t xml:space="preserve"> </w:t>
      </w:r>
      <w:r>
        <w:rPr>
          <w:rFonts w:ascii="Calibri" w:hAnsi="Calibri" w:eastAsia="Calibri" w:cs="Calibri"/>
          <w:sz w:val="24"/>
          <w:szCs w:val="24"/>
        </w:rPr>
        <w:t xml:space="preserve">capacity cannot be confused with equality </w:t>
      </w:r>
      <w:r>
        <w:rPr>
          <w:rFonts w:ascii="Calibri" w:hAnsi="Calibri" w:eastAsia="Calibri" w:cs="Calibri"/>
          <w:i/>
          <w:sz w:val="24"/>
          <w:szCs w:val="24"/>
        </w:rPr>
        <w:t>of</w:t>
      </w:r>
      <w:r>
        <w:rPr>
          <w:rFonts w:ascii="Calibri" w:hAnsi="Calibri" w:eastAsia="Calibri" w:cs="Calibri"/>
          <w:sz w:val="24"/>
          <w:szCs w:val="24"/>
        </w:rPr>
        <w:t xml:space="preserve"> capacity, and certainly not with equality of academic results. Just as individuals differ in their physical gifts and characteristics, we all have different gifts and challenges in the subjects of learning. The Academy is committed to helping each student achieve as much as he or she can. True excellence across the curriculum is a rare and worthy achievement, to be admired by all, but not to be unreasonably expected of all.</w:t>
      </w:r>
    </w:p>
    <w:p w:rsidR="00293787" w:rsidRDefault="00293787" w14:paraId="07EB0D43" w14:textId="77777777">
      <w:pPr>
        <w:rPr>
          <w:rFonts w:ascii="Calibri" w:hAnsi="Calibri" w:eastAsia="Calibri" w:cs="Calibri"/>
          <w:sz w:val="24"/>
          <w:szCs w:val="24"/>
        </w:rPr>
      </w:pPr>
    </w:p>
    <w:p w:rsidR="00293787" w:rsidRDefault="00CA59EB" w14:paraId="5F6869A0" w14:textId="77777777">
      <w:pPr>
        <w:rPr>
          <w:rFonts w:ascii="Calibri" w:hAnsi="Calibri" w:eastAsia="Calibri" w:cs="Calibri"/>
          <w:sz w:val="24"/>
          <w:szCs w:val="24"/>
        </w:rPr>
      </w:pPr>
      <w:r>
        <w:rPr>
          <w:rFonts w:ascii="Calibri" w:hAnsi="Calibri" w:eastAsia="Calibri" w:cs="Calibri"/>
          <w:sz w:val="24"/>
          <w:szCs w:val="24"/>
        </w:rPr>
        <w:t xml:space="preserve">The Academy requires a rigorous course of study, and we strongly recommend that students do not work at an outside job during the school year. </w:t>
      </w:r>
    </w:p>
    <w:p w:rsidR="00293787" w:rsidRDefault="00293787" w14:paraId="43A9185C" w14:textId="77777777">
      <w:pPr>
        <w:rPr>
          <w:rFonts w:ascii="Calibri" w:hAnsi="Calibri" w:eastAsia="Calibri" w:cs="Calibri"/>
          <w:sz w:val="24"/>
          <w:szCs w:val="24"/>
        </w:rPr>
      </w:pPr>
    </w:p>
    <w:p w:rsidR="00293787" w:rsidRDefault="00CA59EB" w14:paraId="49185737"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5k4355cjskf1" w:colFirst="0" w:colLast="0" w:id="62"/>
      <w:bookmarkEnd w:id="62"/>
      <w:r>
        <w:rPr>
          <w:rFonts w:ascii="Calibri" w:hAnsi="Calibri" w:eastAsia="Calibri" w:cs="Calibri"/>
          <w:i w:val="0"/>
        </w:rPr>
        <w:t>Physical Education</w:t>
      </w:r>
    </w:p>
    <w:p w:rsidR="00293787" w:rsidRDefault="00293787" w14:paraId="45D6B1FF" w14:textId="77777777">
      <w:pPr>
        <w:spacing w:before="10"/>
        <w:rPr>
          <w:rFonts w:ascii="Calibri" w:hAnsi="Calibri" w:eastAsia="Calibri" w:cs="Calibri"/>
          <w:color w:val="000000"/>
          <w:sz w:val="26"/>
          <w:szCs w:val="26"/>
        </w:rPr>
      </w:pPr>
    </w:p>
    <w:p w:rsidR="00293787" w:rsidRDefault="00CA59EB" w14:paraId="58775562" w14:textId="2761884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9"/>
        <w:jc w:val="both"/>
        <w:rPr>
          <w:rFonts w:ascii="Calibri" w:hAnsi="Calibri" w:eastAsia="Calibri" w:cs="Calibri"/>
          <w:color w:val="000000"/>
          <w:sz w:val="24"/>
          <w:szCs w:val="24"/>
        </w:rPr>
      </w:pPr>
      <w:r>
        <w:rPr>
          <w:rFonts w:ascii="Calibri" w:hAnsi="Calibri" w:eastAsia="Calibri" w:cs="Calibri"/>
          <w:sz w:val="24"/>
          <w:szCs w:val="24"/>
        </w:rPr>
        <w:t xml:space="preserve">Students in grades 6-8 will engage in 30 minutes of moderate or vigorous physical activity per day OR at least 225 </w:t>
      </w:r>
      <w:r>
        <w:rPr>
          <w:rFonts w:ascii="Calibri" w:hAnsi="Calibri" w:eastAsia="Calibri" w:cs="Calibri"/>
          <w:color w:val="000000"/>
          <w:sz w:val="24"/>
          <w:szCs w:val="24"/>
        </w:rPr>
        <w:t xml:space="preserve">minutes </w:t>
      </w:r>
      <w:r>
        <w:rPr>
          <w:rFonts w:ascii="Calibri" w:hAnsi="Calibri" w:eastAsia="Calibri" w:cs="Calibri"/>
          <w:sz w:val="24"/>
          <w:szCs w:val="24"/>
        </w:rPr>
        <w:t xml:space="preserve">of moderate or vigorous physical activity within </w:t>
      </w:r>
      <w:r>
        <w:rPr>
          <w:rFonts w:ascii="Calibri" w:hAnsi="Calibri" w:eastAsia="Calibri" w:cs="Calibri"/>
          <w:color w:val="000000"/>
          <w:sz w:val="24"/>
          <w:szCs w:val="24"/>
        </w:rPr>
        <w:t>a</w:t>
      </w:r>
      <w:r>
        <w:rPr>
          <w:rFonts w:ascii="Calibri" w:hAnsi="Calibri" w:eastAsia="Calibri" w:cs="Calibri"/>
          <w:sz w:val="24"/>
          <w:szCs w:val="24"/>
        </w:rPr>
        <w:t xml:space="preserve"> two-week period for at least four semesters. High School students will have a semester-long PE course in 9</w:t>
      </w:r>
      <w:r>
        <w:rPr>
          <w:rFonts w:ascii="Calibri" w:hAnsi="Calibri" w:eastAsia="Calibri" w:cs="Calibri"/>
          <w:sz w:val="24"/>
          <w:szCs w:val="24"/>
          <w:vertAlign w:val="superscript"/>
        </w:rPr>
        <w:t>th</w:t>
      </w:r>
      <w:r>
        <w:rPr>
          <w:rFonts w:ascii="Calibri" w:hAnsi="Calibri" w:eastAsia="Calibri" w:cs="Calibri"/>
          <w:sz w:val="24"/>
          <w:szCs w:val="24"/>
        </w:rPr>
        <w:t xml:space="preserve"> grade, with an additional credit being achieved through participation in extracurricular athletics on a Great Hearts </w:t>
      </w:r>
      <w:r w:rsidR="003D1283">
        <w:rPr>
          <w:rFonts w:ascii="Calibri" w:hAnsi="Calibri" w:eastAsia="Calibri" w:cs="Calibri"/>
          <w:sz w:val="24"/>
          <w:szCs w:val="24"/>
        </w:rPr>
        <w:t>Prairie View</w:t>
      </w:r>
      <w:r>
        <w:rPr>
          <w:rFonts w:ascii="Calibri" w:hAnsi="Calibri" w:eastAsia="Calibri" w:cs="Calibri"/>
          <w:sz w:val="24"/>
          <w:szCs w:val="24"/>
        </w:rPr>
        <w:t xml:space="preserve"> team.</w:t>
      </w:r>
    </w:p>
    <w:p w:rsidR="00293787" w:rsidRDefault="00293787" w14:paraId="751370F5" w14:textId="77777777">
      <w:pPr>
        <w:spacing w:before="10"/>
        <w:rPr>
          <w:rFonts w:ascii="Calibri" w:hAnsi="Calibri" w:eastAsia="Calibri" w:cs="Calibri"/>
          <w:color w:val="000000"/>
          <w:sz w:val="26"/>
          <w:szCs w:val="26"/>
        </w:rPr>
      </w:pPr>
    </w:p>
    <w:p w:rsidR="00293787" w:rsidRDefault="00CA59EB" w14:paraId="05E1577A" w14:textId="77777777">
      <w:pPr>
        <w:pStyle w:val="Heading4"/>
        <w:ind w:right="7469"/>
        <w:jc w:val="both"/>
        <w:rPr>
          <w:rFonts w:ascii="Calibri" w:hAnsi="Calibri" w:eastAsia="Calibri" w:cs="Calibri"/>
          <w:color w:val="000000"/>
          <w:sz w:val="24"/>
          <w:szCs w:val="24"/>
        </w:rPr>
      </w:pPr>
      <w:bookmarkStart w:name="_2bn6wsx" w:colFirst="0" w:colLast="0" w:id="63"/>
      <w:bookmarkEnd w:id="63"/>
      <w:r>
        <w:rPr>
          <w:rFonts w:ascii="Calibri" w:hAnsi="Calibri" w:eastAsia="Calibri" w:cs="Calibri"/>
          <w:color w:val="000000"/>
          <w:sz w:val="24"/>
          <w:szCs w:val="24"/>
        </w:rPr>
        <w:t>Exemption</w:t>
      </w:r>
    </w:p>
    <w:p w:rsidR="00293787" w:rsidRDefault="00293787" w14:paraId="30E5892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8"/>
        <w:jc w:val="both"/>
        <w:rPr>
          <w:rFonts w:ascii="Calibri" w:hAnsi="Calibri" w:eastAsia="Calibri" w:cs="Calibri"/>
          <w:sz w:val="24"/>
          <w:szCs w:val="24"/>
        </w:rPr>
      </w:pPr>
    </w:p>
    <w:p w:rsidR="00293787" w:rsidRDefault="00CA59EB" w14:paraId="70CBB95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00"/>
        <w:jc w:val="both"/>
        <w:rPr>
          <w:rFonts w:ascii="Calibri" w:hAnsi="Calibri" w:eastAsia="Calibri" w:cs="Calibri"/>
          <w:color w:val="4B4B4C"/>
          <w:sz w:val="24"/>
          <w:szCs w:val="24"/>
        </w:rPr>
      </w:pPr>
      <w:r>
        <w:rPr>
          <w:rFonts w:ascii="Calibri" w:hAnsi="Calibri" w:eastAsia="Calibri" w:cs="Calibri"/>
          <w:color w:val="4B4B4C"/>
          <w:sz w:val="24"/>
          <w:szCs w:val="24"/>
        </w:rPr>
        <w:t xml:space="preserve">All notes for Physical Education exemption or modification must come through the nurse’s clinic regardless of the amount of time requested. </w:t>
      </w:r>
    </w:p>
    <w:p w:rsidR="00293787" w:rsidP="005520C9" w:rsidRDefault="00CA59EB" w14:paraId="529146F2" w14:textId="77777777">
      <w:pPr>
        <w:numPr>
          <w:ilvl w:val="1"/>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4B4B4C"/>
          <w:sz w:val="24"/>
          <w:szCs w:val="24"/>
        </w:rPr>
      </w:pPr>
      <w:r>
        <w:rPr>
          <w:rFonts w:ascii="Calibri" w:hAnsi="Calibri" w:eastAsia="Calibri" w:cs="Calibri"/>
          <w:color w:val="4B4B4C"/>
          <w:sz w:val="24"/>
          <w:szCs w:val="24"/>
        </w:rPr>
        <w:t xml:space="preserve">A parent/guardian note will be accepted for exemption or modification for a duration of three days or less. This note must </w:t>
      </w:r>
      <w:proofErr w:type="gramStart"/>
      <w:r>
        <w:rPr>
          <w:rFonts w:ascii="Calibri" w:hAnsi="Calibri" w:eastAsia="Calibri" w:cs="Calibri"/>
          <w:color w:val="4B4B4C"/>
          <w:sz w:val="24"/>
          <w:szCs w:val="24"/>
        </w:rPr>
        <w:t>include:</w:t>
      </w:r>
      <w:proofErr w:type="gramEnd"/>
      <w:r>
        <w:rPr>
          <w:rFonts w:ascii="Calibri" w:hAnsi="Calibri" w:eastAsia="Calibri" w:cs="Calibri"/>
          <w:color w:val="4B4B4C"/>
          <w:sz w:val="24"/>
          <w:szCs w:val="24"/>
        </w:rPr>
        <w:t xml:space="preserve"> student’s name, date(s) of non-participation, reason for non-participation, parent/guardian signature, and a phone number that the parent/guardian can be reached during the day. </w:t>
      </w:r>
    </w:p>
    <w:p w:rsidR="00293787" w:rsidP="005520C9" w:rsidRDefault="00CA59EB" w14:paraId="2A5B88C2" w14:textId="77777777">
      <w:pPr>
        <w:numPr>
          <w:ilvl w:val="1"/>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4B4B4C"/>
          <w:sz w:val="24"/>
          <w:szCs w:val="24"/>
        </w:rPr>
      </w:pPr>
      <w:r>
        <w:rPr>
          <w:rFonts w:ascii="Calibri" w:hAnsi="Calibri" w:eastAsia="Calibri" w:cs="Calibri"/>
          <w:color w:val="4B4B4C"/>
          <w:sz w:val="24"/>
          <w:szCs w:val="24"/>
        </w:rPr>
        <w:t xml:space="preserve">After three days of missed Physical Education class the student must present the school nurse with a signed physician’s certificate. </w:t>
      </w:r>
    </w:p>
    <w:p w:rsidR="00293787" w:rsidP="005520C9" w:rsidRDefault="00CA59EB" w14:paraId="149A41F6" w14:textId="77777777">
      <w:pPr>
        <w:numPr>
          <w:ilvl w:val="1"/>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4B4B4C"/>
          <w:sz w:val="24"/>
          <w:szCs w:val="24"/>
        </w:rPr>
      </w:pPr>
      <w:r>
        <w:rPr>
          <w:rFonts w:ascii="Calibri" w:hAnsi="Calibri" w:eastAsia="Calibri" w:cs="Calibri"/>
          <w:color w:val="4B4B4C"/>
          <w:sz w:val="24"/>
          <w:szCs w:val="24"/>
        </w:rPr>
        <w:t>A request for long-term exemption must be accompanied by a physician’s certificate.</w:t>
      </w:r>
      <w:r>
        <w:rPr>
          <w:rFonts w:ascii="Calibri" w:hAnsi="Calibri" w:eastAsia="Calibri" w:cs="Calibri"/>
          <w:sz w:val="24"/>
          <w:szCs w:val="24"/>
        </w:rPr>
        <w:t xml:space="preserve"> </w:t>
      </w:r>
      <w:proofErr w:type="gramStart"/>
      <w:r>
        <w:rPr>
          <w:rFonts w:ascii="Calibri" w:hAnsi="Calibri" w:eastAsia="Calibri" w:cs="Calibri"/>
          <w:sz w:val="24"/>
          <w:szCs w:val="24"/>
        </w:rPr>
        <w:t>Such certificates</w:t>
      </w:r>
      <w:proofErr w:type="gramEnd"/>
      <w:r>
        <w:rPr>
          <w:rFonts w:ascii="Calibri" w:hAnsi="Calibri" w:eastAsia="Calibri" w:cs="Calibri"/>
          <w:sz w:val="24"/>
          <w:szCs w:val="24"/>
        </w:rPr>
        <w:t xml:space="preserve"> are </w:t>
      </w:r>
      <w:proofErr w:type="gramStart"/>
      <w:r>
        <w:rPr>
          <w:rFonts w:ascii="Calibri" w:hAnsi="Calibri" w:eastAsia="Calibri" w:cs="Calibri"/>
          <w:sz w:val="24"/>
          <w:szCs w:val="24"/>
        </w:rPr>
        <w:t>honored, but</w:t>
      </w:r>
      <w:proofErr w:type="gramEnd"/>
      <w:r>
        <w:rPr>
          <w:rFonts w:ascii="Calibri" w:hAnsi="Calibri" w:eastAsia="Calibri" w:cs="Calibri"/>
          <w:sz w:val="24"/>
          <w:szCs w:val="24"/>
        </w:rPr>
        <w:t xml:space="preserve"> must be renewed each year.</w:t>
      </w:r>
    </w:p>
    <w:p w:rsidR="00293787" w:rsidP="005520C9" w:rsidRDefault="00CA59EB" w14:paraId="7CE138C7" w14:textId="77777777">
      <w:pPr>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When the physician’s certificate </w:t>
      </w:r>
      <w:proofErr w:type="gramStart"/>
      <w:r>
        <w:rPr>
          <w:rFonts w:ascii="Calibri" w:hAnsi="Calibri" w:eastAsia="Calibri" w:cs="Calibri"/>
          <w:sz w:val="24"/>
          <w:szCs w:val="24"/>
        </w:rPr>
        <w:t>will allow</w:t>
      </w:r>
      <w:proofErr w:type="gramEnd"/>
      <w:r>
        <w:rPr>
          <w:rFonts w:ascii="Calibri" w:hAnsi="Calibri" w:eastAsia="Calibri" w:cs="Calibri"/>
          <w:sz w:val="24"/>
          <w:szCs w:val="24"/>
        </w:rPr>
        <w:t xml:space="preserve"> modified activities in class, the student should remain in physical education class. The teachers adjust the activities of the student to the disability.</w:t>
      </w:r>
    </w:p>
    <w:p w:rsidR="00293787" w:rsidP="005520C9" w:rsidRDefault="00CA59EB" w14:paraId="674C3642" w14:textId="77777777">
      <w:pPr>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Following a long-term exemption, the student may be admitted to regular physical education activities only upon presentation of a written statement from the same physician who signed the original exemption.</w:t>
      </w:r>
    </w:p>
    <w:p w:rsidR="00293787" w:rsidRDefault="00CA59EB" w14:paraId="71CA678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Calibri" w:hAnsi="Calibri" w:eastAsia="Calibri" w:cs="Calibri"/>
          <w:color w:val="000000"/>
          <w:sz w:val="24"/>
          <w:szCs w:val="24"/>
        </w:rPr>
      </w:pPr>
      <w:r>
        <w:rPr>
          <w:rFonts w:ascii="Calibri" w:hAnsi="Calibri" w:eastAsia="Calibri" w:cs="Calibri"/>
          <w:sz w:val="24"/>
          <w:szCs w:val="24"/>
        </w:rPr>
        <w:t xml:space="preserve"> </w:t>
      </w:r>
    </w:p>
    <w:p w:rsidR="00293787" w:rsidRDefault="00CA59EB" w14:paraId="7CF19E6B" w14:textId="77777777">
      <w:pPr>
        <w:pStyle w:val="Heading2"/>
        <w:jc w:val="center"/>
        <w:rPr>
          <w:rFonts w:ascii="Calibri" w:hAnsi="Calibri" w:eastAsia="Calibri" w:cs="Calibri"/>
          <w:i w:val="0"/>
        </w:rPr>
      </w:pPr>
      <w:bookmarkStart w:name="_qsh70q" w:colFirst="0" w:colLast="0" w:id="64"/>
      <w:bookmarkEnd w:id="64"/>
      <w:r>
        <w:rPr>
          <w:rFonts w:ascii="Calibri" w:hAnsi="Calibri" w:eastAsia="Calibri" w:cs="Calibri"/>
          <w:i w:val="0"/>
        </w:rPr>
        <w:t>State Assessments</w:t>
      </w:r>
    </w:p>
    <w:p w:rsidR="00293787" w:rsidRDefault="00293787" w14:paraId="5C577810" w14:textId="77777777">
      <w:pPr>
        <w:rPr>
          <w:rFonts w:ascii="Calibri" w:hAnsi="Calibri" w:eastAsia="Calibri" w:cs="Calibri"/>
          <w:color w:val="000000"/>
          <w:sz w:val="24"/>
          <w:szCs w:val="24"/>
        </w:rPr>
      </w:pPr>
    </w:p>
    <w:p w:rsidR="00293787" w:rsidRDefault="00CA59EB" w14:paraId="22A5EE22" w14:textId="77777777">
      <w:pPr>
        <w:jc w:val="center"/>
        <w:rPr>
          <w:rFonts w:ascii="Calibri" w:hAnsi="Calibri" w:eastAsia="Calibri" w:cs="Calibri"/>
          <w:color w:val="000000"/>
          <w:sz w:val="24"/>
          <w:szCs w:val="24"/>
          <w:u w:val="single"/>
        </w:rPr>
      </w:pPr>
      <w:r>
        <w:rPr>
          <w:rFonts w:ascii="Calibri" w:hAnsi="Calibri" w:eastAsia="Calibri" w:cs="Calibri"/>
          <w:b/>
          <w:color w:val="000000"/>
          <w:sz w:val="24"/>
          <w:szCs w:val="24"/>
          <w:u w:val="single"/>
        </w:rPr>
        <w:t>STAAR (State of Texas Assessment of Academic Readiness)</w:t>
      </w:r>
    </w:p>
    <w:p w:rsidR="00293787" w:rsidRDefault="00293787" w14:paraId="52AD4C8B" w14:textId="77777777">
      <w:pPr>
        <w:pStyle w:val="Heading4"/>
        <w:ind w:right="4856"/>
        <w:jc w:val="both"/>
        <w:rPr>
          <w:rFonts w:ascii="Calibri" w:hAnsi="Calibri" w:eastAsia="Calibri" w:cs="Calibri"/>
          <w:color w:val="000000"/>
        </w:rPr>
      </w:pPr>
    </w:p>
    <w:p w:rsidR="00293787" w:rsidRDefault="00CA59EB" w14:paraId="5D5E4131" w14:textId="77777777">
      <w:pPr>
        <w:pStyle w:val="Heading4"/>
        <w:ind w:right="-140"/>
        <w:rPr>
          <w:rFonts w:ascii="Calibri" w:hAnsi="Calibri" w:eastAsia="Calibri" w:cs="Calibri"/>
          <w:color w:val="000000"/>
          <w:sz w:val="24"/>
          <w:szCs w:val="24"/>
        </w:rPr>
      </w:pPr>
      <w:bookmarkStart w:name="_3as4poj" w:colFirst="0" w:colLast="0" w:id="65"/>
      <w:bookmarkEnd w:id="65"/>
      <w:r>
        <w:rPr>
          <w:rFonts w:ascii="Calibri" w:hAnsi="Calibri" w:eastAsia="Calibri" w:cs="Calibri"/>
          <w:color w:val="000000"/>
          <w:sz w:val="24"/>
          <w:szCs w:val="24"/>
        </w:rPr>
        <w:t>STAAR (State of Texas Assessment of Academic Readiness)</w:t>
      </w:r>
    </w:p>
    <w:p w:rsidR="00293787" w:rsidRDefault="00CA59EB" w14:paraId="03F7E6B2" w14:textId="77777777">
      <w:pPr>
        <w:pStyle w:val="Heading4"/>
        <w:ind w:right="-140"/>
        <w:rPr>
          <w:rFonts w:ascii="Calibri" w:hAnsi="Calibri" w:eastAsia="Calibri" w:cs="Calibri"/>
          <w:color w:val="000000"/>
          <w:sz w:val="24"/>
          <w:szCs w:val="24"/>
        </w:rPr>
      </w:pPr>
      <w:bookmarkStart w:name="_1pxezwc" w:colFirst="0" w:colLast="0" w:id="66"/>
      <w:bookmarkEnd w:id="66"/>
      <w:r>
        <w:rPr>
          <w:rFonts w:ascii="Calibri" w:hAnsi="Calibri" w:eastAsia="Calibri" w:cs="Calibri"/>
          <w:i/>
          <w:color w:val="000000"/>
          <w:sz w:val="24"/>
          <w:szCs w:val="24"/>
        </w:rPr>
        <w:t>Grades 3–8</w:t>
      </w:r>
    </w:p>
    <w:p w:rsidR="00293787" w:rsidRDefault="00293787" w14:paraId="5859F1BC" w14:textId="77777777">
      <w:pPr>
        <w:rPr>
          <w:rFonts w:ascii="Calibri" w:hAnsi="Calibri" w:eastAsia="Calibri" w:cs="Calibri"/>
          <w:color w:val="000000"/>
        </w:rPr>
      </w:pPr>
    </w:p>
    <w:p w:rsidR="00293787" w:rsidRDefault="00CA59EB" w14:paraId="0D9BA68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4"/>
        <w:jc w:val="both"/>
        <w:rPr>
          <w:rFonts w:ascii="Calibri" w:hAnsi="Calibri" w:eastAsia="Calibri" w:cs="Calibri"/>
          <w:color w:val="000000"/>
          <w:sz w:val="24"/>
          <w:szCs w:val="24"/>
        </w:rPr>
      </w:pPr>
      <w:r>
        <w:rPr>
          <w:rFonts w:ascii="Calibri" w:hAnsi="Calibri" w:eastAsia="Calibri" w:cs="Calibri"/>
          <w:color w:val="000000"/>
          <w:sz w:val="24"/>
          <w:szCs w:val="24"/>
        </w:rPr>
        <w:t>In addition to routine tests and other measures of achievement, students at certain grade levels will take state- mandated assessments, such as the STAAR, in the following subjects:</w:t>
      </w:r>
    </w:p>
    <w:p w:rsidR="00293787" w:rsidRDefault="00293787" w14:paraId="2750F5E5" w14:textId="77777777">
      <w:pPr>
        <w:spacing w:before="6"/>
        <w:rPr>
          <w:rFonts w:ascii="Calibri" w:hAnsi="Calibri" w:eastAsia="Calibri" w:cs="Calibri"/>
          <w:color w:val="000000"/>
          <w:sz w:val="24"/>
          <w:szCs w:val="24"/>
        </w:rPr>
      </w:pPr>
    </w:p>
    <w:p w:rsidR="00293787" w:rsidP="005520C9" w:rsidRDefault="00CA59EB" w14:paraId="67F60C09" w14:textId="77777777">
      <w:pPr>
        <w:widowControl w:val="0"/>
        <w:numPr>
          <w:ilvl w:val="1"/>
          <w:numId w:val="67"/>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Mathematics, annually in grades 3–</w:t>
      </w:r>
      <w:proofErr w:type="gramStart"/>
      <w:r>
        <w:rPr>
          <w:rFonts w:ascii="Calibri" w:hAnsi="Calibri" w:eastAsia="Calibri" w:cs="Calibri"/>
          <w:color w:val="000000"/>
          <w:sz w:val="24"/>
          <w:szCs w:val="24"/>
        </w:rPr>
        <w:t>8;</w:t>
      </w:r>
      <w:proofErr w:type="gramEnd"/>
    </w:p>
    <w:p w:rsidR="00293787" w:rsidP="005520C9" w:rsidRDefault="00CA59EB" w14:paraId="653897CC" w14:textId="77777777">
      <w:pPr>
        <w:widowControl w:val="0"/>
        <w:numPr>
          <w:ilvl w:val="1"/>
          <w:numId w:val="67"/>
        </w:numPr>
        <w:pBdr>
          <w:top w:val="nil"/>
          <w:left w:val="nil"/>
          <w:bottom w:val="nil"/>
          <w:right w:val="nil"/>
          <w:between w:val="nil"/>
        </w:pBdr>
        <w:spacing w:before="1"/>
        <w:ind w:left="720"/>
        <w:rPr>
          <w:rFonts w:ascii="Calibri" w:hAnsi="Calibri" w:eastAsia="Calibri" w:cs="Calibri"/>
          <w:color w:val="000000"/>
        </w:rPr>
      </w:pPr>
      <w:r>
        <w:rPr>
          <w:rFonts w:ascii="Calibri" w:hAnsi="Calibri" w:eastAsia="Calibri" w:cs="Calibri"/>
          <w:color w:val="000000"/>
          <w:sz w:val="24"/>
          <w:szCs w:val="24"/>
        </w:rPr>
        <w:t>Reading, annually in grades 3–</w:t>
      </w:r>
      <w:proofErr w:type="gramStart"/>
      <w:r>
        <w:rPr>
          <w:rFonts w:ascii="Calibri" w:hAnsi="Calibri" w:eastAsia="Calibri" w:cs="Calibri"/>
          <w:color w:val="000000"/>
          <w:sz w:val="24"/>
          <w:szCs w:val="24"/>
        </w:rPr>
        <w:t>8;</w:t>
      </w:r>
      <w:proofErr w:type="gramEnd"/>
    </w:p>
    <w:p w:rsidR="00293787" w:rsidP="005520C9" w:rsidRDefault="00CA59EB" w14:paraId="472467D8" w14:textId="77777777">
      <w:pPr>
        <w:widowControl w:val="0"/>
        <w:numPr>
          <w:ilvl w:val="1"/>
          <w:numId w:val="67"/>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 xml:space="preserve">Writing, including spelling and grammar, in grades 4 and </w:t>
      </w:r>
      <w:proofErr w:type="gramStart"/>
      <w:r>
        <w:rPr>
          <w:rFonts w:ascii="Calibri" w:hAnsi="Calibri" w:eastAsia="Calibri" w:cs="Calibri"/>
          <w:color w:val="000000"/>
          <w:sz w:val="24"/>
          <w:szCs w:val="24"/>
        </w:rPr>
        <w:t>7;</w:t>
      </w:r>
      <w:proofErr w:type="gramEnd"/>
    </w:p>
    <w:p w:rsidR="00293787" w:rsidP="005520C9" w:rsidRDefault="00CA59EB" w14:paraId="5AB0912C" w14:textId="77777777">
      <w:pPr>
        <w:widowControl w:val="0"/>
        <w:numPr>
          <w:ilvl w:val="1"/>
          <w:numId w:val="67"/>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Science in grades 5 and 8; and</w:t>
      </w:r>
    </w:p>
    <w:p w:rsidR="00293787" w:rsidP="005520C9" w:rsidRDefault="00CA59EB" w14:paraId="42BE3EAB" w14:textId="77777777">
      <w:pPr>
        <w:widowControl w:val="0"/>
        <w:numPr>
          <w:ilvl w:val="1"/>
          <w:numId w:val="67"/>
        </w:numPr>
        <w:pBdr>
          <w:top w:val="nil"/>
          <w:left w:val="nil"/>
          <w:bottom w:val="nil"/>
          <w:right w:val="nil"/>
          <w:between w:val="nil"/>
        </w:pBdr>
        <w:ind w:left="720"/>
        <w:rPr>
          <w:rFonts w:ascii="Calibri" w:hAnsi="Calibri" w:eastAsia="Calibri" w:cs="Calibri"/>
          <w:color w:val="000000"/>
        </w:rPr>
      </w:pPr>
      <w:r>
        <w:rPr>
          <w:rFonts w:ascii="Calibri" w:hAnsi="Calibri" w:eastAsia="Calibri" w:cs="Calibri"/>
          <w:color w:val="000000"/>
          <w:sz w:val="24"/>
          <w:szCs w:val="24"/>
        </w:rPr>
        <w:t>Social studies in grade 8.</w:t>
      </w:r>
    </w:p>
    <w:p w:rsidR="00293787" w:rsidRDefault="00293787" w14:paraId="1776FF5D" w14:textId="77777777">
      <w:pPr>
        <w:spacing w:before="9"/>
        <w:rPr>
          <w:rFonts w:ascii="Calibri" w:hAnsi="Calibri" w:eastAsia="Calibri" w:cs="Calibri"/>
          <w:color w:val="000000"/>
          <w:sz w:val="24"/>
          <w:szCs w:val="24"/>
        </w:rPr>
      </w:pPr>
    </w:p>
    <w:p w:rsidR="00293787" w:rsidRDefault="00CA59EB" w14:paraId="4B2F531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1"/>
        <w:jc w:val="both"/>
        <w:rPr>
          <w:rFonts w:ascii="Calibri" w:hAnsi="Calibri" w:eastAsia="Calibri" w:cs="Calibri"/>
          <w:color w:val="000000"/>
          <w:sz w:val="24"/>
          <w:szCs w:val="24"/>
        </w:rPr>
      </w:pPr>
      <w:r>
        <w:rPr>
          <w:rFonts w:ascii="Calibri" w:hAnsi="Calibri" w:eastAsia="Calibri" w:cs="Calibri"/>
          <w:color w:val="000000"/>
          <w:sz w:val="24"/>
          <w:szCs w:val="24"/>
        </w:rPr>
        <w:t xml:space="preserve">Successful performance on the reading and math assessments in grades 5 and 8 is required by law, unless the student is enrolled in a reading or math course intended for students above the student’s current grade level, </w:t>
      </w:r>
      <w:proofErr w:type="gramStart"/>
      <w:r>
        <w:rPr>
          <w:rFonts w:ascii="Calibri" w:hAnsi="Calibri" w:eastAsia="Calibri" w:cs="Calibri"/>
          <w:color w:val="000000"/>
          <w:sz w:val="24"/>
          <w:szCs w:val="24"/>
        </w:rPr>
        <w:t>in order for</w:t>
      </w:r>
      <w:proofErr w:type="gramEnd"/>
      <w:r>
        <w:rPr>
          <w:rFonts w:ascii="Calibri" w:hAnsi="Calibri" w:eastAsia="Calibri" w:cs="Calibri"/>
          <w:color w:val="000000"/>
          <w:sz w:val="24"/>
          <w:szCs w:val="24"/>
        </w:rPr>
        <w:t xml:space="preserve"> the student to be promoted to the next grade level.</w:t>
      </w:r>
    </w:p>
    <w:p w:rsidR="00293787" w:rsidRDefault="00293787" w14:paraId="7192D3E5" w14:textId="77777777">
      <w:pPr>
        <w:spacing w:before="6"/>
        <w:rPr>
          <w:rFonts w:ascii="Calibri" w:hAnsi="Calibri" w:eastAsia="Calibri" w:cs="Calibri"/>
          <w:color w:val="000000"/>
          <w:sz w:val="24"/>
          <w:szCs w:val="24"/>
        </w:rPr>
      </w:pPr>
    </w:p>
    <w:p w:rsidR="00293787" w:rsidRDefault="00CA59EB" w14:paraId="28D7E9C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1"/>
        <w:jc w:val="both"/>
        <w:rPr>
          <w:rFonts w:ascii="Calibri" w:hAnsi="Calibri" w:eastAsia="Calibri" w:cs="Calibri"/>
          <w:color w:val="000000"/>
          <w:sz w:val="24"/>
          <w:szCs w:val="24"/>
        </w:rPr>
      </w:pPr>
      <w:r>
        <w:rPr>
          <w:rFonts w:ascii="Calibri" w:hAnsi="Calibri" w:eastAsia="Calibri" w:cs="Calibri"/>
          <w:color w:val="000000"/>
          <w:sz w:val="24"/>
          <w:szCs w:val="24"/>
        </w:rPr>
        <w:t>STAAR Modified and STAAR Alternate will be available for eligible students receiving special education services, as determined by the student’s ARD committee.</w:t>
      </w:r>
    </w:p>
    <w:p w:rsidR="00293787" w:rsidRDefault="00293787" w14:paraId="7E308594" w14:textId="77777777">
      <w:pPr>
        <w:rPr>
          <w:rFonts w:ascii="Calibri" w:hAnsi="Calibri" w:eastAsia="Calibri" w:cs="Calibri"/>
          <w:color w:val="000000"/>
          <w:sz w:val="24"/>
          <w:szCs w:val="24"/>
        </w:rPr>
      </w:pPr>
    </w:p>
    <w:p w:rsidR="00293787" w:rsidRDefault="00CA59EB" w14:paraId="26817C7F" w14:textId="77777777">
      <w:pPr>
        <w:rPr>
          <w:rFonts w:ascii="Calibri" w:hAnsi="Calibri" w:eastAsia="Calibri" w:cs="Calibri"/>
          <w:color w:val="000000"/>
          <w:sz w:val="24"/>
          <w:szCs w:val="24"/>
        </w:rPr>
      </w:pPr>
      <w:r>
        <w:rPr>
          <w:rFonts w:ascii="Calibri" w:hAnsi="Calibri" w:eastAsia="Calibri" w:cs="Calibri"/>
          <w:b/>
          <w:color w:val="000000"/>
          <w:sz w:val="24"/>
          <w:szCs w:val="24"/>
        </w:rPr>
        <w:t>End-of-Course (EOC) Assessments for Students in Grades 9-12 (or students in lower grades taking the courses below)</w:t>
      </w:r>
    </w:p>
    <w:p w:rsidR="00293787" w:rsidRDefault="00293787" w14:paraId="5091E62F" w14:textId="77777777">
      <w:pPr>
        <w:rPr>
          <w:rFonts w:ascii="Calibri" w:hAnsi="Calibri" w:eastAsia="Calibri" w:cs="Calibri"/>
          <w:color w:val="000000"/>
          <w:sz w:val="24"/>
          <w:szCs w:val="24"/>
        </w:rPr>
      </w:pPr>
    </w:p>
    <w:p w:rsidR="00293787" w:rsidRDefault="00CA59EB" w14:paraId="08386EF2" w14:textId="77777777">
      <w:pPr>
        <w:rPr>
          <w:rFonts w:ascii="Calibri" w:hAnsi="Calibri" w:eastAsia="Calibri" w:cs="Calibri"/>
          <w:color w:val="000000"/>
          <w:sz w:val="24"/>
          <w:szCs w:val="24"/>
        </w:rPr>
      </w:pPr>
      <w:r>
        <w:rPr>
          <w:rFonts w:ascii="Calibri" w:hAnsi="Calibri" w:eastAsia="Calibri" w:cs="Calibri"/>
          <w:color w:val="000000"/>
          <w:sz w:val="24"/>
          <w:szCs w:val="24"/>
        </w:rPr>
        <w:t>Beginning with ninth graders in the 2011–2012 school year and, as modified by House Bill 5, end-of-course (“EOC”) assessments are administered for the following courses:</w:t>
      </w:r>
    </w:p>
    <w:p w:rsidR="00293787" w:rsidRDefault="00293787" w14:paraId="7804F388" w14:textId="77777777">
      <w:pPr>
        <w:rPr>
          <w:rFonts w:ascii="Calibri" w:hAnsi="Calibri" w:eastAsia="Calibri" w:cs="Calibri"/>
          <w:color w:val="000000"/>
          <w:sz w:val="24"/>
          <w:szCs w:val="24"/>
        </w:rPr>
      </w:pPr>
    </w:p>
    <w:p w:rsidR="00293787" w:rsidRDefault="00CA59EB" w14:paraId="70FF9C65"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Algebra </w:t>
      </w:r>
      <w:proofErr w:type="gramStart"/>
      <w:r>
        <w:rPr>
          <w:rFonts w:ascii="Calibri" w:hAnsi="Calibri" w:eastAsia="Calibri" w:cs="Calibri"/>
          <w:color w:val="000000"/>
          <w:sz w:val="24"/>
          <w:szCs w:val="24"/>
        </w:rPr>
        <w:t>I;</w:t>
      </w:r>
      <w:proofErr w:type="gramEnd"/>
    </w:p>
    <w:p w:rsidR="00293787" w:rsidRDefault="00CA59EB" w14:paraId="191FAF6D"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English I and English </w:t>
      </w:r>
      <w:proofErr w:type="gramStart"/>
      <w:r>
        <w:rPr>
          <w:rFonts w:ascii="Calibri" w:hAnsi="Calibri" w:eastAsia="Calibri" w:cs="Calibri"/>
          <w:color w:val="000000"/>
          <w:sz w:val="24"/>
          <w:szCs w:val="24"/>
        </w:rPr>
        <w:t>II;</w:t>
      </w:r>
      <w:proofErr w:type="gramEnd"/>
    </w:p>
    <w:p w:rsidR="00293787" w:rsidRDefault="00CA59EB" w14:paraId="6F99AF41"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Biology; and</w:t>
      </w:r>
    </w:p>
    <w:p w:rsidR="00293787" w:rsidRDefault="00CA59EB" w14:paraId="75E53577"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United States History.</w:t>
      </w:r>
    </w:p>
    <w:p w:rsidR="00293787" w:rsidRDefault="00293787" w14:paraId="754102F3" w14:textId="77777777">
      <w:pPr>
        <w:rPr>
          <w:rFonts w:ascii="Calibri" w:hAnsi="Calibri" w:eastAsia="Calibri" w:cs="Calibri"/>
          <w:color w:val="000000"/>
          <w:sz w:val="24"/>
          <w:szCs w:val="24"/>
        </w:rPr>
      </w:pPr>
    </w:p>
    <w:p w:rsidR="00293787" w:rsidRDefault="00CA59EB" w14:paraId="5A1B13B2" w14:textId="77777777">
      <w:pPr>
        <w:rPr>
          <w:rFonts w:ascii="Calibri" w:hAnsi="Calibri" w:eastAsia="Calibri" w:cs="Calibri"/>
          <w:color w:val="000000"/>
          <w:sz w:val="24"/>
          <w:szCs w:val="24"/>
        </w:rPr>
      </w:pPr>
      <w:r>
        <w:rPr>
          <w:rFonts w:ascii="Calibri" w:hAnsi="Calibri" w:eastAsia="Calibri" w:cs="Calibri"/>
          <w:color w:val="000000"/>
          <w:sz w:val="24"/>
          <w:szCs w:val="24"/>
        </w:rPr>
        <w:t>Satisfactory performance on the applicable assessments will be required for graduation.</w:t>
      </w:r>
    </w:p>
    <w:p w:rsidR="00293787" w:rsidRDefault="00293787" w14:paraId="5BCF7166" w14:textId="77777777">
      <w:pPr>
        <w:rPr>
          <w:rFonts w:ascii="Calibri" w:hAnsi="Calibri" w:eastAsia="Calibri" w:cs="Calibri"/>
          <w:color w:val="000000"/>
          <w:sz w:val="24"/>
          <w:szCs w:val="24"/>
        </w:rPr>
      </w:pPr>
    </w:p>
    <w:p w:rsidR="00293787" w:rsidRDefault="00CA59EB" w14:paraId="403E38CF" w14:textId="77777777">
      <w:pPr>
        <w:rPr>
          <w:rFonts w:ascii="Calibri" w:hAnsi="Calibri" w:eastAsia="Calibri" w:cs="Calibri"/>
          <w:color w:val="000000"/>
          <w:sz w:val="24"/>
          <w:szCs w:val="24"/>
          <w:u w:val="single"/>
        </w:rPr>
      </w:pPr>
      <w:r>
        <w:rPr>
          <w:rFonts w:ascii="Calibri" w:hAnsi="Calibri" w:eastAsia="Calibri" w:cs="Calibri"/>
          <w:color w:val="000000"/>
          <w:sz w:val="24"/>
          <w:szCs w:val="24"/>
        </w:rPr>
        <w:t>There are three testing windows during the school year in which a student may take an EOC assessment, which will occur during the fall, spring, and summer months. If a student does not meet satisfactory performance, the student will have additional opportunities to retake the assessment.</w:t>
      </w:r>
    </w:p>
    <w:p w:rsidR="00293787" w:rsidRDefault="00CA59EB" w14:paraId="2E16467A" w14:textId="77777777">
      <w:pPr>
        <w:pStyle w:val="Heading2"/>
        <w:jc w:val="center"/>
        <w:rPr>
          <w:rFonts w:ascii="Calibri" w:hAnsi="Calibri" w:eastAsia="Calibri" w:cs="Calibri"/>
          <w:i w:val="0"/>
        </w:rPr>
      </w:pPr>
      <w:bookmarkStart w:name="_ka9l6w8kfoew" w:colFirst="0" w:colLast="0" w:id="67"/>
      <w:bookmarkEnd w:id="67"/>
      <w:r>
        <w:rPr>
          <w:rFonts w:ascii="Calibri" w:hAnsi="Calibri" w:eastAsia="Calibri" w:cs="Calibri"/>
          <w:i w:val="0"/>
        </w:rPr>
        <w:t>TSI (Texas Success Initiative) Assessment</w:t>
      </w:r>
    </w:p>
    <w:p w:rsidR="00293787" w:rsidRDefault="00293787" w14:paraId="279A71AA" w14:textId="77777777">
      <w:pPr>
        <w:rPr>
          <w:rFonts w:ascii="Calibri" w:hAnsi="Calibri" w:eastAsia="Calibri" w:cs="Calibri"/>
          <w:color w:val="000000"/>
          <w:sz w:val="24"/>
          <w:szCs w:val="24"/>
        </w:rPr>
      </w:pPr>
    </w:p>
    <w:p w:rsidR="00293787" w:rsidRDefault="00CA59EB" w14:paraId="6B075B33"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Prior to enrollment in a Texas public college or university, most students must take a standardized test called the Texas Success Initiative (“TSI”) assessment. The purpose of the TSI assessment is to assess the reading, mathematics, and writing skills that entering freshmen-level students should have if they are to perform effectively in undergraduate certificate or </w:t>
      </w:r>
      <w:r>
        <w:rPr>
          <w:rFonts w:ascii="Calibri" w:hAnsi="Calibri" w:eastAsia="Calibri" w:cs="Calibri"/>
          <w:color w:val="000000"/>
          <w:sz w:val="24"/>
          <w:szCs w:val="24"/>
        </w:rPr>
        <w:t xml:space="preserve">degree programs in Texas public colleges and universities. This assessment may be required before a student enrolls in a dual-credit course offered through The Academy as well. Beginning in fall 2013, all Texas public colleges and universities </w:t>
      </w:r>
      <w:r>
        <w:rPr>
          <w:rFonts w:ascii="Calibri" w:hAnsi="Calibri" w:eastAsia="Calibri" w:cs="Calibri"/>
          <w:sz w:val="24"/>
          <w:szCs w:val="24"/>
        </w:rPr>
        <w:t>began</w:t>
      </w:r>
      <w:r>
        <w:rPr>
          <w:rFonts w:ascii="Calibri" w:hAnsi="Calibri" w:eastAsia="Calibri" w:cs="Calibri"/>
          <w:color w:val="000000"/>
          <w:sz w:val="24"/>
          <w:szCs w:val="24"/>
        </w:rPr>
        <w:t xml:space="preserve"> administering a new TSI assessment, which will assist as one of several factors in determining whether the student is considered ready to enroll in college-level courses or whether the student needs to enroll in what is termed developmental education courses prior to enrollment in college level courses.</w:t>
      </w:r>
    </w:p>
    <w:p w:rsidR="00293787" w:rsidRDefault="00293787" w14:paraId="1442A891" w14:textId="77777777">
      <w:pPr>
        <w:rPr>
          <w:rFonts w:ascii="Calibri" w:hAnsi="Calibri" w:eastAsia="Calibri" w:cs="Calibri"/>
          <w:b/>
          <w:sz w:val="24"/>
          <w:szCs w:val="24"/>
          <w:u w:val="single"/>
        </w:rPr>
      </w:pPr>
    </w:p>
    <w:p w:rsidR="00293787" w:rsidRDefault="00CA59EB" w14:paraId="5C499206" w14:textId="77777777">
      <w:pPr>
        <w:pStyle w:val="Heading2"/>
        <w:jc w:val="center"/>
        <w:rPr>
          <w:rFonts w:ascii="Calibri" w:hAnsi="Calibri" w:eastAsia="Calibri" w:cs="Calibri"/>
          <w:i w:val="0"/>
        </w:rPr>
      </w:pPr>
      <w:bookmarkStart w:name="_cnfx5skxh1d3" w:colFirst="0" w:colLast="0" w:id="68"/>
      <w:bookmarkEnd w:id="68"/>
      <w:r>
        <w:rPr>
          <w:rFonts w:ascii="Calibri" w:hAnsi="Calibri" w:eastAsia="Calibri" w:cs="Calibri"/>
          <w:i w:val="0"/>
        </w:rPr>
        <w:t>TELPAS</w:t>
      </w:r>
    </w:p>
    <w:p w:rsidR="00293787" w:rsidRDefault="00293787" w14:paraId="0D73D7BC" w14:textId="77777777">
      <w:pPr>
        <w:rPr>
          <w:rFonts w:ascii="Calibri" w:hAnsi="Calibri" w:eastAsia="Calibri" w:cs="Calibri"/>
          <w:color w:val="000000"/>
          <w:sz w:val="24"/>
          <w:szCs w:val="24"/>
        </w:rPr>
      </w:pPr>
    </w:p>
    <w:p w:rsidR="00293787" w:rsidRDefault="00CA59EB" w14:paraId="3027FBD3" w14:textId="77777777">
      <w:pPr>
        <w:rPr>
          <w:rFonts w:ascii="Calibri" w:hAnsi="Calibri" w:eastAsia="Calibri" w:cs="Calibri"/>
          <w:color w:val="000000"/>
          <w:sz w:val="24"/>
          <w:szCs w:val="24"/>
        </w:rPr>
      </w:pPr>
      <w:r>
        <w:rPr>
          <w:rFonts w:ascii="Calibri" w:hAnsi="Calibri" w:eastAsia="Calibri" w:cs="Calibri"/>
          <w:color w:val="000000"/>
          <w:sz w:val="24"/>
          <w:szCs w:val="24"/>
        </w:rPr>
        <w:t>The Texas English Language Proficiency Assessment System (“TELPAS”) is a system of statewide assessment administered to all Limited English Proficient (“LEP”) students in 3rd–12th grades. The TELPAS measures English ability based on the stage of language development of second language learners. These results will further the understanding of the educational needs of LEP students by providing a state-level measure of both their current academic English levels and their annual progress in English.</w:t>
      </w:r>
    </w:p>
    <w:p w:rsidR="00293787" w:rsidRDefault="00293787" w14:paraId="08F48DCB"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9"/>
        <w:ind w:right="19"/>
        <w:rPr>
          <w:rFonts w:ascii="Calibri" w:hAnsi="Calibri" w:eastAsia="Calibri" w:cs="Calibri"/>
          <w:i w:val="0"/>
        </w:rPr>
      </w:pPr>
      <w:bookmarkStart w:name="_49x2ik5" w:colFirst="0" w:colLast="0" w:id="69"/>
      <w:bookmarkEnd w:id="69"/>
    </w:p>
    <w:p w:rsidR="00293787" w:rsidRDefault="00CA59EB" w14:paraId="28F06ACE"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9"/>
        <w:ind w:right="19"/>
        <w:jc w:val="center"/>
        <w:rPr>
          <w:rFonts w:ascii="Calibri" w:hAnsi="Calibri" w:eastAsia="Calibri" w:cs="Calibri"/>
          <w:i w:val="0"/>
        </w:rPr>
      </w:pPr>
      <w:bookmarkStart w:name="_opmyd633xi4i" w:colFirst="0" w:colLast="0" w:id="70"/>
      <w:bookmarkEnd w:id="70"/>
      <w:r>
        <w:rPr>
          <w:rFonts w:ascii="Calibri" w:hAnsi="Calibri" w:eastAsia="Calibri" w:cs="Calibri"/>
          <w:i w:val="0"/>
        </w:rPr>
        <w:t>Summer School</w:t>
      </w:r>
    </w:p>
    <w:p w:rsidR="00293787" w:rsidRDefault="00293787" w14:paraId="2A3E344F" w14:textId="77777777">
      <w:pPr>
        <w:spacing w:before="5"/>
        <w:jc w:val="both"/>
        <w:rPr>
          <w:rFonts w:ascii="Calibri" w:hAnsi="Calibri" w:eastAsia="Calibri" w:cs="Calibri"/>
          <w:color w:val="000000"/>
          <w:sz w:val="26"/>
          <w:szCs w:val="26"/>
        </w:rPr>
      </w:pPr>
    </w:p>
    <w:p w:rsidR="00293787" w:rsidRDefault="00CA59EB" w14:paraId="2F697B8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9"/>
        <w:jc w:val="both"/>
        <w:rPr>
          <w:rFonts w:ascii="Calibri" w:hAnsi="Calibri" w:eastAsia="Calibri" w:cs="Calibri"/>
          <w:color w:val="000000"/>
          <w:sz w:val="24"/>
          <w:szCs w:val="24"/>
        </w:rPr>
      </w:pPr>
      <w:r>
        <w:rPr>
          <w:rFonts w:ascii="Calibri" w:hAnsi="Calibri" w:eastAsia="Calibri" w:cs="Calibri"/>
          <w:color w:val="000000"/>
          <w:sz w:val="24"/>
          <w:szCs w:val="24"/>
        </w:rPr>
        <w:t>The Academy may offer summer school classes designed for students who did not complete all required work for the previous school year and for students who would like to take an additional course toward graduation.</w:t>
      </w:r>
    </w:p>
    <w:p w:rsidR="00293787" w:rsidRDefault="00293787" w14:paraId="7CB42EFF" w14:textId="77777777">
      <w:pPr>
        <w:spacing w:before="12"/>
        <w:jc w:val="both"/>
        <w:rPr>
          <w:rFonts w:ascii="Calibri" w:hAnsi="Calibri" w:eastAsia="Calibri" w:cs="Calibri"/>
          <w:color w:val="000000"/>
          <w:sz w:val="26"/>
          <w:szCs w:val="26"/>
        </w:rPr>
      </w:pPr>
    </w:p>
    <w:p w:rsidR="00293787" w:rsidRDefault="00CA59EB" w14:paraId="277BE7BF"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2p2csry" w:colFirst="0" w:colLast="0" w:id="71"/>
      <w:bookmarkEnd w:id="71"/>
      <w:r>
        <w:rPr>
          <w:rFonts w:ascii="Calibri" w:hAnsi="Calibri" w:eastAsia="Calibri" w:cs="Calibri"/>
          <w:i w:val="0"/>
        </w:rPr>
        <w:t>Tutoring</w:t>
      </w:r>
    </w:p>
    <w:p w:rsidR="00293787" w:rsidRDefault="00293787" w14:paraId="57764EA5" w14:textId="77777777">
      <w:pPr>
        <w:spacing w:before="5"/>
        <w:jc w:val="both"/>
        <w:rPr>
          <w:rFonts w:ascii="Calibri" w:hAnsi="Calibri" w:eastAsia="Calibri" w:cs="Calibri"/>
          <w:color w:val="000000"/>
          <w:sz w:val="26"/>
          <w:szCs w:val="26"/>
        </w:rPr>
      </w:pPr>
    </w:p>
    <w:p w:rsidR="00293787" w:rsidRDefault="00CA59EB" w14:paraId="70B3FBF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 xml:space="preserve">All Great Hearts teachers offer </w:t>
      </w:r>
      <w:proofErr w:type="gramStart"/>
      <w:r>
        <w:rPr>
          <w:rFonts w:ascii="Calibri" w:hAnsi="Calibri" w:eastAsia="Calibri" w:cs="Calibri"/>
          <w:color w:val="000000"/>
          <w:sz w:val="24"/>
          <w:szCs w:val="24"/>
        </w:rPr>
        <w:t>regularly</w:t>
      </w:r>
      <w:r>
        <w:rPr>
          <w:rFonts w:ascii="Calibri" w:hAnsi="Calibri" w:eastAsia="Calibri" w:cs="Calibri"/>
          <w:sz w:val="24"/>
          <w:szCs w:val="24"/>
        </w:rPr>
        <w:t>-</w:t>
      </w:r>
      <w:r>
        <w:rPr>
          <w:rFonts w:ascii="Calibri" w:hAnsi="Calibri" w:eastAsia="Calibri" w:cs="Calibri"/>
          <w:color w:val="000000"/>
          <w:sz w:val="24"/>
          <w:szCs w:val="24"/>
        </w:rPr>
        <w:t>scheduled</w:t>
      </w:r>
      <w:proofErr w:type="gramEnd"/>
      <w:r>
        <w:rPr>
          <w:rFonts w:ascii="Calibri" w:hAnsi="Calibri" w:eastAsia="Calibri" w:cs="Calibri"/>
          <w:color w:val="000000"/>
          <w:sz w:val="24"/>
          <w:szCs w:val="24"/>
        </w:rPr>
        <w:t xml:space="preserve"> tutoring sessions before, during, and/or after school at no cost. Tutoring is an important opportunity for students to receive academic guidance and support. Students are strongly encouraged, and may be required, to see teachers for tutoring. Tutoring services are also available for students receiving special education services.</w:t>
      </w:r>
    </w:p>
    <w:p w:rsidR="00293787" w:rsidRDefault="00293787" w14:paraId="43D6EFE7" w14:textId="77777777">
      <w:pPr>
        <w:spacing w:before="9"/>
        <w:rPr>
          <w:rFonts w:ascii="Calibri" w:hAnsi="Calibri" w:eastAsia="Calibri" w:cs="Calibri"/>
          <w:color w:val="000000"/>
          <w:sz w:val="26"/>
          <w:szCs w:val="26"/>
        </w:rPr>
      </w:pPr>
    </w:p>
    <w:p w:rsidR="00293787" w:rsidRDefault="00CA59EB" w14:paraId="27BE466A"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rPr>
          <w:rFonts w:ascii="Calibri" w:hAnsi="Calibri" w:eastAsia="Calibri" w:cs="Calibri"/>
          <w:color w:val="000000"/>
          <w:sz w:val="24"/>
          <w:szCs w:val="24"/>
        </w:rPr>
      </w:pPr>
      <w:r>
        <w:rPr>
          <w:rFonts w:ascii="Calibri" w:hAnsi="Calibri" w:eastAsia="Calibri" w:cs="Calibri"/>
          <w:color w:val="000000"/>
          <w:sz w:val="24"/>
          <w:szCs w:val="24"/>
        </w:rPr>
        <w:t>Private tutoring is the responsibility of a student’s parents. Teachers employed by the Academy are not permitted to privately tutor their own students for pay.</w:t>
      </w:r>
    </w:p>
    <w:p w:rsidR="00293787" w:rsidRDefault="00293787" w14:paraId="49A00DA6" w14:textId="77777777">
      <w:pPr>
        <w:rPr>
          <w:rFonts w:ascii="Calibri" w:hAnsi="Calibri" w:eastAsia="Calibri" w:cs="Calibri"/>
          <w:color w:val="0057FF"/>
          <w:sz w:val="24"/>
          <w:szCs w:val="24"/>
        </w:rPr>
      </w:pPr>
    </w:p>
    <w:p w:rsidR="00293787" w:rsidRDefault="00293787" w14:paraId="1C387B8A" w14:textId="77777777">
      <w:pPr>
        <w:pStyle w:val="Heading1"/>
        <w:ind w:right="116"/>
        <w:jc w:val="both"/>
        <w:rPr>
          <w:rFonts w:ascii="Calibri" w:hAnsi="Calibri" w:eastAsia="Calibri" w:cs="Calibri"/>
          <w:sz w:val="32"/>
          <w:szCs w:val="32"/>
        </w:rPr>
      </w:pPr>
      <w:bookmarkStart w:name="_vdeq6p5pzv6n" w:colFirst="0" w:colLast="0" w:id="72"/>
      <w:bookmarkEnd w:id="72"/>
    </w:p>
    <w:p w:rsidR="00293787" w:rsidRDefault="00CA59EB" w14:paraId="3DE815A1" w14:textId="77777777">
      <w:pPr>
        <w:pStyle w:val="Heading1"/>
        <w:ind w:right="116"/>
        <w:jc w:val="center"/>
        <w:rPr>
          <w:rFonts w:ascii="Calibri" w:hAnsi="Calibri" w:eastAsia="Calibri" w:cs="Calibri"/>
          <w:sz w:val="28"/>
          <w:szCs w:val="28"/>
        </w:rPr>
      </w:pPr>
      <w:bookmarkStart w:name="_2fpqnugnbd7" w:colFirst="0" w:colLast="0" w:id="73"/>
      <w:bookmarkEnd w:id="73"/>
      <w:r>
        <w:rPr>
          <w:rFonts w:ascii="Calibri" w:hAnsi="Calibri" w:eastAsia="Calibri" w:cs="Calibri"/>
          <w:sz w:val="28"/>
          <w:szCs w:val="28"/>
        </w:rPr>
        <w:t xml:space="preserve">Textbooks &amp; Classics to Keep </w:t>
      </w:r>
    </w:p>
    <w:p w:rsidR="00293787" w:rsidRDefault="00293787" w14:paraId="0B9299A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jc w:val="both"/>
        <w:rPr>
          <w:rFonts w:ascii="Calibri" w:hAnsi="Calibri" w:eastAsia="Calibri" w:cs="Calibri"/>
          <w:color w:val="000000"/>
          <w:sz w:val="24"/>
          <w:szCs w:val="24"/>
          <w:u w:val="single"/>
        </w:rPr>
      </w:pPr>
    </w:p>
    <w:p w:rsidR="00293787" w:rsidRDefault="00CA59EB" w14:paraId="121E7A09" w14:textId="77777777">
      <w:pPr>
        <w:pBdr>
          <w:top w:val="nil"/>
          <w:left w:val="nil"/>
          <w:bottom w:val="nil"/>
          <w:right w:val="nil"/>
          <w:between w:val="nil"/>
        </w:pBdr>
        <w:shd w:val="clear" w:color="auto" w:fill="FFFFFF"/>
        <w:rPr>
          <w:rFonts w:ascii="Calibri" w:hAnsi="Calibri" w:eastAsia="Calibri" w:cs="Calibri"/>
          <w:color w:val="000000"/>
          <w:sz w:val="24"/>
          <w:szCs w:val="24"/>
        </w:rPr>
      </w:pPr>
      <w:r>
        <w:rPr>
          <w:rFonts w:ascii="Calibri" w:hAnsi="Calibri" w:eastAsia="Calibri" w:cs="Calibri"/>
          <w:color w:val="000000"/>
          <w:sz w:val="24"/>
          <w:szCs w:val="24"/>
        </w:rPr>
        <w:t xml:space="preserve">Books are at the heart of a classical, liberal arts education. At Great Hearts, it has always been the tradition for students to develop a personal library of books that they mark in, keep, and return to during their time at Great Hearts, and treasure for years to come. We call these books “Classics to Keep.” Your child’s class will utilize these classics during the upcoming school year. </w:t>
      </w:r>
      <w:r>
        <w:rPr>
          <w:rFonts w:ascii="Calibri" w:hAnsi="Calibri" w:eastAsia="Calibri" w:cs="Calibri"/>
          <w:color w:val="000000"/>
          <w:sz w:val="24"/>
          <w:szCs w:val="24"/>
        </w:rPr>
        <w:t>Parents and students are strongly encouraged to purchase these books for their own personal collections, so that they can mark them and keep them, allowing students to develop their own impressive personal library of classics over the course of their academic career with Great Hearts. We ask that all books match the ISBNs listed on our website. This ensures that students can all follow along on the same page when reading and discussing in class.</w:t>
      </w:r>
    </w:p>
    <w:p w:rsidR="00293787" w:rsidRDefault="00293787" w14:paraId="363C6C3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p>
    <w:p w:rsidR="00293787" w:rsidRDefault="00CA59EB" w14:paraId="4710FFC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For families who do not purchase the texts, students will be given access to a copy of these books as part of their curriculum. Students should not mark these books provided by Great Hearts and will be asked to return the books in good condition once their class has finished working with the book.</w:t>
      </w:r>
    </w:p>
    <w:p w:rsidR="00293787" w:rsidRDefault="00293787" w14:paraId="72316828" w14:textId="77777777">
      <w:pPr>
        <w:spacing w:before="9"/>
        <w:rPr>
          <w:rFonts w:ascii="Calibri" w:hAnsi="Calibri" w:eastAsia="Calibri" w:cs="Calibri"/>
          <w:color w:val="000000"/>
          <w:sz w:val="26"/>
          <w:szCs w:val="26"/>
        </w:rPr>
      </w:pPr>
    </w:p>
    <w:p w:rsidR="00293787" w:rsidRDefault="00CA59EB" w14:paraId="6C75B1D4"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1"/>
        <w:rPr>
          <w:rFonts w:ascii="Calibri" w:hAnsi="Calibri" w:eastAsia="Calibri" w:cs="Calibri"/>
          <w:color w:val="000000"/>
          <w:sz w:val="24"/>
          <w:szCs w:val="24"/>
        </w:rPr>
      </w:pPr>
      <w:r>
        <w:rPr>
          <w:rFonts w:ascii="Calibri" w:hAnsi="Calibri" w:eastAsia="Calibri" w:cs="Calibri"/>
          <w:color w:val="000000"/>
          <w:sz w:val="24"/>
          <w:szCs w:val="24"/>
        </w:rPr>
        <w:t>State-approved textbooks and additional curriculum materials are provided free of charge for each subject or class. Materials must be treated with care and used as directed by the teacher. A student who is issued a damaged book should report the damage to the teacher.</w:t>
      </w:r>
    </w:p>
    <w:p w:rsidR="00293787" w:rsidRDefault="00293787" w14:paraId="7A33F00C" w14:textId="77777777">
      <w:pPr>
        <w:spacing w:before="6"/>
        <w:rPr>
          <w:rFonts w:ascii="Calibri" w:hAnsi="Calibri" w:eastAsia="Calibri" w:cs="Calibri"/>
          <w:color w:val="000000"/>
          <w:sz w:val="26"/>
          <w:szCs w:val="26"/>
        </w:rPr>
      </w:pPr>
    </w:p>
    <w:p w:rsidR="00293787" w:rsidRDefault="00CA59EB" w14:paraId="358CFB1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u w:val="single"/>
        </w:rPr>
      </w:pPr>
      <w:r>
        <w:rPr>
          <w:rFonts w:ascii="Calibri" w:hAnsi="Calibri" w:eastAsia="Calibri" w:cs="Calibri"/>
          <w:color w:val="000000"/>
          <w:sz w:val="24"/>
          <w:szCs w:val="24"/>
        </w:rPr>
        <w:t>Students must return all textbooks and supplemental materials to the teacher at the end of the school year or when the student withdraws from school. Any student failing to return issued materials in an acceptable condition loses the right to free textbooks and educational materials until the student and/or parent pay for the damages. However, a student will be provided textbooks for use at school during the school day. The Academy may reduce or waive the payment requirement if the student is from a low-income family. The release of student records, including official transcripts, will be delayed pending payment for lost or severely damaged textbooks or supplemental materials.</w:t>
      </w:r>
    </w:p>
    <w:p w:rsidR="00293787" w:rsidRDefault="00293787" w14:paraId="7C8874A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9EFC3FF" w14:textId="77777777">
      <w:pPr>
        <w:pStyle w:val="Heading2"/>
        <w:jc w:val="center"/>
        <w:rPr>
          <w:rFonts w:ascii="Calibri" w:hAnsi="Calibri" w:eastAsia="Calibri" w:cs="Calibri"/>
          <w:i w:val="0"/>
        </w:rPr>
      </w:pPr>
      <w:bookmarkStart w:name="_147n2zr" w:colFirst="0" w:colLast="0" w:id="74"/>
      <w:bookmarkEnd w:id="74"/>
      <w:r>
        <w:rPr>
          <w:rFonts w:ascii="Calibri" w:hAnsi="Calibri" w:eastAsia="Calibri" w:cs="Calibri"/>
          <w:i w:val="0"/>
        </w:rPr>
        <w:t>Homework</w:t>
      </w:r>
    </w:p>
    <w:p w:rsidR="00293787" w:rsidRDefault="00CA59EB" w14:paraId="1E3ED066" w14:textId="77777777">
      <w:pPr>
        <w:rPr>
          <w:rFonts w:ascii="Calibri" w:hAnsi="Calibri" w:eastAsia="Calibri" w:cs="Calibri"/>
          <w:color w:val="000000"/>
          <w:sz w:val="24"/>
          <w:szCs w:val="24"/>
        </w:rPr>
      </w:pP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p>
    <w:p w:rsidR="00293787" w:rsidRDefault="00CA59EB" w14:paraId="6ACDACD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jc w:val="both"/>
        <w:rPr>
          <w:rFonts w:ascii="Calibri" w:hAnsi="Calibri" w:eastAsia="Calibri" w:cs="Calibri"/>
          <w:color w:val="000000"/>
          <w:sz w:val="24"/>
          <w:szCs w:val="24"/>
        </w:rPr>
      </w:pPr>
      <w:r>
        <w:rPr>
          <w:rFonts w:ascii="Calibri" w:hAnsi="Calibri" w:eastAsia="Calibri" w:cs="Calibri"/>
          <w:color w:val="000000"/>
          <w:sz w:val="24"/>
          <w:szCs w:val="24"/>
        </w:rPr>
        <w:t xml:space="preserve">We believe that </w:t>
      </w:r>
      <w:proofErr w:type="gramStart"/>
      <w:r>
        <w:rPr>
          <w:rFonts w:ascii="Calibri" w:hAnsi="Calibri" w:eastAsia="Calibri" w:cs="Calibri"/>
          <w:color w:val="000000"/>
          <w:sz w:val="24"/>
          <w:szCs w:val="24"/>
        </w:rPr>
        <w:t>the majority of</w:t>
      </w:r>
      <w:proofErr w:type="gramEnd"/>
      <w:r>
        <w:rPr>
          <w:rFonts w:ascii="Calibri" w:hAnsi="Calibri" w:eastAsia="Calibri" w:cs="Calibri"/>
          <w:color w:val="000000"/>
          <w:sz w:val="24"/>
          <w:szCs w:val="24"/>
        </w:rPr>
        <w:t xml:space="preserve"> class time should be spent in the </w:t>
      </w:r>
      <w:r>
        <w:rPr>
          <w:rFonts w:ascii="Calibri" w:hAnsi="Calibri" w:eastAsia="Calibri" w:cs="Calibri"/>
          <w:i/>
          <w:color w:val="000000"/>
          <w:sz w:val="24"/>
          <w:szCs w:val="24"/>
        </w:rPr>
        <w:t xml:space="preserve">collective </w:t>
      </w:r>
      <w:r>
        <w:rPr>
          <w:rFonts w:ascii="Calibri" w:hAnsi="Calibri" w:eastAsia="Calibri" w:cs="Calibri"/>
          <w:color w:val="000000"/>
          <w:sz w:val="24"/>
          <w:szCs w:val="24"/>
        </w:rPr>
        <w:t xml:space="preserve">pursuit of what is true, good, and beautiful about a specific subject. Homework time, then, is reserved primarily for reading and for meaningful </w:t>
      </w:r>
      <w:r>
        <w:rPr>
          <w:rFonts w:ascii="Calibri" w:hAnsi="Calibri" w:eastAsia="Calibri" w:cs="Calibri"/>
          <w:i/>
          <w:color w:val="000000"/>
          <w:sz w:val="24"/>
          <w:szCs w:val="24"/>
        </w:rPr>
        <w:t xml:space="preserve">independent </w:t>
      </w:r>
      <w:r>
        <w:rPr>
          <w:rFonts w:ascii="Calibri" w:hAnsi="Calibri" w:eastAsia="Calibri" w:cs="Calibri"/>
          <w:color w:val="000000"/>
          <w:sz w:val="24"/>
          <w:szCs w:val="24"/>
        </w:rPr>
        <w:t>activities that support the curricular objectives of a given course. Students should expect to do meaningful homework each night.</w:t>
      </w:r>
    </w:p>
    <w:p w:rsidR="00293787" w:rsidRDefault="00293787" w14:paraId="6F6BF756" w14:textId="77777777">
      <w:pPr>
        <w:spacing w:before="9"/>
        <w:rPr>
          <w:rFonts w:ascii="Calibri" w:hAnsi="Calibri" w:eastAsia="Calibri" w:cs="Calibri"/>
          <w:color w:val="000000"/>
          <w:sz w:val="24"/>
          <w:szCs w:val="24"/>
        </w:rPr>
      </w:pPr>
    </w:p>
    <w:p w:rsidR="00293787" w:rsidRDefault="00CA59EB" w14:paraId="1BFC929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36"/>
        <w:jc w:val="both"/>
        <w:rPr>
          <w:rFonts w:ascii="Calibri" w:hAnsi="Calibri" w:eastAsia="Calibri" w:cs="Calibri"/>
          <w:color w:val="000000"/>
          <w:sz w:val="24"/>
          <w:szCs w:val="24"/>
        </w:rPr>
      </w:pPr>
      <w:r>
        <w:rPr>
          <w:rFonts w:ascii="Calibri" w:hAnsi="Calibri" w:eastAsia="Calibri" w:cs="Calibri"/>
          <w:color w:val="000000"/>
          <w:sz w:val="24"/>
          <w:szCs w:val="24"/>
        </w:rPr>
        <w:t>General nightly homework expectations for the average student are as follows:</w:t>
      </w:r>
    </w:p>
    <w:p w:rsidR="00293787" w:rsidRDefault="00293787" w14:paraId="43912198" w14:textId="77777777">
      <w:pPr>
        <w:spacing w:before="9"/>
        <w:rPr>
          <w:rFonts w:ascii="Calibri" w:hAnsi="Calibri" w:eastAsia="Calibri" w:cs="Calibri"/>
          <w:sz w:val="24"/>
          <w:szCs w:val="24"/>
        </w:rPr>
      </w:pPr>
    </w:p>
    <w:p w:rsidR="00293787" w:rsidRDefault="00293787" w14:paraId="31C2A387" w14:textId="77777777">
      <w:pPr>
        <w:spacing w:before="9"/>
        <w:rPr>
          <w:rFonts w:ascii="Calibri" w:hAnsi="Calibri" w:eastAsia="Calibri" w:cs="Calibri"/>
          <w:sz w:val="24"/>
          <w:szCs w:val="24"/>
        </w:rPr>
      </w:pPr>
    </w:p>
    <w:p w:rsidR="00293787" w:rsidRDefault="00CA59EB" w14:paraId="13084DAF" w14:textId="77777777">
      <w:pPr>
        <w:ind w:left="100" w:right="-50"/>
        <w:jc w:val="both"/>
        <w:rPr>
          <w:rFonts w:ascii="Calibri" w:hAnsi="Calibri" w:eastAsia="Calibri" w:cs="Calibri"/>
          <w:color w:val="000000"/>
          <w:sz w:val="24"/>
          <w:szCs w:val="24"/>
        </w:rPr>
      </w:pPr>
      <w:r>
        <w:rPr>
          <w:rFonts w:ascii="Calibri" w:hAnsi="Calibri" w:eastAsia="Calibri" w:cs="Calibri"/>
          <w:b/>
          <w:sz w:val="24"/>
          <w:szCs w:val="24"/>
        </w:rPr>
        <w:t>6-7th grades:</w:t>
      </w:r>
      <w:r>
        <w:rPr>
          <w:rFonts w:ascii="Calibri" w:hAnsi="Calibri" w:eastAsia="Calibri" w:cs="Calibri"/>
          <w:b/>
          <w:color w:val="000000"/>
          <w:sz w:val="24"/>
          <w:szCs w:val="24"/>
        </w:rPr>
        <w:t xml:space="preserve">            </w:t>
      </w:r>
      <w:r>
        <w:rPr>
          <w:rFonts w:ascii="Calibri" w:hAnsi="Calibri" w:eastAsia="Calibri" w:cs="Calibri"/>
          <w:color w:val="000000"/>
          <w:sz w:val="24"/>
          <w:szCs w:val="24"/>
        </w:rPr>
        <w:t xml:space="preserve">approximately </w:t>
      </w:r>
      <w:r>
        <w:rPr>
          <w:rFonts w:ascii="Calibri" w:hAnsi="Calibri" w:eastAsia="Calibri" w:cs="Calibri"/>
          <w:sz w:val="24"/>
          <w:szCs w:val="24"/>
        </w:rPr>
        <w:t>75-100</w:t>
      </w:r>
      <w:r>
        <w:rPr>
          <w:rFonts w:ascii="Calibri" w:hAnsi="Calibri" w:eastAsia="Calibri" w:cs="Calibri"/>
          <w:color w:val="000000"/>
          <w:sz w:val="24"/>
          <w:szCs w:val="24"/>
        </w:rPr>
        <w:t xml:space="preserve"> minutes of homework each night</w:t>
      </w:r>
    </w:p>
    <w:p w:rsidR="00293787" w:rsidRDefault="00CA59EB" w14:paraId="4098EBAB" w14:textId="77777777">
      <w:pPr>
        <w:ind w:left="100" w:right="220"/>
        <w:jc w:val="both"/>
        <w:rPr>
          <w:rFonts w:ascii="Calibri" w:hAnsi="Calibri" w:eastAsia="Calibri" w:cs="Calibri"/>
          <w:color w:val="000000"/>
          <w:sz w:val="24"/>
          <w:szCs w:val="24"/>
        </w:rPr>
      </w:pPr>
      <w:r>
        <w:rPr>
          <w:rFonts w:ascii="Calibri" w:hAnsi="Calibri" w:eastAsia="Calibri" w:cs="Calibri"/>
          <w:b/>
          <w:sz w:val="24"/>
          <w:szCs w:val="24"/>
        </w:rPr>
        <w:t>8th grade</w:t>
      </w:r>
      <w:r>
        <w:rPr>
          <w:rFonts w:ascii="Calibri" w:hAnsi="Calibri" w:eastAsia="Calibri" w:cs="Calibri"/>
          <w:b/>
          <w:color w:val="000000"/>
          <w:sz w:val="24"/>
          <w:szCs w:val="24"/>
        </w:rPr>
        <w:t xml:space="preserve">:                 </w:t>
      </w:r>
      <w:r>
        <w:rPr>
          <w:rFonts w:ascii="Calibri" w:hAnsi="Calibri" w:eastAsia="Calibri" w:cs="Calibri"/>
          <w:color w:val="000000"/>
          <w:sz w:val="24"/>
          <w:szCs w:val="24"/>
        </w:rPr>
        <w:t xml:space="preserve">approximately </w:t>
      </w:r>
      <w:r>
        <w:rPr>
          <w:rFonts w:ascii="Calibri" w:hAnsi="Calibri" w:eastAsia="Calibri" w:cs="Calibri"/>
          <w:sz w:val="24"/>
          <w:szCs w:val="24"/>
        </w:rPr>
        <w:t>85-115</w:t>
      </w:r>
      <w:r>
        <w:rPr>
          <w:rFonts w:ascii="Calibri" w:hAnsi="Calibri" w:eastAsia="Calibri" w:cs="Calibri"/>
          <w:color w:val="000000"/>
          <w:sz w:val="24"/>
          <w:szCs w:val="24"/>
        </w:rPr>
        <w:t xml:space="preserve"> minutes of homework each night</w:t>
      </w:r>
    </w:p>
    <w:p w:rsidR="00293787" w:rsidRDefault="00CA59EB" w14:paraId="4595E8B2" w14:textId="77777777">
      <w:pPr>
        <w:ind w:left="100" w:right="220"/>
        <w:jc w:val="both"/>
        <w:rPr>
          <w:rFonts w:ascii="Calibri" w:hAnsi="Calibri" w:eastAsia="Calibri" w:cs="Calibri"/>
          <w:color w:val="000000"/>
          <w:sz w:val="24"/>
          <w:szCs w:val="24"/>
        </w:rPr>
      </w:pPr>
      <w:r>
        <w:rPr>
          <w:rFonts w:ascii="Calibri" w:hAnsi="Calibri" w:eastAsia="Calibri" w:cs="Calibri"/>
          <w:b/>
          <w:sz w:val="24"/>
          <w:szCs w:val="24"/>
        </w:rPr>
        <w:t xml:space="preserve">9th-12th </w:t>
      </w:r>
      <w:r>
        <w:rPr>
          <w:rFonts w:ascii="Calibri" w:hAnsi="Calibri" w:eastAsia="Calibri" w:cs="Calibri"/>
          <w:b/>
          <w:color w:val="000000"/>
          <w:sz w:val="24"/>
          <w:szCs w:val="24"/>
        </w:rPr>
        <w:t xml:space="preserve">grades:       </w:t>
      </w:r>
      <w:r>
        <w:rPr>
          <w:rFonts w:ascii="Calibri" w:hAnsi="Calibri" w:eastAsia="Calibri" w:cs="Calibri"/>
          <w:color w:val="000000"/>
          <w:sz w:val="24"/>
          <w:szCs w:val="24"/>
        </w:rPr>
        <w:t xml:space="preserve">approximately </w:t>
      </w:r>
      <w:r>
        <w:rPr>
          <w:rFonts w:ascii="Calibri" w:hAnsi="Calibri" w:eastAsia="Calibri" w:cs="Calibri"/>
          <w:sz w:val="24"/>
          <w:szCs w:val="24"/>
        </w:rPr>
        <w:t>120-165</w:t>
      </w:r>
      <w:r>
        <w:rPr>
          <w:rFonts w:ascii="Calibri" w:hAnsi="Calibri" w:eastAsia="Calibri" w:cs="Calibri"/>
          <w:color w:val="000000"/>
          <w:sz w:val="24"/>
          <w:szCs w:val="24"/>
        </w:rPr>
        <w:t xml:space="preserve"> minutes of homework each nigh</w:t>
      </w:r>
      <w:r>
        <w:rPr>
          <w:rFonts w:ascii="Calibri" w:hAnsi="Calibri" w:eastAsia="Calibri" w:cs="Calibri"/>
          <w:sz w:val="24"/>
          <w:szCs w:val="24"/>
        </w:rPr>
        <w:t>t</w:t>
      </w:r>
    </w:p>
    <w:p w:rsidR="00293787" w:rsidRDefault="00293787" w14:paraId="230CCBE2" w14:textId="77777777">
      <w:pPr>
        <w:ind w:right="119"/>
        <w:jc w:val="both"/>
        <w:rPr>
          <w:rFonts w:ascii="Calibri" w:hAnsi="Calibri" w:eastAsia="Calibri" w:cs="Calibri"/>
          <w:color w:val="000000"/>
          <w:sz w:val="24"/>
          <w:szCs w:val="24"/>
        </w:rPr>
      </w:pPr>
    </w:p>
    <w:p w:rsidR="00293787" w:rsidRDefault="00CA59EB" w14:paraId="3CF66110" w14:textId="77777777">
      <w:pPr>
        <w:ind w:left="100" w:right="119"/>
        <w:jc w:val="both"/>
        <w:rPr>
          <w:rFonts w:ascii="Calibri" w:hAnsi="Calibri" w:eastAsia="Calibri" w:cs="Calibri"/>
          <w:color w:val="000000"/>
          <w:sz w:val="24"/>
          <w:szCs w:val="24"/>
        </w:rPr>
      </w:pPr>
      <w:r>
        <w:rPr>
          <w:rFonts w:ascii="Calibri" w:hAnsi="Calibri" w:eastAsia="Calibri" w:cs="Calibri"/>
          <w:b/>
          <w:color w:val="000000"/>
          <w:sz w:val="24"/>
          <w:szCs w:val="24"/>
        </w:rPr>
        <w:t>We ask parents to help us communicate to students the importance of establishing a silent and distraction-free environment for completing all homework</w:t>
      </w:r>
      <w:r>
        <w:rPr>
          <w:rFonts w:ascii="Calibri" w:hAnsi="Calibri" w:eastAsia="Calibri" w:cs="Calibri"/>
          <w:color w:val="000000"/>
          <w:sz w:val="24"/>
          <w:szCs w:val="24"/>
        </w:rPr>
        <w:t>. If students do not work in such an environment</w:t>
      </w:r>
      <w:r>
        <w:rPr>
          <w:rFonts w:ascii="Calibri" w:hAnsi="Calibri" w:eastAsia="Calibri" w:cs="Calibri"/>
          <w:color w:val="FF0000"/>
          <w:sz w:val="24"/>
          <w:szCs w:val="24"/>
        </w:rPr>
        <w:t>,</w:t>
      </w:r>
      <w:r>
        <w:rPr>
          <w:rFonts w:ascii="Calibri" w:hAnsi="Calibri" w:eastAsia="Calibri" w:cs="Calibri"/>
          <w:color w:val="000000"/>
          <w:sz w:val="24"/>
          <w:szCs w:val="24"/>
        </w:rPr>
        <w:t xml:space="preserve"> they should expect that:</w:t>
      </w:r>
    </w:p>
    <w:p w:rsidR="00293787" w:rsidRDefault="00293787" w14:paraId="52F672FC" w14:textId="77777777">
      <w:pPr>
        <w:ind w:left="100" w:right="119"/>
        <w:jc w:val="both"/>
        <w:rPr>
          <w:rFonts w:ascii="Calibri" w:hAnsi="Calibri" w:eastAsia="Calibri" w:cs="Calibri"/>
          <w:color w:val="000000"/>
          <w:sz w:val="24"/>
          <w:szCs w:val="24"/>
        </w:rPr>
      </w:pPr>
    </w:p>
    <w:p w:rsidR="00293787" w:rsidRDefault="00CA59EB" w14:paraId="53A61506" w14:textId="77777777">
      <w:pPr>
        <w:widowControl w:val="0"/>
        <w:pBdr>
          <w:top w:val="nil"/>
          <w:left w:val="nil"/>
          <w:bottom w:val="nil"/>
          <w:right w:val="nil"/>
          <w:between w:val="nil"/>
        </w:pBdr>
        <w:ind w:left="720" w:hanging="360"/>
        <w:jc w:val="both"/>
        <w:rPr>
          <w:rFonts w:ascii="Calibri" w:hAnsi="Calibri" w:eastAsia="Calibri" w:cs="Calibri"/>
          <w:color w:val="000000"/>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it will take significantly longer to complete the assignments; and</w:t>
      </w:r>
    </w:p>
    <w:p w:rsidR="00293787" w:rsidRDefault="00CA59EB" w14:paraId="25815B1A" w14:textId="77777777">
      <w:pPr>
        <w:widowControl w:val="0"/>
        <w:pBdr>
          <w:top w:val="nil"/>
          <w:left w:val="nil"/>
          <w:bottom w:val="nil"/>
          <w:right w:val="nil"/>
          <w:between w:val="nil"/>
        </w:pBdr>
        <w:ind w:left="720" w:hanging="360"/>
        <w:rPr>
          <w:rFonts w:ascii="Calibri" w:hAnsi="Calibri" w:eastAsia="Calibri" w:cs="Calibri"/>
          <w:color w:val="000000"/>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the student’s thought will be fragmented, and his or her overall comprehension of the material will be deficient.</w:t>
      </w:r>
    </w:p>
    <w:p w:rsidR="00293787" w:rsidRDefault="00293787" w14:paraId="6E90B8B4"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7"/>
        <w:ind w:right="115"/>
        <w:jc w:val="both"/>
        <w:rPr>
          <w:rFonts w:ascii="Calibri" w:hAnsi="Calibri" w:eastAsia="Calibri" w:cs="Calibri"/>
          <w:color w:val="000000"/>
          <w:sz w:val="24"/>
          <w:szCs w:val="24"/>
        </w:rPr>
      </w:pPr>
    </w:p>
    <w:p w:rsidR="00293787" w:rsidRDefault="00CA59EB" w14:paraId="410ABD7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7"/>
        <w:ind w:right="115"/>
        <w:jc w:val="both"/>
        <w:rPr>
          <w:rFonts w:ascii="Calibri" w:hAnsi="Calibri" w:eastAsia="Calibri" w:cs="Calibri"/>
          <w:color w:val="000000"/>
          <w:sz w:val="24"/>
          <w:szCs w:val="24"/>
        </w:rPr>
      </w:pPr>
      <w:r>
        <w:rPr>
          <w:rFonts w:ascii="Calibri" w:hAnsi="Calibri" w:eastAsia="Calibri" w:cs="Calibri"/>
          <w:color w:val="000000"/>
          <w:sz w:val="24"/>
          <w:szCs w:val="24"/>
        </w:rPr>
        <w:t xml:space="preserve">Often, success with homework is a condition of the student’s self-regulation. Skillful self-regulators have a number of strategies that enable them to achieve efficiently and effectively: help-seeking, planning, </w:t>
      </w:r>
      <w:proofErr w:type="gramStart"/>
      <w:r>
        <w:rPr>
          <w:rFonts w:ascii="Calibri" w:hAnsi="Calibri" w:eastAsia="Calibri" w:cs="Calibri"/>
          <w:color w:val="000000"/>
          <w:sz w:val="24"/>
          <w:szCs w:val="24"/>
        </w:rPr>
        <w:t>goal-setting</w:t>
      </w:r>
      <w:proofErr w:type="gramEnd"/>
      <w:r>
        <w:rPr>
          <w:rFonts w:ascii="Calibri" w:hAnsi="Calibri" w:eastAsia="Calibri" w:cs="Calibri"/>
          <w:color w:val="000000"/>
          <w:sz w:val="24"/>
          <w:szCs w:val="24"/>
        </w:rPr>
        <w:t>, time-management, self-monitoring, reducing distractions, questioning, comprehension monitoring, and using feedback. Students who struggle often do not systematically employ these strategies, even though they may, in fact, spend a significant amount of time working/studying.</w:t>
      </w:r>
    </w:p>
    <w:p w:rsidR="00293787" w:rsidRDefault="00293787" w14:paraId="541248D4" w14:textId="77777777">
      <w:pPr>
        <w:spacing w:before="6"/>
        <w:rPr>
          <w:rFonts w:ascii="Calibri" w:hAnsi="Calibri" w:eastAsia="Calibri" w:cs="Calibri"/>
          <w:color w:val="000000"/>
          <w:sz w:val="26"/>
          <w:szCs w:val="26"/>
        </w:rPr>
      </w:pPr>
    </w:p>
    <w:p w:rsidR="00293787" w:rsidRDefault="00CA59EB" w14:paraId="5C80D05E"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jc w:val="both"/>
        <w:rPr>
          <w:rFonts w:ascii="Calibri" w:hAnsi="Calibri" w:eastAsia="Calibri" w:cs="Calibri"/>
          <w:color w:val="000000"/>
          <w:sz w:val="24"/>
          <w:szCs w:val="24"/>
        </w:rPr>
      </w:pPr>
      <w:r>
        <w:rPr>
          <w:rFonts w:ascii="Calibri" w:hAnsi="Calibri" w:eastAsia="Calibri" w:cs="Calibri"/>
          <w:color w:val="000000"/>
          <w:sz w:val="24"/>
          <w:szCs w:val="24"/>
        </w:rPr>
        <w:t xml:space="preserve">As students rise through the grades at the academy, they develop and strengthen their work skills. In essence, students </w:t>
      </w:r>
      <w:r>
        <w:rPr>
          <w:rFonts w:ascii="Calibri" w:hAnsi="Calibri" w:eastAsia="Calibri" w:cs="Calibri"/>
          <w:i/>
          <w:color w:val="000000"/>
          <w:sz w:val="24"/>
          <w:szCs w:val="24"/>
        </w:rPr>
        <w:t xml:space="preserve">learn how to learn </w:t>
      </w:r>
      <w:r>
        <w:rPr>
          <w:rFonts w:ascii="Calibri" w:hAnsi="Calibri" w:eastAsia="Calibri" w:cs="Calibri"/>
          <w:color w:val="000000"/>
          <w:sz w:val="24"/>
          <w:szCs w:val="24"/>
        </w:rPr>
        <w:t>through the rigors of school.</w:t>
      </w:r>
    </w:p>
    <w:p w:rsidR="00293787" w:rsidRDefault="00293787" w14:paraId="54C6A0CE" w14:textId="77777777">
      <w:pPr>
        <w:spacing w:before="9"/>
        <w:rPr>
          <w:rFonts w:ascii="Calibri" w:hAnsi="Calibri" w:eastAsia="Calibri" w:cs="Calibri"/>
          <w:color w:val="000000"/>
          <w:sz w:val="26"/>
          <w:szCs w:val="26"/>
        </w:rPr>
      </w:pPr>
    </w:p>
    <w:p w:rsidR="00293787" w:rsidRDefault="00CA59EB" w14:paraId="6313E5EF" w14:textId="77777777">
      <w:pPr>
        <w:ind w:right="116"/>
        <w:rPr>
          <w:rFonts w:ascii="Calibri" w:hAnsi="Calibri" w:eastAsia="Calibri" w:cs="Calibri"/>
          <w:color w:val="000000"/>
          <w:sz w:val="24"/>
          <w:szCs w:val="24"/>
        </w:rPr>
      </w:pPr>
      <w:r>
        <w:rPr>
          <w:rFonts w:ascii="Calibri" w:hAnsi="Calibri" w:eastAsia="Calibri" w:cs="Calibri"/>
          <w:color w:val="000000"/>
          <w:sz w:val="24"/>
          <w:szCs w:val="24"/>
        </w:rPr>
        <w:t xml:space="preserve">Teachers work carefully in measuring out a proper amount of work for their class and will coordinate with other teachers of a section of students in scheduling their major tests and projects. Thus, students will have no more than two major tests on the same day. It is the responsibility of the student to make up missed homework after any absence, planned or due to illness, in a timely manner. </w:t>
      </w:r>
      <w:r>
        <w:rPr>
          <w:rFonts w:ascii="Calibri" w:hAnsi="Calibri" w:eastAsia="Calibri" w:cs="Calibri"/>
          <w:b/>
          <w:color w:val="000000"/>
          <w:sz w:val="24"/>
          <w:szCs w:val="24"/>
        </w:rPr>
        <w:t xml:space="preserve">If a student is unable to attend school and seeks his or her assignments, he or she should contact a classmate for that information, </w:t>
      </w:r>
      <w:r>
        <w:rPr>
          <w:rFonts w:ascii="Calibri" w:hAnsi="Calibri" w:eastAsia="Calibri" w:cs="Calibri"/>
          <w:b/>
          <w:i/>
          <w:color w:val="000000"/>
          <w:sz w:val="24"/>
          <w:szCs w:val="24"/>
        </w:rPr>
        <w:t xml:space="preserve">not </w:t>
      </w:r>
      <w:r>
        <w:rPr>
          <w:rFonts w:ascii="Calibri" w:hAnsi="Calibri" w:eastAsia="Calibri" w:cs="Calibri"/>
          <w:b/>
          <w:color w:val="000000"/>
          <w:sz w:val="24"/>
          <w:szCs w:val="24"/>
        </w:rPr>
        <w:t xml:space="preserve">the school office. </w:t>
      </w:r>
      <w:r>
        <w:rPr>
          <w:rFonts w:ascii="Calibri" w:hAnsi="Calibri" w:eastAsia="Calibri" w:cs="Calibri"/>
          <w:color w:val="000000"/>
          <w:sz w:val="24"/>
          <w:szCs w:val="24"/>
        </w:rPr>
        <w:t xml:space="preserve">It is wise to coordinate with a friend (perhaps one who lives close by) </w:t>
      </w:r>
      <w:proofErr w:type="gramStart"/>
      <w:r>
        <w:rPr>
          <w:rFonts w:ascii="Calibri" w:hAnsi="Calibri" w:eastAsia="Calibri" w:cs="Calibri"/>
          <w:color w:val="000000"/>
          <w:sz w:val="24"/>
          <w:szCs w:val="24"/>
        </w:rPr>
        <w:t>early on in the</w:t>
      </w:r>
      <w:proofErr w:type="gramEnd"/>
      <w:r>
        <w:rPr>
          <w:rFonts w:ascii="Calibri" w:hAnsi="Calibri" w:eastAsia="Calibri" w:cs="Calibri"/>
          <w:color w:val="000000"/>
          <w:sz w:val="24"/>
          <w:szCs w:val="24"/>
        </w:rPr>
        <w:t xml:space="preserve"> year so that homework handouts might also be collected for the absent student.</w:t>
      </w:r>
    </w:p>
    <w:p w:rsidR="00293787" w:rsidRDefault="00293787" w14:paraId="0D68FFA2" w14:textId="77777777">
      <w:pPr>
        <w:spacing w:before="9"/>
        <w:rPr>
          <w:rFonts w:ascii="Calibri" w:hAnsi="Calibri" w:eastAsia="Calibri" w:cs="Calibri"/>
          <w:color w:val="0057FF"/>
          <w:sz w:val="26"/>
          <w:szCs w:val="26"/>
        </w:rPr>
      </w:pPr>
    </w:p>
    <w:p w:rsidR="00293787" w:rsidRDefault="00CA59EB" w14:paraId="10239C5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An absence on the due date of a major assignment (essay, lab report, project, etc.) or exam may not extend the due date of that assignment.  The student should expect to submit the work and/or make-</w:t>
      </w:r>
      <w:proofErr w:type="gramStart"/>
      <w:r>
        <w:rPr>
          <w:rFonts w:ascii="Calibri" w:hAnsi="Calibri" w:eastAsia="Calibri" w:cs="Calibri"/>
          <w:color w:val="000000"/>
          <w:sz w:val="24"/>
          <w:szCs w:val="24"/>
        </w:rPr>
        <w:t>up</w:t>
      </w:r>
      <w:proofErr w:type="gramEnd"/>
      <w:r>
        <w:rPr>
          <w:rFonts w:ascii="Calibri" w:hAnsi="Calibri" w:eastAsia="Calibri" w:cs="Calibri"/>
          <w:color w:val="000000"/>
          <w:sz w:val="24"/>
          <w:szCs w:val="24"/>
        </w:rPr>
        <w:t xml:space="preserve"> the exam on the day of his/her return.  Likewise, absences during the preparation time of a major assignment may not extend the due date.  Please see the faculty course syllabi for specific guidelines regarding make-up work following absences.</w:t>
      </w:r>
    </w:p>
    <w:p w:rsidR="00293787" w:rsidRDefault="00293787" w14:paraId="413212D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90AB74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school will schedule </w:t>
      </w:r>
      <w:proofErr w:type="gramStart"/>
      <w:r>
        <w:rPr>
          <w:rFonts w:ascii="Calibri" w:hAnsi="Calibri" w:eastAsia="Calibri" w:cs="Calibri"/>
          <w:color w:val="000000"/>
          <w:sz w:val="24"/>
          <w:szCs w:val="24"/>
        </w:rPr>
        <w:t>a number of</w:t>
      </w:r>
      <w:proofErr w:type="gramEnd"/>
      <w:r>
        <w:rPr>
          <w:rFonts w:ascii="Calibri" w:hAnsi="Calibri" w:eastAsia="Calibri" w:cs="Calibri"/>
          <w:color w:val="000000"/>
          <w:sz w:val="24"/>
          <w:szCs w:val="24"/>
        </w:rPr>
        <w:t xml:space="preserve"> “R and R” weekends and communicate these to parents (typically this occurs through the Official School Calendar).  These are designated as school-wide “</w:t>
      </w:r>
      <w:r>
        <w:rPr>
          <w:rFonts w:ascii="Calibri" w:hAnsi="Calibri" w:eastAsia="Calibri" w:cs="Calibri"/>
          <w:i/>
          <w:color w:val="000000"/>
          <w:sz w:val="24"/>
          <w:szCs w:val="24"/>
        </w:rPr>
        <w:t>no homework”</w:t>
      </w:r>
      <w:r>
        <w:rPr>
          <w:rFonts w:ascii="Calibri" w:hAnsi="Calibri" w:eastAsia="Calibri" w:cs="Calibri"/>
          <w:color w:val="000000"/>
          <w:sz w:val="24"/>
          <w:szCs w:val="24"/>
        </w:rPr>
        <w:t xml:space="preserve"> weekends.  Teachers will not assign homework over these weekends and tests and quizzes will not be administered on the Mondays following.  It may be the case that a long-term or multi-day project is given well before and due a few days after an “R and R” weekend; students will need to stick to a disciplined work schedule </w:t>
      </w:r>
      <w:proofErr w:type="gramStart"/>
      <w:r>
        <w:rPr>
          <w:rFonts w:ascii="Calibri" w:hAnsi="Calibri" w:eastAsia="Calibri" w:cs="Calibri"/>
          <w:color w:val="000000"/>
          <w:sz w:val="24"/>
          <w:szCs w:val="24"/>
        </w:rPr>
        <w:t>so as to</w:t>
      </w:r>
      <w:proofErr w:type="gramEnd"/>
      <w:r>
        <w:rPr>
          <w:rFonts w:ascii="Calibri" w:hAnsi="Calibri" w:eastAsia="Calibri" w:cs="Calibri"/>
          <w:color w:val="000000"/>
          <w:sz w:val="24"/>
          <w:szCs w:val="24"/>
        </w:rPr>
        <w:t xml:space="preserve"> enjoy the well-deserved time off.</w:t>
      </w:r>
    </w:p>
    <w:p w:rsidR="00293787" w:rsidRDefault="00293787" w14:paraId="6B24DB9A" w14:textId="77777777">
      <w:pPr>
        <w:spacing w:after="160" w:line="256" w:lineRule="auto"/>
        <w:rPr>
          <w:rFonts w:ascii="Calibri" w:hAnsi="Calibri" w:eastAsia="Calibri" w:cs="Calibri"/>
          <w:b/>
          <w:sz w:val="24"/>
          <w:szCs w:val="24"/>
        </w:rPr>
      </w:pPr>
    </w:p>
    <w:p w:rsidR="00293787" w:rsidRDefault="00CA59EB" w14:paraId="00099C7C" w14:textId="77777777">
      <w:pPr>
        <w:pStyle w:val="Heading2"/>
        <w:spacing w:after="160" w:line="256" w:lineRule="auto"/>
        <w:jc w:val="center"/>
        <w:rPr>
          <w:rFonts w:ascii="Calibri" w:hAnsi="Calibri" w:eastAsia="Calibri" w:cs="Calibri"/>
          <w:i w:val="0"/>
        </w:rPr>
      </w:pPr>
      <w:bookmarkStart w:name="_7l583d9xjjfq" w:colFirst="0" w:colLast="0" w:id="75"/>
      <w:bookmarkEnd w:id="75"/>
      <w:r>
        <w:rPr>
          <w:rFonts w:ascii="Calibri" w:hAnsi="Calibri" w:eastAsia="Calibri" w:cs="Calibri"/>
          <w:i w:val="0"/>
        </w:rPr>
        <w:t>Grades, Objectivity, and Qualitative Judgment</w:t>
      </w:r>
    </w:p>
    <w:p w:rsidR="00293787" w:rsidRDefault="00293787" w14:paraId="0BC4E624" w14:textId="77777777"/>
    <w:p w:rsidR="00293787" w:rsidRDefault="00CA59EB" w14:paraId="1BBDA330"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The evaluation of students by their teachers is an essential part of formal schooling.  This ongoing process of evaluation informs the teacher about what a student has mastered, where he/she is struggling, and what he/she should learn next.  Evaluation and timely academic feedback are also necessary for the student’s self-understanding and self-management as a </w:t>
      </w:r>
      <w:r>
        <w:rPr>
          <w:rFonts w:ascii="Calibri" w:hAnsi="Calibri" w:eastAsia="Calibri" w:cs="Calibri"/>
          <w:sz w:val="24"/>
          <w:szCs w:val="24"/>
        </w:rPr>
        <w:t xml:space="preserve">learner, particularly as children mature.  Finally, evaluation and academic updates are crucial for parents if they are successfully to support and oversee the education of their children.  While older students are more capable of receiving direct feedback from their teachers through written evaluations and quarter or semester grades, parents play the essential role in conveying to younger children what they need to know about their own progress and growth, since the report cards are written for the parents and not for the students. </w:t>
      </w:r>
    </w:p>
    <w:p w:rsidR="00293787" w:rsidRDefault="00CA59EB" w14:paraId="552A1ABB"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B506BB3" w14:textId="77777777">
      <w:pPr>
        <w:spacing w:before="9" w:line="275" w:lineRule="auto"/>
        <w:rPr>
          <w:rFonts w:ascii="Calibri" w:hAnsi="Calibri" w:eastAsia="Calibri" w:cs="Calibri"/>
          <w:i/>
          <w:sz w:val="24"/>
          <w:szCs w:val="24"/>
        </w:rPr>
      </w:pPr>
      <w:r>
        <w:rPr>
          <w:rFonts w:ascii="Calibri" w:hAnsi="Calibri" w:eastAsia="Calibri" w:cs="Calibri"/>
          <w:sz w:val="24"/>
          <w:szCs w:val="24"/>
        </w:rPr>
        <w:t xml:space="preserve">A Great Hearts classical, liberal arts education calls upon teachers, students, and families to place their primary attention upon </w:t>
      </w:r>
      <w:r>
        <w:rPr>
          <w:rFonts w:ascii="Calibri" w:hAnsi="Calibri" w:eastAsia="Calibri" w:cs="Calibri"/>
          <w:i/>
          <w:sz w:val="24"/>
          <w:szCs w:val="24"/>
        </w:rPr>
        <w:t>learning and growth</w:t>
      </w:r>
      <w:r>
        <w:rPr>
          <w:rFonts w:ascii="Calibri" w:hAnsi="Calibri" w:eastAsia="Calibri" w:cs="Calibri"/>
          <w:sz w:val="24"/>
          <w:szCs w:val="24"/>
        </w:rPr>
        <w:t xml:space="preserve">, not upon the mere letter or number grades which are assigned as shorthand summaries of student progress. In the context of a classical education, “What grade am I/is my child getting?” is not the right question to ask; instead, the focus should be on specific areas of success, growth/progress, and struggles/ opportunities for improvement.  When students are young, this is a conversation between parent and teacher: </w:t>
      </w:r>
      <w:r>
        <w:rPr>
          <w:rFonts w:ascii="Calibri" w:hAnsi="Calibri" w:eastAsia="Calibri" w:cs="Calibri"/>
          <w:i/>
          <w:sz w:val="24"/>
          <w:szCs w:val="24"/>
        </w:rPr>
        <w:t xml:space="preserve">“My child usually does well on math tests, but I see that the last one she brought home was a 62—what went wrong? Was there a pattern to her mistakes? Is he participating more?  What’s one thing he can do to improve his participation in class?  Did she miss any homework assignments last week?  Why are his quiz scores so low?  How can she better prepare for her vocabulary tests? </w:t>
      </w:r>
    </w:p>
    <w:p w:rsidR="00293787" w:rsidRDefault="00CA59EB" w14:paraId="67407DDA"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30290D81" w14:textId="77777777">
      <w:pPr>
        <w:spacing w:before="9" w:line="275" w:lineRule="auto"/>
        <w:rPr>
          <w:rFonts w:ascii="Calibri" w:hAnsi="Calibri" w:eastAsia="Calibri" w:cs="Calibri"/>
          <w:b/>
          <w:sz w:val="24"/>
          <w:szCs w:val="24"/>
        </w:rPr>
      </w:pPr>
      <w:r>
        <w:rPr>
          <w:rFonts w:ascii="Calibri" w:hAnsi="Calibri" w:eastAsia="Calibri" w:cs="Calibri"/>
          <w:sz w:val="24"/>
          <w:szCs w:val="24"/>
        </w:rPr>
        <w:t xml:space="preserve">But as children transition into adolescence, this conversation should increasingly take place between </w:t>
      </w:r>
      <w:r>
        <w:rPr>
          <w:rFonts w:ascii="Calibri" w:hAnsi="Calibri" w:eastAsia="Calibri" w:cs="Calibri"/>
          <w:i/>
          <w:sz w:val="24"/>
          <w:szCs w:val="24"/>
        </w:rPr>
        <w:t>student and teacher,</w:t>
      </w:r>
      <w:r>
        <w:rPr>
          <w:rFonts w:ascii="Calibri" w:hAnsi="Calibri" w:eastAsia="Calibri" w:cs="Calibri"/>
          <w:sz w:val="24"/>
          <w:szCs w:val="24"/>
        </w:rPr>
        <w:t xml:space="preserve"> with parental support and guidance where needed, and only with the purpose of helping the student to become fully independent</w:t>
      </w:r>
      <w:r>
        <w:rPr>
          <w:rFonts w:ascii="Calibri" w:hAnsi="Calibri" w:eastAsia="Calibri" w:cs="Calibri"/>
          <w:i/>
          <w:sz w:val="24"/>
          <w:szCs w:val="24"/>
        </w:rPr>
        <w:t xml:space="preserve">. </w:t>
      </w:r>
      <w:r>
        <w:rPr>
          <w:rFonts w:ascii="Calibri" w:hAnsi="Calibri" w:eastAsia="Calibri" w:cs="Calibri"/>
          <w:sz w:val="24"/>
          <w:szCs w:val="24"/>
        </w:rPr>
        <w:t xml:space="preserve"> By the time students have entered high school, the training wheels should be completely off, and both </w:t>
      </w:r>
      <w:r>
        <w:rPr>
          <w:rFonts w:ascii="Calibri" w:hAnsi="Calibri" w:eastAsia="Calibri" w:cs="Calibri"/>
          <w:b/>
          <w:sz w:val="24"/>
          <w:szCs w:val="24"/>
        </w:rPr>
        <w:t xml:space="preserve">parents and teachers should expect the student to be the active, autonomous, self-regulating, primary agent of his or her own learning and progress. </w:t>
      </w:r>
    </w:p>
    <w:p w:rsidR="00293787" w:rsidRDefault="00CA59EB" w14:paraId="31F7EAA0"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EF0D106"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In the classical, liberal arts tradition of education, the work of assigning numerical and/or letter grades to student learning is understood to be </w:t>
      </w:r>
      <w:r>
        <w:rPr>
          <w:rFonts w:ascii="Calibri" w:hAnsi="Calibri" w:eastAsia="Calibri" w:cs="Calibri"/>
          <w:b/>
          <w:sz w:val="24"/>
          <w:szCs w:val="24"/>
        </w:rPr>
        <w:t>an act of qualitative human judgment</w:t>
      </w:r>
      <w:r>
        <w:rPr>
          <w:rFonts w:ascii="Calibri" w:hAnsi="Calibri" w:eastAsia="Calibri" w:cs="Calibri"/>
          <w:sz w:val="24"/>
          <w:szCs w:val="24"/>
        </w:rPr>
        <w:t>, aided by but not reducible to the impersonal quantifiable results of a system, a calculation, or a set of spreadsheet formulas.  But by “human judgment” we do not mean “subjective”, for the rigorous, qualitative evaluation of student learning is not mere sentiment or an expression of a teacher’s arbitrary likes and dislikes.</w:t>
      </w:r>
    </w:p>
    <w:p w:rsidR="00293787" w:rsidRDefault="00CA59EB" w14:paraId="478F7EF0"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7059A06"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Our way of viewing grades is increasingly out of fashion in a world shaped by purely quantitative thinking and by digital tools of information management, from the Fitbit to banking apps to the invisible systems of “big data” that give business and government unprecedented knowledge and power to influence human behavior.  Indeed, such digital tools have increasingly become part of what is accurately now called “the education </w:t>
      </w:r>
      <w:r>
        <w:rPr>
          <w:rFonts w:ascii="Calibri" w:hAnsi="Calibri" w:eastAsia="Calibri" w:cs="Calibri"/>
          <w:i/>
          <w:sz w:val="24"/>
          <w:szCs w:val="24"/>
        </w:rPr>
        <w:t>industry</w:t>
      </w:r>
      <w:r>
        <w:rPr>
          <w:rFonts w:ascii="Calibri" w:hAnsi="Calibri" w:eastAsia="Calibri" w:cs="Calibri"/>
          <w:sz w:val="24"/>
          <w:szCs w:val="24"/>
        </w:rPr>
        <w:t xml:space="preserve">”, and the widespread use of these platforms for quantitative grade monitoring has made it </w:t>
      </w:r>
      <w:r>
        <w:rPr>
          <w:rFonts w:ascii="Calibri" w:hAnsi="Calibri" w:eastAsia="Calibri" w:cs="Calibri"/>
          <w:sz w:val="24"/>
          <w:szCs w:val="24"/>
        </w:rPr>
        <w:t>increasingly difficult for 21</w:t>
      </w:r>
      <w:r>
        <w:rPr>
          <w:rFonts w:ascii="Calibri" w:hAnsi="Calibri" w:eastAsia="Calibri" w:cs="Calibri"/>
          <w:sz w:val="24"/>
          <w:szCs w:val="24"/>
          <w:vertAlign w:val="superscript"/>
        </w:rPr>
        <w:t>st</w:t>
      </w:r>
      <w:r>
        <w:rPr>
          <w:rFonts w:ascii="Calibri" w:hAnsi="Calibri" w:eastAsia="Calibri" w:cs="Calibri"/>
          <w:sz w:val="24"/>
          <w:szCs w:val="24"/>
        </w:rPr>
        <w:t xml:space="preserve">-century parents and teachers alike to think about learning in its qualitative essence.  As the proverb of the telecommunications age has it, </w:t>
      </w:r>
      <w:r>
        <w:rPr>
          <w:rFonts w:ascii="Calibri" w:hAnsi="Calibri" w:eastAsia="Calibri" w:cs="Calibri"/>
          <w:i/>
          <w:sz w:val="24"/>
          <w:szCs w:val="24"/>
        </w:rPr>
        <w:t>the medium is the message</w:t>
      </w:r>
      <w:r>
        <w:rPr>
          <w:rFonts w:ascii="Calibri" w:hAnsi="Calibri" w:eastAsia="Calibri" w:cs="Calibri"/>
          <w:sz w:val="24"/>
          <w:szCs w:val="24"/>
        </w:rPr>
        <w:t xml:space="preserve">, and the medium of the digital grade platform, well suited to tracking quantitative data, silently and relentlessly conveys the message that </w:t>
      </w:r>
      <w:r>
        <w:rPr>
          <w:rFonts w:ascii="Calibri" w:hAnsi="Calibri" w:eastAsia="Calibri" w:cs="Calibri"/>
          <w:i/>
          <w:sz w:val="24"/>
          <w:szCs w:val="24"/>
        </w:rPr>
        <w:t xml:space="preserve">the entire process of education is about measurable outcomes—the numbers, the results, the score, the return-on-investment. </w:t>
      </w:r>
      <w:r>
        <w:rPr>
          <w:rFonts w:ascii="Calibri" w:hAnsi="Calibri" w:eastAsia="Calibri" w:cs="Calibri"/>
          <w:sz w:val="24"/>
          <w:szCs w:val="24"/>
        </w:rPr>
        <w:t xml:space="preserve"> </w:t>
      </w:r>
      <w:r>
        <w:rPr>
          <w:rFonts w:ascii="Calibri" w:hAnsi="Calibri" w:eastAsia="Calibri" w:cs="Calibri"/>
          <w:i/>
          <w:sz w:val="24"/>
          <w:szCs w:val="24"/>
        </w:rPr>
        <w:t xml:space="preserve"> </w:t>
      </w:r>
      <w:proofErr w:type="gramStart"/>
      <w:r>
        <w:rPr>
          <w:rFonts w:ascii="Calibri" w:hAnsi="Calibri" w:eastAsia="Calibri" w:cs="Calibri"/>
          <w:sz w:val="24"/>
          <w:szCs w:val="24"/>
        </w:rPr>
        <w:t>Classical,</w:t>
      </w:r>
      <w:proofErr w:type="gramEnd"/>
      <w:r>
        <w:rPr>
          <w:rFonts w:ascii="Calibri" w:hAnsi="Calibri" w:eastAsia="Calibri" w:cs="Calibri"/>
          <w:sz w:val="24"/>
          <w:szCs w:val="24"/>
        </w:rPr>
        <w:t xml:space="preserve"> liberal arts education categorically rejects this view.</w:t>
      </w:r>
    </w:p>
    <w:p w:rsidR="00293787" w:rsidRDefault="00CA59EB" w14:paraId="5CF2B40A"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5F1D7FF"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And because of the apparent ease and convenience of such digital systems, the greater good of academic conversation between parent and teacher, student and teacher, and even between parent and student, is bypassed in favor of the lesser good of instant information.  Students who don’t have to talk to their teachers or their parents about how they did on the last test, whether they turned in their missing homework, or whether they’ve been improving their participation, do not develop into autonomous, self-regulated learners. </w:t>
      </w:r>
    </w:p>
    <w:p w:rsidR="00293787" w:rsidRDefault="00CA59EB" w14:paraId="09F82EDA"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12A132D"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62E5EBF" w14:textId="77777777">
      <w:pPr>
        <w:spacing w:before="9" w:line="275" w:lineRule="auto"/>
        <w:rPr>
          <w:rFonts w:ascii="Calibri" w:hAnsi="Calibri" w:eastAsia="Calibri" w:cs="Calibri"/>
          <w:b/>
          <w:sz w:val="24"/>
          <w:szCs w:val="24"/>
        </w:rPr>
      </w:pPr>
      <w:r>
        <w:rPr>
          <w:rFonts w:ascii="Calibri" w:hAnsi="Calibri" w:eastAsia="Calibri" w:cs="Calibri"/>
          <w:sz w:val="24"/>
          <w:szCs w:val="24"/>
        </w:rPr>
        <w:t xml:space="preserve">For these reasons—because of our focus upon the qualitative, upon conversation, upon the process of learning, and upon the development of student autonomy, </w:t>
      </w:r>
      <w:r>
        <w:rPr>
          <w:rFonts w:ascii="Calibri" w:hAnsi="Calibri" w:eastAsia="Calibri" w:cs="Calibri"/>
          <w:b/>
          <w:sz w:val="24"/>
          <w:szCs w:val="24"/>
        </w:rPr>
        <w:t>Great Hearts does not employ an on-line system or portal to enable parents to check on student grades.</w:t>
      </w:r>
    </w:p>
    <w:p w:rsidR="00293787" w:rsidRDefault="00CA59EB" w14:paraId="0BF57E1C" w14:textId="77777777">
      <w:pPr>
        <w:spacing w:before="9" w:line="275"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3F3BEE7" w14:textId="77777777">
      <w:pPr>
        <w:spacing w:after="160" w:line="276" w:lineRule="auto"/>
        <w:rPr>
          <w:rFonts w:ascii="Calibri" w:hAnsi="Calibri" w:eastAsia="Calibri" w:cs="Calibri"/>
          <w:b/>
          <w:sz w:val="24"/>
          <w:szCs w:val="24"/>
        </w:rPr>
      </w:pPr>
      <w:r>
        <w:rPr>
          <w:rFonts w:ascii="Calibri" w:hAnsi="Calibri" w:eastAsia="Calibri" w:cs="Calibri"/>
          <w:b/>
          <w:sz w:val="24"/>
          <w:szCs w:val="24"/>
        </w:rPr>
        <w:t xml:space="preserve"> </w:t>
      </w:r>
    </w:p>
    <w:p w:rsidR="00293787" w:rsidRDefault="00CA59EB" w14:paraId="18EF8FBE" w14:textId="77777777">
      <w:pPr>
        <w:spacing w:before="240" w:after="240" w:line="18" w:lineRule="auto"/>
        <w:jc w:val="center"/>
        <w:rPr>
          <w:rFonts w:ascii="Calibri" w:hAnsi="Calibri" w:eastAsia="Calibri" w:cs="Calibri"/>
          <w:b/>
          <w:sz w:val="28"/>
          <w:szCs w:val="28"/>
        </w:rPr>
      </w:pPr>
      <w:r>
        <w:rPr>
          <w:rFonts w:ascii="Calibri" w:hAnsi="Calibri" w:eastAsia="Calibri" w:cs="Calibri"/>
          <w:b/>
          <w:sz w:val="28"/>
          <w:szCs w:val="28"/>
        </w:rPr>
        <w:t>Special Categories of Student Evaluation:</w:t>
      </w:r>
    </w:p>
    <w:p w:rsidR="00293787" w:rsidRDefault="00CA59EB" w14:paraId="396A2E1C" w14:textId="77777777">
      <w:pPr>
        <w:pStyle w:val="Heading2"/>
        <w:spacing w:after="240" w:line="18" w:lineRule="auto"/>
        <w:jc w:val="center"/>
        <w:rPr>
          <w:rFonts w:ascii="Calibri" w:hAnsi="Calibri" w:eastAsia="Calibri" w:cs="Calibri"/>
          <w:i w:val="0"/>
        </w:rPr>
      </w:pPr>
      <w:bookmarkStart w:name="_ijcmge52tuvh" w:colFirst="0" w:colLast="0" w:id="76"/>
      <w:bookmarkEnd w:id="76"/>
      <w:r>
        <w:rPr>
          <w:rFonts w:ascii="Calibri" w:hAnsi="Calibri" w:eastAsia="Calibri" w:cs="Calibri"/>
          <w:i w:val="0"/>
        </w:rPr>
        <w:t>Depth of Inquiry, Sense of Wonder, and Participation</w:t>
      </w:r>
    </w:p>
    <w:p w:rsidR="00293787" w:rsidRDefault="00CA59EB" w14:paraId="3977C9F4" w14:textId="77777777">
      <w:pPr>
        <w:spacing w:after="160" w:line="276"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38B710E" w14:textId="77777777">
      <w:pPr>
        <w:spacing w:after="160" w:line="276" w:lineRule="auto"/>
        <w:rPr>
          <w:rFonts w:ascii="Calibri" w:hAnsi="Calibri" w:eastAsia="Calibri" w:cs="Calibri"/>
          <w:b/>
          <w:sz w:val="24"/>
          <w:szCs w:val="24"/>
        </w:rPr>
      </w:pPr>
      <w:r>
        <w:rPr>
          <w:rFonts w:ascii="Calibri" w:hAnsi="Calibri" w:eastAsia="Calibri" w:cs="Calibri"/>
          <w:sz w:val="24"/>
          <w:szCs w:val="24"/>
        </w:rPr>
        <w:t xml:space="preserve">A Great Hearts approach to student evaluation includes the discrete and quantitative: numerical scores on quizzes and tests, scores on projects, homework grades for completion and/or accuracy.  But a classical, liberal arts education aims at developing not only basic skills and subject matter knowledge, but also [DD2] habits of understanding, imagination, and analysis.  The evaluative categories of </w:t>
      </w:r>
      <w:r>
        <w:rPr>
          <w:rFonts w:ascii="Calibri" w:hAnsi="Calibri" w:eastAsia="Calibri" w:cs="Calibri"/>
          <w:i/>
          <w:sz w:val="24"/>
          <w:szCs w:val="24"/>
        </w:rPr>
        <w:t>depth of inquiry</w:t>
      </w:r>
      <w:r>
        <w:rPr>
          <w:rFonts w:ascii="Calibri" w:hAnsi="Calibri" w:eastAsia="Calibri" w:cs="Calibri"/>
          <w:sz w:val="24"/>
          <w:szCs w:val="24"/>
        </w:rPr>
        <w:t xml:space="preserve">, </w:t>
      </w:r>
      <w:r>
        <w:rPr>
          <w:rFonts w:ascii="Calibri" w:hAnsi="Calibri" w:eastAsia="Calibri" w:cs="Calibri"/>
          <w:i/>
          <w:sz w:val="24"/>
          <w:szCs w:val="24"/>
        </w:rPr>
        <w:t>sense of wonder</w:t>
      </w:r>
      <w:r>
        <w:rPr>
          <w:rFonts w:ascii="Calibri" w:hAnsi="Calibri" w:eastAsia="Calibri" w:cs="Calibri"/>
          <w:sz w:val="24"/>
          <w:szCs w:val="24"/>
        </w:rPr>
        <w:t xml:space="preserve">, and </w:t>
      </w:r>
      <w:r>
        <w:rPr>
          <w:rFonts w:ascii="Calibri" w:hAnsi="Calibri" w:eastAsia="Calibri" w:cs="Calibri"/>
          <w:i/>
          <w:sz w:val="24"/>
          <w:szCs w:val="24"/>
        </w:rPr>
        <w:t>participation</w:t>
      </w:r>
      <w:r>
        <w:rPr>
          <w:rFonts w:ascii="Calibri" w:hAnsi="Calibri" w:eastAsia="Calibri" w:cs="Calibri"/>
          <w:sz w:val="24"/>
          <w:szCs w:val="24"/>
        </w:rPr>
        <w:t xml:space="preserve"> describe some of these higher habits.  </w:t>
      </w:r>
      <w:r>
        <w:rPr>
          <w:rFonts w:ascii="Calibri" w:hAnsi="Calibri" w:eastAsia="Calibri" w:cs="Calibri"/>
          <w:b/>
          <w:sz w:val="24"/>
          <w:szCs w:val="24"/>
        </w:rPr>
        <w:t xml:space="preserve">They are fundamentally </w:t>
      </w:r>
      <w:r>
        <w:rPr>
          <w:rFonts w:ascii="Calibri" w:hAnsi="Calibri" w:eastAsia="Calibri" w:cs="Calibri"/>
          <w:b/>
          <w:i/>
          <w:sz w:val="24"/>
          <w:szCs w:val="24"/>
        </w:rPr>
        <w:t>qualitative</w:t>
      </w:r>
      <w:r>
        <w:rPr>
          <w:rFonts w:ascii="Calibri" w:hAnsi="Calibri" w:eastAsia="Calibri" w:cs="Calibri"/>
          <w:b/>
          <w:sz w:val="24"/>
          <w:szCs w:val="24"/>
        </w:rPr>
        <w:t xml:space="preserve"> categories of evaluation, best expressed in narrative and not in quantitative scores.  They are also </w:t>
      </w:r>
      <w:r>
        <w:rPr>
          <w:rFonts w:ascii="Calibri" w:hAnsi="Calibri" w:eastAsia="Calibri" w:cs="Calibri"/>
          <w:b/>
          <w:i/>
          <w:sz w:val="24"/>
          <w:szCs w:val="24"/>
        </w:rPr>
        <w:t>objective</w:t>
      </w:r>
      <w:r>
        <w:rPr>
          <w:rFonts w:ascii="Calibri" w:hAnsi="Calibri" w:eastAsia="Calibri" w:cs="Calibri"/>
          <w:b/>
          <w:sz w:val="24"/>
          <w:szCs w:val="24"/>
        </w:rPr>
        <w:t xml:space="preserve"> and not subjective, for they reflect real acts and habits of the student, not the teacher’s feelings or vague, personal impressions.</w:t>
      </w:r>
    </w:p>
    <w:p w:rsidR="00293787" w:rsidRDefault="00CA59EB" w14:paraId="577CF0A3" w14:textId="77777777">
      <w:pPr>
        <w:spacing w:after="160" w:line="276" w:lineRule="auto"/>
        <w:rPr>
          <w:rFonts w:ascii="Calibri" w:hAnsi="Calibri" w:eastAsia="Calibri" w:cs="Calibri"/>
          <w:i/>
          <w:sz w:val="24"/>
          <w:szCs w:val="24"/>
        </w:rPr>
      </w:pPr>
      <w:r>
        <w:rPr>
          <w:rFonts w:ascii="Calibri" w:hAnsi="Calibri" w:eastAsia="Calibri" w:cs="Calibri"/>
          <w:sz w:val="24"/>
          <w:szCs w:val="24"/>
        </w:rPr>
        <w:t xml:space="preserve">When the teacher evaluates a student’s </w:t>
      </w:r>
      <w:r>
        <w:rPr>
          <w:rFonts w:ascii="Calibri" w:hAnsi="Calibri" w:eastAsia="Calibri" w:cs="Calibri"/>
          <w:b/>
          <w:i/>
          <w:sz w:val="24"/>
          <w:szCs w:val="24"/>
        </w:rPr>
        <w:t>depth of inquiry</w:t>
      </w:r>
      <w:r>
        <w:rPr>
          <w:rFonts w:ascii="Calibri" w:hAnsi="Calibri" w:eastAsia="Calibri" w:cs="Calibri"/>
          <w:sz w:val="24"/>
          <w:szCs w:val="24"/>
        </w:rPr>
        <w:t xml:space="preserve">, he/she gives answers to questions such as </w:t>
      </w:r>
      <w:r>
        <w:rPr>
          <w:rFonts w:ascii="Calibri" w:hAnsi="Calibri" w:eastAsia="Calibri" w:cs="Calibri"/>
          <w:i/>
          <w:sz w:val="24"/>
          <w:szCs w:val="24"/>
        </w:rPr>
        <w:t xml:space="preserve">does the student ask questions in class?  What kinds of questions does she ask?  Do his questions rise above the pursuit of right answers to seeking causes and reasons why?  Does she seek to make connections between what is at hand and what was learned earlier in the course, or even with other subjects?  Does the student </w:t>
      </w:r>
      <w:proofErr w:type="gramStart"/>
      <w:r>
        <w:rPr>
          <w:rFonts w:ascii="Calibri" w:hAnsi="Calibri" w:eastAsia="Calibri" w:cs="Calibri"/>
          <w:i/>
          <w:sz w:val="24"/>
          <w:szCs w:val="24"/>
        </w:rPr>
        <w:t>get</w:t>
      </w:r>
      <w:proofErr w:type="gramEnd"/>
      <w:r>
        <w:rPr>
          <w:rFonts w:ascii="Calibri" w:hAnsi="Calibri" w:eastAsia="Calibri" w:cs="Calibri"/>
          <w:i/>
          <w:sz w:val="24"/>
          <w:szCs w:val="24"/>
        </w:rPr>
        <w:t xml:space="preserve"> beyond rules and formulas? Can </w:t>
      </w:r>
      <w:proofErr w:type="gramStart"/>
      <w:r>
        <w:rPr>
          <w:rFonts w:ascii="Calibri" w:hAnsi="Calibri" w:eastAsia="Calibri" w:cs="Calibri"/>
          <w:i/>
          <w:sz w:val="24"/>
          <w:szCs w:val="24"/>
        </w:rPr>
        <w:t>the he</w:t>
      </w:r>
      <w:proofErr w:type="gramEnd"/>
      <w:r>
        <w:rPr>
          <w:rFonts w:ascii="Calibri" w:hAnsi="Calibri" w:eastAsia="Calibri" w:cs="Calibri"/>
          <w:i/>
          <w:sz w:val="24"/>
          <w:szCs w:val="24"/>
        </w:rPr>
        <w:t xml:space="preserve">/she </w:t>
      </w:r>
      <w:r>
        <w:rPr>
          <w:rFonts w:ascii="Calibri" w:hAnsi="Calibri" w:eastAsia="Calibri" w:cs="Calibri"/>
          <w:i/>
          <w:sz w:val="24"/>
          <w:szCs w:val="24"/>
        </w:rPr>
        <w:t xml:space="preserve">construct questions that are more specific than “I don’t get it”? Is the student limited to “what do I need to know for the test?”, or does he/she have a genuine desire to know? How does the student express depth of inquiry—is it in class discussions? On assignments, projects, or exams? </w:t>
      </w:r>
    </w:p>
    <w:p w:rsidR="00293787" w:rsidRDefault="00CA59EB" w14:paraId="6F289326" w14:textId="77777777">
      <w:pPr>
        <w:spacing w:after="160" w:line="276" w:lineRule="auto"/>
        <w:rPr>
          <w:rFonts w:ascii="Calibri" w:hAnsi="Calibri" w:eastAsia="Calibri" w:cs="Calibri"/>
          <w:sz w:val="24"/>
          <w:szCs w:val="24"/>
        </w:rPr>
      </w:pPr>
      <w:r>
        <w:rPr>
          <w:rFonts w:ascii="Calibri" w:hAnsi="Calibri" w:eastAsia="Calibri" w:cs="Calibri"/>
          <w:sz w:val="24"/>
          <w:szCs w:val="24"/>
        </w:rPr>
        <w:t xml:space="preserve">When the teacher evaluates a student’s </w:t>
      </w:r>
      <w:r>
        <w:rPr>
          <w:rFonts w:ascii="Calibri" w:hAnsi="Calibri" w:eastAsia="Calibri" w:cs="Calibri"/>
          <w:b/>
          <w:i/>
          <w:sz w:val="24"/>
          <w:szCs w:val="24"/>
        </w:rPr>
        <w:t>sense of wonder</w:t>
      </w:r>
      <w:r>
        <w:rPr>
          <w:rFonts w:ascii="Calibri" w:hAnsi="Calibri" w:eastAsia="Calibri" w:cs="Calibri"/>
          <w:sz w:val="24"/>
          <w:szCs w:val="24"/>
        </w:rPr>
        <w:t xml:space="preserve">, he/she answers questions such as </w:t>
      </w:r>
      <w:r>
        <w:rPr>
          <w:rFonts w:ascii="Calibri" w:hAnsi="Calibri" w:eastAsia="Calibri" w:cs="Calibri"/>
          <w:i/>
          <w:sz w:val="24"/>
          <w:szCs w:val="24"/>
        </w:rPr>
        <w:t xml:space="preserve">is the student interested by the subject matter’s mysteries, problems, or puzzles?  Or does he “shut down” in the face of the difficult or the unknown?  Does the student demonstrate curiosity? Does she ask relevant “what if…?” questions? Has the student had any “aha!” or “wow!” moments? Does the student demonstrate engagement? How?  </w:t>
      </w:r>
      <w:r>
        <w:rPr>
          <w:rFonts w:ascii="Calibri" w:hAnsi="Calibri" w:eastAsia="Calibri" w:cs="Calibri"/>
          <w:sz w:val="24"/>
          <w:szCs w:val="24"/>
        </w:rPr>
        <w:t xml:space="preserve">Again, it is not only in overtly expressive classroom actions that wonder can be demonstrated; often, what a student writes or how he/she completes an </w:t>
      </w:r>
      <w:proofErr w:type="gramStart"/>
      <w:r>
        <w:rPr>
          <w:rFonts w:ascii="Calibri" w:hAnsi="Calibri" w:eastAsia="Calibri" w:cs="Calibri"/>
          <w:sz w:val="24"/>
          <w:szCs w:val="24"/>
        </w:rPr>
        <w:t>assignment</w:t>
      </w:r>
      <w:proofErr w:type="gramEnd"/>
      <w:r>
        <w:rPr>
          <w:rFonts w:ascii="Calibri" w:hAnsi="Calibri" w:eastAsia="Calibri" w:cs="Calibri"/>
          <w:sz w:val="24"/>
          <w:szCs w:val="24"/>
        </w:rPr>
        <w:t xml:space="preserve"> or a project can demonstrate this habit. </w:t>
      </w:r>
    </w:p>
    <w:p w:rsidR="00293787" w:rsidRDefault="00CA59EB" w14:paraId="02A21544" w14:textId="77777777">
      <w:pPr>
        <w:spacing w:after="160" w:line="276" w:lineRule="auto"/>
        <w:rPr>
          <w:rFonts w:ascii="Calibri" w:hAnsi="Calibri" w:eastAsia="Calibri" w:cs="Calibri"/>
          <w:i/>
          <w:sz w:val="24"/>
          <w:szCs w:val="24"/>
        </w:rPr>
      </w:pPr>
      <w:r>
        <w:rPr>
          <w:rFonts w:ascii="Calibri" w:hAnsi="Calibri" w:eastAsia="Calibri" w:cs="Calibri"/>
          <w:sz w:val="24"/>
          <w:szCs w:val="24"/>
        </w:rPr>
        <w:t xml:space="preserve">It is a mistake to think that </w:t>
      </w:r>
      <w:r>
        <w:rPr>
          <w:rFonts w:ascii="Calibri" w:hAnsi="Calibri" w:eastAsia="Calibri" w:cs="Calibri"/>
          <w:b/>
          <w:i/>
          <w:sz w:val="24"/>
          <w:szCs w:val="24"/>
        </w:rPr>
        <w:t>participation</w:t>
      </w:r>
      <w:r>
        <w:rPr>
          <w:rFonts w:ascii="Calibri" w:hAnsi="Calibri" w:eastAsia="Calibri" w:cs="Calibri"/>
          <w:sz w:val="24"/>
          <w:szCs w:val="24"/>
        </w:rPr>
        <w:t xml:space="preserve"> is a measure only of a student’s active, self-initiated volunteering in the classroom.  While this is part of participation, a teacher’s evaluation in this category answers a range of questions including </w:t>
      </w:r>
      <w:r>
        <w:rPr>
          <w:rFonts w:ascii="Calibri" w:hAnsi="Calibri" w:eastAsia="Calibri" w:cs="Calibri"/>
          <w:i/>
          <w:sz w:val="24"/>
          <w:szCs w:val="24"/>
        </w:rPr>
        <w:t xml:space="preserve">how does the student respond when the teacher calls upon him/her?  Does he speak too much in class or too little?  Is her participation self-centered, or is it mindful of others?  Does the student listen well?  Does she ‘track the speaker’?  Does the student take notes or annotate readings, either in class or when working at home? Does he speak about the topic, or does he say whatever is on her mind regardless of relevance?  Does she engage productively with others? Is he polite and courteous to classmates? Does she make distractingly silly </w:t>
      </w:r>
      <w:r>
        <w:rPr>
          <w:rFonts w:ascii="Calibri" w:hAnsi="Calibri" w:eastAsia="Calibri" w:cs="Calibri"/>
          <w:sz w:val="24"/>
          <w:szCs w:val="24"/>
        </w:rPr>
        <w:t>[DD3</w:t>
      </w:r>
      <w:proofErr w:type="gramStart"/>
      <w:r>
        <w:rPr>
          <w:rFonts w:ascii="Calibri" w:hAnsi="Calibri" w:eastAsia="Calibri" w:cs="Calibri"/>
          <w:sz w:val="24"/>
          <w:szCs w:val="24"/>
        </w:rPr>
        <w:t xml:space="preserve">] </w:t>
      </w:r>
      <w:r>
        <w:rPr>
          <w:rFonts w:ascii="Calibri" w:hAnsi="Calibri" w:eastAsia="Calibri" w:cs="Calibri"/>
          <w:i/>
          <w:sz w:val="24"/>
          <w:szCs w:val="24"/>
        </w:rPr>
        <w:t xml:space="preserve"> or</w:t>
      </w:r>
      <w:proofErr w:type="gramEnd"/>
      <w:r>
        <w:rPr>
          <w:rFonts w:ascii="Calibri" w:hAnsi="Calibri" w:eastAsia="Calibri" w:cs="Calibri"/>
          <w:i/>
          <w:sz w:val="24"/>
          <w:szCs w:val="24"/>
        </w:rPr>
        <w:t xml:space="preserve"> glib comments, or does she bring appropriate humor and playfulness to the classroom?  Does he stay on task during independent or group work? </w:t>
      </w:r>
    </w:p>
    <w:p w:rsidR="00293787" w:rsidRDefault="00CA59EB" w14:paraId="1F1679F1" w14:textId="77777777">
      <w:pPr>
        <w:spacing w:after="160" w:line="276" w:lineRule="auto"/>
        <w:rPr>
          <w:rFonts w:ascii="Calibri" w:hAnsi="Calibri" w:eastAsia="Calibri" w:cs="Calibri"/>
          <w:sz w:val="24"/>
          <w:szCs w:val="24"/>
        </w:rPr>
      </w:pPr>
      <w:r>
        <w:rPr>
          <w:rFonts w:ascii="Calibri" w:hAnsi="Calibri" w:eastAsia="Calibri" w:cs="Calibri"/>
          <w:b/>
          <w:sz w:val="24"/>
          <w:szCs w:val="24"/>
        </w:rPr>
        <w:t>It is also a mistake to think that students’ wonder, depth, and participation are just reflections of fixed, innate dispositions in students</w:t>
      </w:r>
      <w:r>
        <w:rPr>
          <w:rFonts w:ascii="Calibri" w:hAnsi="Calibri" w:eastAsia="Calibri" w:cs="Calibri"/>
          <w:sz w:val="24"/>
          <w:szCs w:val="24"/>
        </w:rPr>
        <w:t xml:space="preserve">: that a certain kind of gregarious, talkative, and socially uninhibited student gets an A for participation every year simply by showing up; that a student who is more naturally introverted will never be a strong participant and will never get more than a B; that certain students are just inquisitive and that’s that.  </w:t>
      </w:r>
      <w:r>
        <w:rPr>
          <w:rFonts w:ascii="Calibri" w:hAnsi="Calibri" w:eastAsia="Calibri" w:cs="Calibri"/>
          <w:i/>
          <w:sz w:val="24"/>
          <w:szCs w:val="24"/>
        </w:rPr>
        <w:t>Nothing could be further from the truth.</w:t>
      </w:r>
      <w:r>
        <w:rPr>
          <w:rFonts w:ascii="Calibri" w:hAnsi="Calibri" w:eastAsia="Calibri" w:cs="Calibri"/>
          <w:sz w:val="24"/>
          <w:szCs w:val="24"/>
        </w:rPr>
        <w:t xml:space="preserve">  Students’ natural dispositions are not evaluated; their actions and habits of learning are, and actions and habits are voluntary and can thus be altered through intention and effort.  Some students will find certain habits of learning easier to develop than others, but intention and effort are still required.  Teachers guide and encourage all students to develop all aspects of learning and give them the practice they need to grow where they need to grow, just like a good coach of young athletes, or a beginners’ piano instructor. </w:t>
      </w:r>
    </w:p>
    <w:p w:rsidR="00293787" w:rsidRDefault="00293787" w14:paraId="3C50DAC9" w14:textId="77777777">
      <w:pPr>
        <w:pStyle w:val="Heading2"/>
        <w:spacing w:line="276" w:lineRule="auto"/>
        <w:jc w:val="center"/>
        <w:rPr>
          <w:rFonts w:ascii="Calibri" w:hAnsi="Calibri" w:eastAsia="Calibri" w:cs="Calibri"/>
          <w:i w:val="0"/>
        </w:rPr>
      </w:pPr>
      <w:bookmarkStart w:name="_v6446a5bifch" w:colFirst="0" w:colLast="0" w:id="77"/>
      <w:bookmarkEnd w:id="77"/>
    </w:p>
    <w:p w:rsidR="00293787" w:rsidRDefault="00CA59EB" w14:paraId="04E61F66" w14:textId="77777777">
      <w:pPr>
        <w:pStyle w:val="Heading2"/>
        <w:spacing w:line="276" w:lineRule="auto"/>
        <w:jc w:val="center"/>
        <w:rPr>
          <w:rFonts w:ascii="Calibri" w:hAnsi="Calibri" w:eastAsia="Calibri" w:cs="Calibri"/>
          <w:i w:val="0"/>
        </w:rPr>
      </w:pPr>
      <w:bookmarkStart w:name="_kypioif6g0zn" w:colFirst="0" w:colLast="0" w:id="78"/>
      <w:bookmarkEnd w:id="78"/>
      <w:r>
        <w:br w:type="page"/>
      </w:r>
    </w:p>
    <w:p w:rsidR="00293787" w:rsidRDefault="00CA59EB" w14:paraId="0B4F3F62" w14:textId="77777777">
      <w:pPr>
        <w:pStyle w:val="Heading2"/>
        <w:spacing w:line="276" w:lineRule="auto"/>
        <w:jc w:val="center"/>
        <w:rPr>
          <w:rFonts w:ascii="Calibri" w:hAnsi="Calibri" w:eastAsia="Calibri" w:cs="Calibri"/>
          <w:i w:val="0"/>
        </w:rPr>
      </w:pPr>
      <w:bookmarkStart w:name="_dmnxbckyz4p8" w:colFirst="0" w:colLast="0" w:id="79"/>
      <w:bookmarkEnd w:id="79"/>
      <w:r>
        <w:rPr>
          <w:rFonts w:ascii="Calibri" w:hAnsi="Calibri" w:eastAsia="Calibri" w:cs="Calibri"/>
          <w:i w:val="0"/>
        </w:rPr>
        <w:t>Grade Scale</w:t>
      </w:r>
    </w:p>
    <w:p w:rsidR="00293787" w:rsidRDefault="00CA59EB" w14:paraId="7A3F5655" w14:textId="77777777">
      <w:pPr>
        <w:spacing w:line="276" w:lineRule="auto"/>
        <w:jc w:val="center"/>
        <w:rPr>
          <w:rFonts w:ascii="Calibri" w:hAnsi="Calibri" w:eastAsia="Calibri" w:cs="Calibri"/>
          <w:sz w:val="24"/>
          <w:szCs w:val="24"/>
        </w:rPr>
      </w:pPr>
      <w:r>
        <w:rPr>
          <w:rFonts w:ascii="Calibri" w:hAnsi="Calibri" w:eastAsia="Calibri" w:cs="Calibri"/>
          <w:sz w:val="24"/>
          <w:szCs w:val="24"/>
        </w:rPr>
        <w:t xml:space="preserve">(updated </w:t>
      </w:r>
      <w:proofErr w:type="gramStart"/>
      <w:r>
        <w:rPr>
          <w:rFonts w:ascii="Calibri" w:hAnsi="Calibri" w:eastAsia="Calibri" w:cs="Calibri"/>
          <w:sz w:val="24"/>
          <w:szCs w:val="24"/>
        </w:rPr>
        <w:t>August,</w:t>
      </w:r>
      <w:proofErr w:type="gramEnd"/>
      <w:r>
        <w:rPr>
          <w:rFonts w:ascii="Calibri" w:hAnsi="Calibri" w:eastAsia="Calibri" w:cs="Calibri"/>
          <w:sz w:val="24"/>
          <w:szCs w:val="24"/>
        </w:rPr>
        <w:t xml:space="preserve"> 2020)</w:t>
      </w:r>
    </w:p>
    <w:p w:rsidR="00293787" w:rsidRDefault="00CA59EB" w14:paraId="6AE002DF" w14:textId="77777777">
      <w:pPr>
        <w:spacing w:before="240" w:after="240" w:line="276" w:lineRule="auto"/>
        <w:rPr>
          <w:rFonts w:ascii="Calibri" w:hAnsi="Calibri" w:eastAsia="Calibri" w:cs="Calibri"/>
          <w:sz w:val="24"/>
          <w:szCs w:val="24"/>
        </w:rPr>
      </w:pPr>
      <w:r>
        <w:rPr>
          <w:rFonts w:ascii="Calibri" w:hAnsi="Calibri" w:eastAsia="Calibri" w:cs="Calibri"/>
          <w:sz w:val="24"/>
          <w:szCs w:val="24"/>
        </w:rPr>
        <w:t>The following letter grade scales with numerical equivalents are in use at all Great Hearts schools in Texas:</w:t>
      </w:r>
    </w:p>
    <w:p w:rsidR="00293787" w:rsidRDefault="00293787" w14:paraId="2EDB18ED" w14:textId="77777777">
      <w:pPr>
        <w:spacing w:line="276" w:lineRule="auto"/>
        <w:rPr>
          <w:rFonts w:ascii="Calibri" w:hAnsi="Calibri" w:eastAsia="Calibri" w:cs="Calibri"/>
          <w:sz w:val="22"/>
          <w:szCs w:val="22"/>
          <w:u w:val="single"/>
        </w:rPr>
        <w:sectPr w:rsidR="00293787">
          <w:headerReference w:type="default" r:id="rId13"/>
          <w:footerReference w:type="even" r:id="rId14"/>
          <w:footerReference w:type="default" r:id="rId15"/>
          <w:type w:val="continuous"/>
          <w:pgSz w:w="12240" w:h="15840" w:orient="portrait"/>
          <w:pgMar w:top="1440" w:right="1440" w:bottom="414" w:left="1440" w:header="720" w:footer="720" w:gutter="0"/>
          <w:cols w:space="720"/>
        </w:sectPr>
      </w:pPr>
    </w:p>
    <w:p w:rsidR="00293787" w:rsidRDefault="00CA59EB" w14:paraId="265815F0" w14:textId="77777777">
      <w:pPr>
        <w:spacing w:line="276" w:lineRule="auto"/>
        <w:rPr>
          <w:rFonts w:ascii="Calibri" w:hAnsi="Calibri" w:eastAsia="Calibri" w:cs="Calibri"/>
          <w:sz w:val="22"/>
          <w:szCs w:val="22"/>
          <w:u w:val="single"/>
        </w:rPr>
      </w:pPr>
      <w:r>
        <w:rPr>
          <w:rFonts w:ascii="Calibri" w:hAnsi="Calibri" w:eastAsia="Calibri" w:cs="Calibri"/>
          <w:sz w:val="22"/>
          <w:szCs w:val="22"/>
          <w:u w:val="single"/>
        </w:rPr>
        <w:t>For grades K-8:</w:t>
      </w:r>
    </w:p>
    <w:p w:rsidR="00293787" w:rsidRDefault="00293787" w14:paraId="1C4E69DD" w14:textId="77777777">
      <w:pPr>
        <w:spacing w:line="276" w:lineRule="auto"/>
        <w:rPr>
          <w:rFonts w:ascii="Calibri" w:hAnsi="Calibri" w:eastAsia="Calibri" w:cs="Calibri"/>
          <w:sz w:val="22"/>
          <w:szCs w:val="22"/>
          <w:u w:val="single"/>
        </w:rPr>
      </w:pPr>
    </w:p>
    <w:p w:rsidR="00293787" w:rsidRDefault="00CA59EB" w14:paraId="073FF651" w14:textId="77777777">
      <w:pPr>
        <w:spacing w:line="276" w:lineRule="auto"/>
        <w:rPr>
          <w:rFonts w:ascii="Calibri" w:hAnsi="Calibri" w:eastAsia="Calibri" w:cs="Calibri"/>
          <w:sz w:val="22"/>
          <w:szCs w:val="22"/>
        </w:rPr>
      </w:pPr>
      <w:r>
        <w:rPr>
          <w:rFonts w:ascii="Calibri" w:hAnsi="Calibri" w:eastAsia="Calibri" w:cs="Calibri"/>
          <w:sz w:val="22"/>
          <w:szCs w:val="22"/>
        </w:rPr>
        <w:t xml:space="preserve">93-100          </w:t>
      </w:r>
      <w:r>
        <w:rPr>
          <w:rFonts w:ascii="Calibri" w:hAnsi="Calibri" w:eastAsia="Calibri" w:cs="Calibri"/>
          <w:sz w:val="22"/>
          <w:szCs w:val="22"/>
        </w:rPr>
        <w:tab/>
      </w:r>
      <w:r>
        <w:rPr>
          <w:rFonts w:ascii="Calibri" w:hAnsi="Calibri" w:eastAsia="Calibri" w:cs="Calibri"/>
          <w:sz w:val="22"/>
          <w:szCs w:val="22"/>
        </w:rPr>
        <w:t>A</w:t>
      </w:r>
    </w:p>
    <w:p w:rsidR="00293787" w:rsidRDefault="00CA59EB" w14:paraId="3BD9294A" w14:textId="77777777">
      <w:pPr>
        <w:spacing w:line="276" w:lineRule="auto"/>
        <w:rPr>
          <w:rFonts w:ascii="Calibri" w:hAnsi="Calibri" w:eastAsia="Calibri" w:cs="Calibri"/>
          <w:sz w:val="22"/>
          <w:szCs w:val="22"/>
        </w:rPr>
      </w:pPr>
      <w:r>
        <w:rPr>
          <w:rFonts w:ascii="Calibri" w:hAnsi="Calibri" w:eastAsia="Calibri" w:cs="Calibri"/>
          <w:sz w:val="22"/>
          <w:szCs w:val="22"/>
        </w:rPr>
        <w:t>90-92</w:t>
      </w:r>
      <w:r>
        <w:rPr>
          <w:rFonts w:ascii="Calibri" w:hAnsi="Calibri" w:eastAsia="Calibri" w:cs="Calibri"/>
          <w:sz w:val="22"/>
          <w:szCs w:val="22"/>
        </w:rPr>
        <w:tab/>
      </w:r>
      <w:r>
        <w:rPr>
          <w:rFonts w:ascii="Calibri" w:hAnsi="Calibri" w:eastAsia="Calibri" w:cs="Calibri"/>
          <w:sz w:val="22"/>
          <w:szCs w:val="22"/>
        </w:rPr>
        <w:tab/>
      </w:r>
      <w:r>
        <w:rPr>
          <w:rFonts w:ascii="Calibri" w:hAnsi="Calibri" w:eastAsia="Calibri" w:cs="Calibri"/>
          <w:sz w:val="22"/>
          <w:szCs w:val="22"/>
        </w:rPr>
        <w:t>A-</w:t>
      </w:r>
    </w:p>
    <w:p w:rsidR="00293787" w:rsidRDefault="00CA59EB" w14:paraId="1511C7A3" w14:textId="77777777">
      <w:pPr>
        <w:spacing w:line="276" w:lineRule="auto"/>
        <w:rPr>
          <w:rFonts w:ascii="Calibri" w:hAnsi="Calibri" w:eastAsia="Calibri" w:cs="Calibri"/>
          <w:sz w:val="22"/>
          <w:szCs w:val="22"/>
        </w:rPr>
      </w:pPr>
      <w:r>
        <w:rPr>
          <w:rFonts w:ascii="Calibri" w:hAnsi="Calibri" w:eastAsia="Calibri" w:cs="Calibri"/>
          <w:sz w:val="22"/>
          <w:szCs w:val="22"/>
        </w:rPr>
        <w:t>87-89</w:t>
      </w:r>
      <w:r>
        <w:rPr>
          <w:rFonts w:ascii="Calibri" w:hAnsi="Calibri" w:eastAsia="Calibri" w:cs="Calibri"/>
          <w:sz w:val="22"/>
          <w:szCs w:val="22"/>
        </w:rPr>
        <w:tab/>
      </w:r>
      <w:r>
        <w:rPr>
          <w:rFonts w:ascii="Calibri" w:hAnsi="Calibri" w:eastAsia="Calibri" w:cs="Calibri"/>
          <w:sz w:val="22"/>
          <w:szCs w:val="22"/>
        </w:rPr>
        <w:tab/>
      </w:r>
      <w:r>
        <w:rPr>
          <w:rFonts w:ascii="Calibri" w:hAnsi="Calibri" w:eastAsia="Calibri" w:cs="Calibri"/>
          <w:sz w:val="22"/>
          <w:szCs w:val="22"/>
        </w:rPr>
        <w:t>B+</w:t>
      </w:r>
    </w:p>
    <w:p w:rsidR="00293787" w:rsidRDefault="00CA59EB" w14:paraId="66248431" w14:textId="77777777">
      <w:pPr>
        <w:spacing w:line="276" w:lineRule="auto"/>
        <w:rPr>
          <w:rFonts w:ascii="Calibri" w:hAnsi="Calibri" w:eastAsia="Calibri" w:cs="Calibri"/>
          <w:sz w:val="22"/>
          <w:szCs w:val="22"/>
        </w:rPr>
      </w:pPr>
      <w:r>
        <w:rPr>
          <w:rFonts w:ascii="Calibri" w:hAnsi="Calibri" w:eastAsia="Calibri" w:cs="Calibri"/>
          <w:sz w:val="22"/>
          <w:szCs w:val="22"/>
        </w:rPr>
        <w:t>83-86</w:t>
      </w:r>
      <w:r>
        <w:rPr>
          <w:rFonts w:ascii="Calibri" w:hAnsi="Calibri" w:eastAsia="Calibri" w:cs="Calibri"/>
          <w:sz w:val="22"/>
          <w:szCs w:val="22"/>
        </w:rPr>
        <w:tab/>
      </w:r>
      <w:r>
        <w:rPr>
          <w:rFonts w:ascii="Calibri" w:hAnsi="Calibri" w:eastAsia="Calibri" w:cs="Calibri"/>
          <w:sz w:val="22"/>
          <w:szCs w:val="22"/>
        </w:rPr>
        <w:tab/>
      </w:r>
      <w:r>
        <w:rPr>
          <w:rFonts w:ascii="Calibri" w:hAnsi="Calibri" w:eastAsia="Calibri" w:cs="Calibri"/>
          <w:sz w:val="22"/>
          <w:szCs w:val="22"/>
        </w:rPr>
        <w:t>B</w:t>
      </w:r>
    </w:p>
    <w:p w:rsidR="00293787" w:rsidRDefault="00CA59EB" w14:paraId="21F02CAF" w14:textId="77777777">
      <w:pPr>
        <w:spacing w:line="276" w:lineRule="auto"/>
        <w:rPr>
          <w:rFonts w:ascii="Calibri" w:hAnsi="Calibri" w:eastAsia="Calibri" w:cs="Calibri"/>
          <w:sz w:val="22"/>
          <w:szCs w:val="22"/>
        </w:rPr>
      </w:pPr>
      <w:r>
        <w:rPr>
          <w:rFonts w:ascii="Calibri" w:hAnsi="Calibri" w:eastAsia="Calibri" w:cs="Calibri"/>
          <w:sz w:val="22"/>
          <w:szCs w:val="22"/>
        </w:rPr>
        <w:t>80-82</w:t>
      </w:r>
      <w:r>
        <w:rPr>
          <w:rFonts w:ascii="Calibri" w:hAnsi="Calibri" w:eastAsia="Calibri" w:cs="Calibri"/>
          <w:sz w:val="22"/>
          <w:szCs w:val="22"/>
        </w:rPr>
        <w:tab/>
      </w:r>
      <w:r>
        <w:rPr>
          <w:rFonts w:ascii="Calibri" w:hAnsi="Calibri" w:eastAsia="Calibri" w:cs="Calibri"/>
          <w:sz w:val="22"/>
          <w:szCs w:val="22"/>
        </w:rPr>
        <w:tab/>
      </w:r>
      <w:r>
        <w:rPr>
          <w:rFonts w:ascii="Calibri" w:hAnsi="Calibri" w:eastAsia="Calibri" w:cs="Calibri"/>
          <w:sz w:val="22"/>
          <w:szCs w:val="22"/>
        </w:rPr>
        <w:t>B-</w:t>
      </w:r>
    </w:p>
    <w:p w:rsidR="00293787" w:rsidRDefault="00CA59EB" w14:paraId="15EF0A19" w14:textId="77777777">
      <w:pPr>
        <w:spacing w:line="276" w:lineRule="auto"/>
        <w:rPr>
          <w:rFonts w:ascii="Calibri" w:hAnsi="Calibri" w:eastAsia="Calibri" w:cs="Calibri"/>
          <w:sz w:val="22"/>
          <w:szCs w:val="22"/>
        </w:rPr>
      </w:pPr>
      <w:r>
        <w:rPr>
          <w:rFonts w:ascii="Calibri" w:hAnsi="Calibri" w:eastAsia="Calibri" w:cs="Calibri"/>
          <w:sz w:val="22"/>
          <w:szCs w:val="22"/>
        </w:rPr>
        <w:t>77-79</w:t>
      </w:r>
      <w:r>
        <w:rPr>
          <w:rFonts w:ascii="Calibri" w:hAnsi="Calibri" w:eastAsia="Calibri" w:cs="Calibri"/>
          <w:sz w:val="22"/>
          <w:szCs w:val="22"/>
        </w:rPr>
        <w:tab/>
      </w:r>
      <w:r>
        <w:rPr>
          <w:rFonts w:ascii="Calibri" w:hAnsi="Calibri" w:eastAsia="Calibri" w:cs="Calibri"/>
          <w:sz w:val="22"/>
          <w:szCs w:val="22"/>
        </w:rPr>
        <w:tab/>
      </w:r>
      <w:r>
        <w:rPr>
          <w:rFonts w:ascii="Calibri" w:hAnsi="Calibri" w:eastAsia="Calibri" w:cs="Calibri"/>
          <w:sz w:val="22"/>
          <w:szCs w:val="22"/>
        </w:rPr>
        <w:t>C+</w:t>
      </w:r>
    </w:p>
    <w:p w:rsidR="00293787" w:rsidRDefault="00CA59EB" w14:paraId="0E63105D" w14:textId="77777777">
      <w:pPr>
        <w:spacing w:line="276" w:lineRule="auto"/>
        <w:rPr>
          <w:rFonts w:ascii="Calibri" w:hAnsi="Calibri" w:eastAsia="Calibri" w:cs="Calibri"/>
          <w:sz w:val="22"/>
          <w:szCs w:val="22"/>
        </w:rPr>
      </w:pPr>
      <w:r>
        <w:rPr>
          <w:rFonts w:ascii="Calibri" w:hAnsi="Calibri" w:eastAsia="Calibri" w:cs="Calibri"/>
          <w:sz w:val="22"/>
          <w:szCs w:val="22"/>
        </w:rPr>
        <w:t>73-76</w:t>
      </w:r>
      <w:r>
        <w:rPr>
          <w:rFonts w:ascii="Calibri" w:hAnsi="Calibri" w:eastAsia="Calibri" w:cs="Calibri"/>
          <w:sz w:val="22"/>
          <w:szCs w:val="22"/>
        </w:rPr>
        <w:tab/>
      </w:r>
      <w:r>
        <w:rPr>
          <w:rFonts w:ascii="Calibri" w:hAnsi="Calibri" w:eastAsia="Calibri" w:cs="Calibri"/>
          <w:sz w:val="22"/>
          <w:szCs w:val="22"/>
        </w:rPr>
        <w:tab/>
      </w:r>
      <w:r>
        <w:rPr>
          <w:rFonts w:ascii="Calibri" w:hAnsi="Calibri" w:eastAsia="Calibri" w:cs="Calibri"/>
          <w:sz w:val="22"/>
          <w:szCs w:val="22"/>
        </w:rPr>
        <w:t>C</w:t>
      </w:r>
    </w:p>
    <w:p w:rsidR="00293787" w:rsidRDefault="00CA59EB" w14:paraId="09778ADE" w14:textId="77777777">
      <w:pPr>
        <w:spacing w:line="276" w:lineRule="auto"/>
        <w:rPr>
          <w:rFonts w:ascii="Calibri" w:hAnsi="Calibri" w:eastAsia="Calibri" w:cs="Calibri"/>
          <w:sz w:val="22"/>
          <w:szCs w:val="22"/>
        </w:rPr>
      </w:pPr>
      <w:r>
        <w:rPr>
          <w:rFonts w:ascii="Calibri" w:hAnsi="Calibri" w:eastAsia="Calibri" w:cs="Calibri"/>
          <w:sz w:val="22"/>
          <w:szCs w:val="22"/>
        </w:rPr>
        <w:t>70-72</w:t>
      </w:r>
      <w:r>
        <w:rPr>
          <w:rFonts w:ascii="Calibri" w:hAnsi="Calibri" w:eastAsia="Calibri" w:cs="Calibri"/>
          <w:sz w:val="22"/>
          <w:szCs w:val="22"/>
        </w:rPr>
        <w:tab/>
      </w:r>
      <w:r>
        <w:rPr>
          <w:rFonts w:ascii="Calibri" w:hAnsi="Calibri" w:eastAsia="Calibri" w:cs="Calibri"/>
          <w:sz w:val="22"/>
          <w:szCs w:val="22"/>
        </w:rPr>
        <w:tab/>
      </w:r>
      <w:r>
        <w:rPr>
          <w:rFonts w:ascii="Calibri" w:hAnsi="Calibri" w:eastAsia="Calibri" w:cs="Calibri"/>
          <w:sz w:val="22"/>
          <w:szCs w:val="22"/>
        </w:rPr>
        <w:t>C-</w:t>
      </w:r>
    </w:p>
    <w:p w:rsidR="00293787" w:rsidRDefault="00CA59EB" w14:paraId="4A171A46" w14:textId="77777777">
      <w:pPr>
        <w:spacing w:line="276" w:lineRule="auto"/>
        <w:rPr>
          <w:rFonts w:ascii="Calibri" w:hAnsi="Calibri" w:eastAsia="Calibri" w:cs="Calibri"/>
          <w:sz w:val="22"/>
          <w:szCs w:val="22"/>
        </w:rPr>
      </w:pPr>
      <w:r>
        <w:rPr>
          <w:rFonts w:ascii="Calibri" w:hAnsi="Calibri" w:eastAsia="Calibri" w:cs="Calibri"/>
          <w:sz w:val="22"/>
          <w:szCs w:val="22"/>
        </w:rPr>
        <w:t>67-69</w:t>
      </w:r>
      <w:r>
        <w:rPr>
          <w:rFonts w:ascii="Calibri" w:hAnsi="Calibri" w:eastAsia="Calibri" w:cs="Calibri"/>
          <w:sz w:val="22"/>
          <w:szCs w:val="22"/>
        </w:rPr>
        <w:tab/>
      </w:r>
      <w:r>
        <w:rPr>
          <w:rFonts w:ascii="Calibri" w:hAnsi="Calibri" w:eastAsia="Calibri" w:cs="Calibri"/>
          <w:sz w:val="22"/>
          <w:szCs w:val="22"/>
        </w:rPr>
        <w:t xml:space="preserve">        </w:t>
      </w:r>
      <w:r>
        <w:rPr>
          <w:rFonts w:ascii="Calibri" w:hAnsi="Calibri" w:eastAsia="Calibri" w:cs="Calibri"/>
          <w:sz w:val="22"/>
          <w:szCs w:val="22"/>
        </w:rPr>
        <w:tab/>
      </w:r>
      <w:r>
        <w:rPr>
          <w:rFonts w:ascii="Calibri" w:hAnsi="Calibri" w:eastAsia="Calibri" w:cs="Calibri"/>
          <w:sz w:val="22"/>
          <w:szCs w:val="22"/>
        </w:rPr>
        <w:t>D+</w:t>
      </w:r>
    </w:p>
    <w:p w:rsidR="00293787" w:rsidRDefault="00CA59EB" w14:paraId="7357CF09" w14:textId="77777777">
      <w:pPr>
        <w:spacing w:line="276" w:lineRule="auto"/>
        <w:rPr>
          <w:rFonts w:ascii="Calibri" w:hAnsi="Calibri" w:eastAsia="Calibri" w:cs="Calibri"/>
          <w:sz w:val="22"/>
          <w:szCs w:val="22"/>
        </w:rPr>
      </w:pPr>
      <w:r>
        <w:rPr>
          <w:rFonts w:ascii="Calibri" w:hAnsi="Calibri" w:eastAsia="Calibri" w:cs="Calibri"/>
          <w:sz w:val="22"/>
          <w:szCs w:val="22"/>
        </w:rPr>
        <w:t xml:space="preserve">63-66            </w:t>
      </w:r>
      <w:r>
        <w:rPr>
          <w:rFonts w:ascii="Calibri" w:hAnsi="Calibri" w:eastAsia="Calibri" w:cs="Calibri"/>
          <w:sz w:val="22"/>
          <w:szCs w:val="22"/>
        </w:rPr>
        <w:tab/>
      </w:r>
      <w:r>
        <w:rPr>
          <w:rFonts w:ascii="Calibri" w:hAnsi="Calibri" w:eastAsia="Calibri" w:cs="Calibri"/>
          <w:sz w:val="22"/>
          <w:szCs w:val="22"/>
        </w:rPr>
        <w:t>D</w:t>
      </w:r>
    </w:p>
    <w:p w:rsidR="00293787" w:rsidRDefault="00CA59EB" w14:paraId="0AAE83C9" w14:textId="77777777">
      <w:pPr>
        <w:spacing w:line="276" w:lineRule="auto"/>
        <w:rPr>
          <w:rFonts w:ascii="Calibri" w:hAnsi="Calibri" w:eastAsia="Calibri" w:cs="Calibri"/>
          <w:sz w:val="22"/>
          <w:szCs w:val="22"/>
        </w:rPr>
      </w:pPr>
      <w:r>
        <w:rPr>
          <w:rFonts w:ascii="Calibri" w:hAnsi="Calibri" w:eastAsia="Calibri" w:cs="Calibri"/>
          <w:sz w:val="22"/>
          <w:szCs w:val="22"/>
        </w:rPr>
        <w:t xml:space="preserve">60-62            </w:t>
      </w:r>
      <w:r>
        <w:rPr>
          <w:rFonts w:ascii="Calibri" w:hAnsi="Calibri" w:eastAsia="Calibri" w:cs="Calibri"/>
          <w:sz w:val="22"/>
          <w:szCs w:val="22"/>
        </w:rPr>
        <w:tab/>
      </w:r>
      <w:r>
        <w:rPr>
          <w:rFonts w:ascii="Calibri" w:hAnsi="Calibri" w:eastAsia="Calibri" w:cs="Calibri"/>
          <w:sz w:val="22"/>
          <w:szCs w:val="22"/>
        </w:rPr>
        <w:t>D-</w:t>
      </w:r>
    </w:p>
    <w:p w:rsidR="00293787" w:rsidRDefault="00CA59EB" w14:paraId="64025EB4" w14:textId="77777777">
      <w:pPr>
        <w:spacing w:line="276" w:lineRule="auto"/>
        <w:rPr>
          <w:rFonts w:ascii="Calibri" w:hAnsi="Calibri" w:eastAsia="Calibri" w:cs="Calibri"/>
          <w:sz w:val="22"/>
          <w:szCs w:val="22"/>
        </w:rPr>
      </w:pPr>
      <w:r>
        <w:rPr>
          <w:rFonts w:ascii="Calibri" w:hAnsi="Calibri" w:eastAsia="Calibri" w:cs="Calibri"/>
          <w:sz w:val="22"/>
          <w:szCs w:val="22"/>
        </w:rPr>
        <w:t xml:space="preserve">59                </w:t>
      </w:r>
      <w:r>
        <w:rPr>
          <w:rFonts w:ascii="Calibri" w:hAnsi="Calibri" w:eastAsia="Calibri" w:cs="Calibri"/>
          <w:sz w:val="22"/>
          <w:szCs w:val="22"/>
        </w:rPr>
        <w:tab/>
      </w:r>
      <w:r>
        <w:rPr>
          <w:rFonts w:ascii="Calibri" w:hAnsi="Calibri" w:eastAsia="Calibri" w:cs="Calibri"/>
          <w:sz w:val="22"/>
          <w:szCs w:val="22"/>
        </w:rPr>
        <w:t>F</w:t>
      </w:r>
    </w:p>
    <w:p w:rsidR="00293787" w:rsidRDefault="00293787" w14:paraId="49F8116E" w14:textId="77777777">
      <w:pPr>
        <w:spacing w:line="276" w:lineRule="auto"/>
        <w:rPr>
          <w:rFonts w:ascii="Calibri" w:hAnsi="Calibri" w:eastAsia="Calibri" w:cs="Calibri"/>
          <w:sz w:val="22"/>
          <w:szCs w:val="22"/>
        </w:rPr>
      </w:pPr>
    </w:p>
    <w:p w:rsidR="00293787" w:rsidRDefault="00293787" w14:paraId="4CC19455" w14:textId="77777777">
      <w:pPr>
        <w:spacing w:line="276" w:lineRule="auto"/>
        <w:rPr>
          <w:rFonts w:ascii="Calibri" w:hAnsi="Calibri" w:eastAsia="Calibri" w:cs="Calibri"/>
          <w:sz w:val="22"/>
          <w:szCs w:val="22"/>
        </w:rPr>
      </w:pPr>
    </w:p>
    <w:p w:rsidR="00293787" w:rsidRDefault="00293787" w14:paraId="396465E2" w14:textId="77777777">
      <w:pPr>
        <w:spacing w:line="276" w:lineRule="auto"/>
        <w:rPr>
          <w:rFonts w:ascii="Calibri" w:hAnsi="Calibri" w:eastAsia="Calibri" w:cs="Calibri"/>
          <w:sz w:val="22"/>
          <w:szCs w:val="22"/>
        </w:rPr>
      </w:pPr>
    </w:p>
    <w:p w:rsidR="00293787" w:rsidRDefault="00293787" w14:paraId="5BA5633F" w14:textId="77777777">
      <w:pPr>
        <w:spacing w:line="276" w:lineRule="auto"/>
        <w:rPr>
          <w:rFonts w:ascii="Calibri" w:hAnsi="Calibri" w:eastAsia="Calibri" w:cs="Calibri"/>
          <w:sz w:val="22"/>
          <w:szCs w:val="22"/>
        </w:rPr>
      </w:pPr>
    </w:p>
    <w:p w:rsidR="00293787" w:rsidRDefault="00293787" w14:paraId="72DD410C" w14:textId="77777777">
      <w:pPr>
        <w:spacing w:line="276" w:lineRule="auto"/>
        <w:rPr>
          <w:rFonts w:ascii="Calibri" w:hAnsi="Calibri" w:eastAsia="Calibri" w:cs="Calibri"/>
          <w:sz w:val="22"/>
          <w:szCs w:val="22"/>
        </w:rPr>
      </w:pPr>
    </w:p>
    <w:p w:rsidR="00293787" w:rsidRDefault="00CA59EB" w14:paraId="2D156F68" w14:textId="77777777">
      <w:pPr>
        <w:spacing w:line="276" w:lineRule="auto"/>
        <w:rPr>
          <w:rFonts w:ascii="Calibri" w:hAnsi="Calibri" w:eastAsia="Calibri" w:cs="Calibri"/>
          <w:sz w:val="22"/>
          <w:szCs w:val="22"/>
        </w:rPr>
      </w:pPr>
      <w:r>
        <w:rPr>
          <w:rFonts w:ascii="Calibri" w:hAnsi="Calibri" w:eastAsia="Calibri" w:cs="Calibri"/>
          <w:sz w:val="22"/>
          <w:szCs w:val="22"/>
          <w:u w:val="single"/>
        </w:rPr>
        <w:t>For grades 9-12*</w:t>
      </w:r>
      <w:r>
        <w:rPr>
          <w:rFonts w:ascii="Calibri" w:hAnsi="Calibri" w:eastAsia="Calibri" w:cs="Calibri"/>
          <w:sz w:val="22"/>
          <w:szCs w:val="22"/>
        </w:rPr>
        <w:t>:</w:t>
      </w:r>
    </w:p>
    <w:p w:rsidR="00293787" w:rsidRDefault="00293787" w14:paraId="2A5FC0F9" w14:textId="77777777">
      <w:pPr>
        <w:spacing w:line="276" w:lineRule="auto"/>
        <w:rPr>
          <w:rFonts w:ascii="Calibri" w:hAnsi="Calibri" w:eastAsia="Calibri" w:cs="Calibri"/>
          <w:sz w:val="22"/>
          <w:szCs w:val="22"/>
        </w:rPr>
      </w:pPr>
    </w:p>
    <w:p w:rsidR="00293787" w:rsidRDefault="00CA59EB" w14:paraId="367AE248" w14:textId="77777777">
      <w:pPr>
        <w:spacing w:line="276" w:lineRule="auto"/>
        <w:rPr>
          <w:rFonts w:ascii="Calibri" w:hAnsi="Calibri" w:eastAsia="Calibri" w:cs="Calibri"/>
          <w:sz w:val="22"/>
          <w:szCs w:val="22"/>
        </w:rPr>
      </w:pPr>
      <w:r>
        <w:rPr>
          <w:rFonts w:ascii="Calibri" w:hAnsi="Calibri" w:eastAsia="Calibri" w:cs="Calibri"/>
          <w:sz w:val="22"/>
          <w:szCs w:val="22"/>
        </w:rPr>
        <w:t xml:space="preserve">93-100          </w:t>
      </w:r>
      <w:r>
        <w:rPr>
          <w:rFonts w:ascii="Calibri" w:hAnsi="Calibri" w:eastAsia="Calibri" w:cs="Calibri"/>
          <w:sz w:val="22"/>
          <w:szCs w:val="22"/>
        </w:rPr>
        <w:tab/>
      </w:r>
      <w:r>
        <w:rPr>
          <w:rFonts w:ascii="Calibri" w:hAnsi="Calibri" w:eastAsia="Calibri" w:cs="Calibri"/>
          <w:sz w:val="22"/>
          <w:szCs w:val="22"/>
        </w:rPr>
        <w:t>A</w:t>
      </w:r>
      <w:r>
        <w:rPr>
          <w:rFonts w:ascii="Calibri" w:hAnsi="Calibri" w:eastAsia="Calibri" w:cs="Calibri"/>
          <w:sz w:val="22"/>
          <w:szCs w:val="22"/>
        </w:rPr>
        <w:tab/>
      </w:r>
    </w:p>
    <w:p w:rsidR="00293787" w:rsidRDefault="00CA59EB" w14:paraId="2347A51F" w14:textId="77777777">
      <w:pPr>
        <w:spacing w:line="276" w:lineRule="auto"/>
        <w:rPr>
          <w:rFonts w:ascii="Calibri" w:hAnsi="Calibri" w:eastAsia="Calibri" w:cs="Calibri"/>
          <w:sz w:val="22"/>
          <w:szCs w:val="22"/>
        </w:rPr>
      </w:pPr>
      <w:r>
        <w:rPr>
          <w:rFonts w:ascii="Calibri" w:hAnsi="Calibri" w:eastAsia="Calibri" w:cs="Calibri"/>
          <w:sz w:val="22"/>
          <w:szCs w:val="22"/>
        </w:rPr>
        <w:t xml:space="preserve">90-92            </w:t>
      </w:r>
      <w:r>
        <w:rPr>
          <w:rFonts w:ascii="Calibri" w:hAnsi="Calibri" w:eastAsia="Calibri" w:cs="Calibri"/>
          <w:sz w:val="22"/>
          <w:szCs w:val="22"/>
        </w:rPr>
        <w:tab/>
      </w:r>
      <w:r>
        <w:rPr>
          <w:rFonts w:ascii="Calibri" w:hAnsi="Calibri" w:eastAsia="Calibri" w:cs="Calibri"/>
          <w:sz w:val="22"/>
          <w:szCs w:val="22"/>
        </w:rPr>
        <w:t>A-</w:t>
      </w:r>
    </w:p>
    <w:p w:rsidR="00293787" w:rsidRDefault="00CA59EB" w14:paraId="0E965C40" w14:textId="77777777">
      <w:pPr>
        <w:spacing w:line="276" w:lineRule="auto"/>
        <w:rPr>
          <w:rFonts w:ascii="Calibri" w:hAnsi="Calibri" w:eastAsia="Calibri" w:cs="Calibri"/>
          <w:sz w:val="22"/>
          <w:szCs w:val="22"/>
        </w:rPr>
      </w:pPr>
      <w:r>
        <w:rPr>
          <w:rFonts w:ascii="Calibri" w:hAnsi="Calibri" w:eastAsia="Calibri" w:cs="Calibri"/>
          <w:sz w:val="22"/>
          <w:szCs w:val="22"/>
        </w:rPr>
        <w:t xml:space="preserve">87-89            </w:t>
      </w:r>
      <w:r>
        <w:rPr>
          <w:rFonts w:ascii="Calibri" w:hAnsi="Calibri" w:eastAsia="Calibri" w:cs="Calibri"/>
          <w:sz w:val="22"/>
          <w:szCs w:val="22"/>
        </w:rPr>
        <w:tab/>
      </w:r>
      <w:r>
        <w:rPr>
          <w:rFonts w:ascii="Calibri" w:hAnsi="Calibri" w:eastAsia="Calibri" w:cs="Calibri"/>
          <w:sz w:val="22"/>
          <w:szCs w:val="22"/>
        </w:rPr>
        <w:t>B+</w:t>
      </w:r>
    </w:p>
    <w:p w:rsidR="00293787" w:rsidRDefault="00CA59EB" w14:paraId="395DA964" w14:textId="77777777">
      <w:pPr>
        <w:spacing w:line="276" w:lineRule="auto"/>
        <w:rPr>
          <w:rFonts w:ascii="Calibri" w:hAnsi="Calibri" w:eastAsia="Calibri" w:cs="Calibri"/>
          <w:sz w:val="22"/>
          <w:szCs w:val="22"/>
        </w:rPr>
      </w:pPr>
      <w:r>
        <w:rPr>
          <w:rFonts w:ascii="Calibri" w:hAnsi="Calibri" w:eastAsia="Calibri" w:cs="Calibri"/>
          <w:sz w:val="22"/>
          <w:szCs w:val="22"/>
        </w:rPr>
        <w:t xml:space="preserve">83-86            </w:t>
      </w:r>
      <w:r>
        <w:rPr>
          <w:rFonts w:ascii="Calibri" w:hAnsi="Calibri" w:eastAsia="Calibri" w:cs="Calibri"/>
          <w:sz w:val="22"/>
          <w:szCs w:val="22"/>
        </w:rPr>
        <w:tab/>
      </w:r>
      <w:r>
        <w:rPr>
          <w:rFonts w:ascii="Calibri" w:hAnsi="Calibri" w:eastAsia="Calibri" w:cs="Calibri"/>
          <w:sz w:val="22"/>
          <w:szCs w:val="22"/>
        </w:rPr>
        <w:t>B</w:t>
      </w:r>
    </w:p>
    <w:p w:rsidR="00293787" w:rsidRDefault="00CA59EB" w14:paraId="59382643" w14:textId="77777777">
      <w:pPr>
        <w:spacing w:line="276" w:lineRule="auto"/>
        <w:rPr>
          <w:rFonts w:ascii="Calibri" w:hAnsi="Calibri" w:eastAsia="Calibri" w:cs="Calibri"/>
          <w:sz w:val="22"/>
          <w:szCs w:val="22"/>
        </w:rPr>
      </w:pPr>
      <w:r>
        <w:rPr>
          <w:rFonts w:ascii="Calibri" w:hAnsi="Calibri" w:eastAsia="Calibri" w:cs="Calibri"/>
          <w:sz w:val="22"/>
          <w:szCs w:val="22"/>
        </w:rPr>
        <w:t xml:space="preserve">80-82            </w:t>
      </w:r>
      <w:r>
        <w:rPr>
          <w:rFonts w:ascii="Calibri" w:hAnsi="Calibri" w:eastAsia="Calibri" w:cs="Calibri"/>
          <w:sz w:val="22"/>
          <w:szCs w:val="22"/>
        </w:rPr>
        <w:tab/>
      </w:r>
      <w:r>
        <w:rPr>
          <w:rFonts w:ascii="Calibri" w:hAnsi="Calibri" w:eastAsia="Calibri" w:cs="Calibri"/>
          <w:sz w:val="22"/>
          <w:szCs w:val="22"/>
        </w:rPr>
        <w:t>B-</w:t>
      </w:r>
    </w:p>
    <w:p w:rsidR="00293787" w:rsidRDefault="00CA59EB" w14:paraId="5A20B660" w14:textId="77777777">
      <w:pPr>
        <w:spacing w:line="276" w:lineRule="auto"/>
        <w:rPr>
          <w:rFonts w:ascii="Calibri" w:hAnsi="Calibri" w:eastAsia="Calibri" w:cs="Calibri"/>
          <w:sz w:val="22"/>
          <w:szCs w:val="22"/>
        </w:rPr>
      </w:pPr>
      <w:r>
        <w:rPr>
          <w:rFonts w:ascii="Calibri" w:hAnsi="Calibri" w:eastAsia="Calibri" w:cs="Calibri"/>
          <w:sz w:val="22"/>
          <w:szCs w:val="22"/>
        </w:rPr>
        <w:t xml:space="preserve">77-79            </w:t>
      </w:r>
      <w:r>
        <w:rPr>
          <w:rFonts w:ascii="Calibri" w:hAnsi="Calibri" w:eastAsia="Calibri" w:cs="Calibri"/>
          <w:sz w:val="22"/>
          <w:szCs w:val="22"/>
        </w:rPr>
        <w:tab/>
      </w:r>
      <w:r>
        <w:rPr>
          <w:rFonts w:ascii="Calibri" w:hAnsi="Calibri" w:eastAsia="Calibri" w:cs="Calibri"/>
          <w:sz w:val="22"/>
          <w:szCs w:val="22"/>
        </w:rPr>
        <w:t>C+</w:t>
      </w:r>
    </w:p>
    <w:p w:rsidR="00293787" w:rsidRDefault="00CA59EB" w14:paraId="34015924" w14:textId="77777777">
      <w:pPr>
        <w:spacing w:line="276" w:lineRule="auto"/>
        <w:rPr>
          <w:rFonts w:ascii="Calibri" w:hAnsi="Calibri" w:eastAsia="Calibri" w:cs="Calibri"/>
          <w:sz w:val="22"/>
          <w:szCs w:val="22"/>
        </w:rPr>
      </w:pPr>
      <w:r>
        <w:rPr>
          <w:rFonts w:ascii="Calibri" w:hAnsi="Calibri" w:eastAsia="Calibri" w:cs="Calibri"/>
          <w:sz w:val="22"/>
          <w:szCs w:val="22"/>
        </w:rPr>
        <w:t xml:space="preserve">73-76            </w:t>
      </w:r>
      <w:r>
        <w:rPr>
          <w:rFonts w:ascii="Calibri" w:hAnsi="Calibri" w:eastAsia="Calibri" w:cs="Calibri"/>
          <w:sz w:val="22"/>
          <w:szCs w:val="22"/>
        </w:rPr>
        <w:tab/>
      </w:r>
      <w:r>
        <w:rPr>
          <w:rFonts w:ascii="Calibri" w:hAnsi="Calibri" w:eastAsia="Calibri" w:cs="Calibri"/>
          <w:sz w:val="22"/>
          <w:szCs w:val="22"/>
        </w:rPr>
        <w:t>C</w:t>
      </w:r>
    </w:p>
    <w:p w:rsidR="00293787" w:rsidRDefault="00CA59EB" w14:paraId="32C592DF" w14:textId="77777777">
      <w:pPr>
        <w:spacing w:line="276" w:lineRule="auto"/>
        <w:rPr>
          <w:rFonts w:ascii="Calibri" w:hAnsi="Calibri" w:eastAsia="Calibri" w:cs="Calibri"/>
          <w:sz w:val="22"/>
          <w:szCs w:val="22"/>
        </w:rPr>
      </w:pPr>
      <w:r>
        <w:rPr>
          <w:rFonts w:ascii="Calibri" w:hAnsi="Calibri" w:eastAsia="Calibri" w:cs="Calibri"/>
          <w:sz w:val="22"/>
          <w:szCs w:val="22"/>
        </w:rPr>
        <w:t xml:space="preserve">70-72            </w:t>
      </w:r>
      <w:r>
        <w:rPr>
          <w:rFonts w:ascii="Calibri" w:hAnsi="Calibri" w:eastAsia="Calibri" w:cs="Calibri"/>
          <w:sz w:val="22"/>
          <w:szCs w:val="22"/>
        </w:rPr>
        <w:tab/>
      </w:r>
      <w:r>
        <w:rPr>
          <w:rFonts w:ascii="Calibri" w:hAnsi="Calibri" w:eastAsia="Calibri" w:cs="Calibri"/>
          <w:sz w:val="22"/>
          <w:szCs w:val="22"/>
        </w:rPr>
        <w:t>C-</w:t>
      </w:r>
    </w:p>
    <w:p w:rsidR="00293787" w:rsidRDefault="00CA59EB" w14:paraId="60A031DA" w14:textId="77777777">
      <w:pPr>
        <w:spacing w:line="276" w:lineRule="auto"/>
        <w:rPr>
          <w:rFonts w:ascii="Calibri" w:hAnsi="Calibri" w:eastAsia="Calibri" w:cs="Calibri"/>
          <w:sz w:val="22"/>
          <w:szCs w:val="22"/>
        </w:rPr>
      </w:pPr>
      <w:r>
        <w:rPr>
          <w:rFonts w:ascii="Calibri" w:hAnsi="Calibri" w:eastAsia="Calibri" w:cs="Calibri"/>
          <w:sz w:val="22"/>
          <w:szCs w:val="22"/>
        </w:rPr>
        <w:t xml:space="preserve">69                </w:t>
      </w:r>
      <w:r>
        <w:rPr>
          <w:rFonts w:ascii="Calibri" w:hAnsi="Calibri" w:eastAsia="Calibri" w:cs="Calibri"/>
          <w:sz w:val="22"/>
          <w:szCs w:val="22"/>
        </w:rPr>
        <w:tab/>
      </w:r>
      <w:r>
        <w:rPr>
          <w:rFonts w:ascii="Calibri" w:hAnsi="Calibri" w:eastAsia="Calibri" w:cs="Calibri"/>
          <w:sz w:val="22"/>
          <w:szCs w:val="22"/>
        </w:rPr>
        <w:t>F</w:t>
      </w:r>
    </w:p>
    <w:p w:rsidR="00293787" w:rsidRDefault="00293787" w14:paraId="7CA564EA" w14:textId="77777777">
      <w:pPr>
        <w:spacing w:line="276" w:lineRule="auto"/>
        <w:rPr>
          <w:rFonts w:ascii="Calibri" w:hAnsi="Calibri" w:eastAsia="Calibri" w:cs="Calibri"/>
          <w:sz w:val="22"/>
          <w:szCs w:val="22"/>
        </w:rPr>
      </w:pPr>
    </w:p>
    <w:p w:rsidR="00293787" w:rsidRDefault="00293787" w14:paraId="701D5459" w14:textId="77777777">
      <w:pPr>
        <w:spacing w:line="276" w:lineRule="auto"/>
        <w:rPr>
          <w:rFonts w:ascii="Calibri" w:hAnsi="Calibri" w:eastAsia="Calibri" w:cs="Calibri"/>
          <w:sz w:val="22"/>
          <w:szCs w:val="22"/>
        </w:rPr>
      </w:pPr>
    </w:p>
    <w:p w:rsidR="00293787" w:rsidRDefault="00293787" w14:paraId="3039D78A" w14:textId="77777777">
      <w:pPr>
        <w:spacing w:line="276" w:lineRule="auto"/>
        <w:rPr>
          <w:rFonts w:ascii="Calibri" w:hAnsi="Calibri" w:eastAsia="Calibri" w:cs="Calibri"/>
          <w:sz w:val="22"/>
          <w:szCs w:val="22"/>
        </w:rPr>
      </w:pPr>
    </w:p>
    <w:p w:rsidR="00293787" w:rsidRDefault="00293787" w14:paraId="360E90B1" w14:textId="77777777">
      <w:pPr>
        <w:spacing w:line="276" w:lineRule="auto"/>
        <w:rPr>
          <w:rFonts w:ascii="Calibri" w:hAnsi="Calibri" w:eastAsia="Calibri" w:cs="Calibri"/>
          <w:sz w:val="22"/>
          <w:szCs w:val="22"/>
        </w:rPr>
      </w:pPr>
    </w:p>
    <w:p w:rsidR="00293787" w:rsidRDefault="00293787" w14:paraId="67D19BAF" w14:textId="77777777">
      <w:pPr>
        <w:spacing w:line="276" w:lineRule="auto"/>
        <w:rPr>
          <w:rFonts w:ascii="Calibri" w:hAnsi="Calibri" w:eastAsia="Calibri" w:cs="Calibri"/>
          <w:sz w:val="22"/>
          <w:szCs w:val="22"/>
        </w:rPr>
      </w:pPr>
    </w:p>
    <w:p w:rsidR="00293787" w:rsidRDefault="00293787" w14:paraId="6F4E6A0E" w14:textId="77777777">
      <w:pPr>
        <w:spacing w:line="276" w:lineRule="auto"/>
        <w:rPr>
          <w:rFonts w:ascii="Calibri" w:hAnsi="Calibri" w:eastAsia="Calibri" w:cs="Calibri"/>
          <w:sz w:val="22"/>
          <w:szCs w:val="22"/>
        </w:rPr>
      </w:pPr>
    </w:p>
    <w:p w:rsidR="00293787" w:rsidRDefault="00293787" w14:paraId="2E4780FD" w14:textId="77777777">
      <w:pPr>
        <w:spacing w:line="276" w:lineRule="auto"/>
        <w:rPr>
          <w:rFonts w:ascii="Calibri" w:hAnsi="Calibri" w:eastAsia="Calibri" w:cs="Calibri"/>
          <w:sz w:val="22"/>
          <w:szCs w:val="22"/>
        </w:rPr>
      </w:pPr>
    </w:p>
    <w:p w:rsidR="00293787" w:rsidRDefault="00293787" w14:paraId="082C44F4" w14:textId="77777777">
      <w:pPr>
        <w:spacing w:line="276" w:lineRule="auto"/>
        <w:rPr>
          <w:rFonts w:ascii="Calibri" w:hAnsi="Calibri" w:eastAsia="Calibri" w:cs="Calibri"/>
          <w:sz w:val="22"/>
          <w:szCs w:val="22"/>
        </w:rPr>
      </w:pPr>
    </w:p>
    <w:p w:rsidR="00293787" w:rsidRDefault="00CA59EB" w14:paraId="255DEC5B" w14:textId="77777777">
      <w:pPr>
        <w:spacing w:line="276" w:lineRule="auto"/>
        <w:rPr>
          <w:rFonts w:ascii="Calibri" w:hAnsi="Calibri" w:eastAsia="Calibri" w:cs="Calibri"/>
          <w:sz w:val="22"/>
          <w:szCs w:val="22"/>
          <w:u w:val="single"/>
        </w:rPr>
      </w:pPr>
      <w:r>
        <w:rPr>
          <w:rFonts w:ascii="Calibri" w:hAnsi="Calibri" w:eastAsia="Calibri" w:cs="Calibri"/>
          <w:sz w:val="22"/>
          <w:szCs w:val="22"/>
          <w:u w:val="single"/>
        </w:rPr>
        <w:t>GPA (non-honors)</w:t>
      </w:r>
    </w:p>
    <w:p w:rsidR="00293787" w:rsidRDefault="00293787" w14:paraId="1F411CE0" w14:textId="77777777">
      <w:pPr>
        <w:spacing w:line="276" w:lineRule="auto"/>
        <w:rPr>
          <w:rFonts w:ascii="Calibri" w:hAnsi="Calibri" w:eastAsia="Calibri" w:cs="Calibri"/>
          <w:sz w:val="22"/>
          <w:szCs w:val="22"/>
          <w:u w:val="single"/>
        </w:rPr>
      </w:pPr>
    </w:p>
    <w:tbl>
      <w:tblPr>
        <w:tblStyle w:val="a1"/>
        <w:tblW w:w="15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90"/>
        <w:gridCol w:w="855"/>
      </w:tblGrid>
      <w:tr w:rsidR="00293787" w14:paraId="42FBDC42" w14:textId="77777777">
        <w:tc>
          <w:tcPr>
            <w:tcW w:w="690" w:type="dxa"/>
            <w:shd w:val="clear" w:color="auto" w:fill="auto"/>
            <w:tcMar>
              <w:top w:w="100" w:type="dxa"/>
              <w:left w:w="100" w:type="dxa"/>
              <w:bottom w:w="100" w:type="dxa"/>
              <w:right w:w="100" w:type="dxa"/>
            </w:tcMar>
          </w:tcPr>
          <w:p w:rsidR="00293787" w:rsidRDefault="00CA59EB" w14:paraId="1FFD9199" w14:textId="77777777">
            <w:pPr>
              <w:widowControl w:val="0"/>
              <w:rPr>
                <w:rFonts w:ascii="Calibri" w:hAnsi="Calibri" w:eastAsia="Calibri" w:cs="Calibri"/>
                <w:sz w:val="22"/>
                <w:szCs w:val="22"/>
              </w:rPr>
            </w:pPr>
            <w:r>
              <w:rPr>
                <w:rFonts w:ascii="Calibri" w:hAnsi="Calibri" w:eastAsia="Calibri" w:cs="Calibri"/>
                <w:sz w:val="22"/>
                <w:szCs w:val="22"/>
              </w:rPr>
              <w:t>A</w:t>
            </w:r>
          </w:p>
        </w:tc>
        <w:tc>
          <w:tcPr>
            <w:tcW w:w="855" w:type="dxa"/>
            <w:shd w:val="clear" w:color="auto" w:fill="auto"/>
            <w:tcMar>
              <w:top w:w="100" w:type="dxa"/>
              <w:left w:w="100" w:type="dxa"/>
              <w:bottom w:w="100" w:type="dxa"/>
              <w:right w:w="100" w:type="dxa"/>
            </w:tcMar>
          </w:tcPr>
          <w:p w:rsidR="00293787" w:rsidRDefault="00CA59EB" w14:paraId="5DC7545A" w14:textId="77777777">
            <w:pPr>
              <w:widowControl w:val="0"/>
              <w:rPr>
                <w:rFonts w:ascii="Calibri" w:hAnsi="Calibri" w:eastAsia="Calibri" w:cs="Calibri"/>
                <w:sz w:val="22"/>
                <w:szCs w:val="22"/>
              </w:rPr>
            </w:pPr>
            <w:r>
              <w:rPr>
                <w:rFonts w:ascii="Calibri" w:hAnsi="Calibri" w:eastAsia="Calibri" w:cs="Calibri"/>
                <w:sz w:val="22"/>
                <w:szCs w:val="22"/>
              </w:rPr>
              <w:t>4.0</w:t>
            </w:r>
          </w:p>
        </w:tc>
      </w:tr>
      <w:tr w:rsidR="00293787" w14:paraId="3E99BCF1" w14:textId="77777777">
        <w:tc>
          <w:tcPr>
            <w:tcW w:w="690" w:type="dxa"/>
            <w:shd w:val="clear" w:color="auto" w:fill="auto"/>
            <w:tcMar>
              <w:top w:w="100" w:type="dxa"/>
              <w:left w:w="100" w:type="dxa"/>
              <w:bottom w:w="100" w:type="dxa"/>
              <w:right w:w="100" w:type="dxa"/>
            </w:tcMar>
          </w:tcPr>
          <w:p w:rsidR="00293787" w:rsidRDefault="00CA59EB" w14:paraId="533DA877" w14:textId="77777777">
            <w:pPr>
              <w:widowControl w:val="0"/>
              <w:rPr>
                <w:rFonts w:ascii="Calibri" w:hAnsi="Calibri" w:eastAsia="Calibri" w:cs="Calibri"/>
                <w:sz w:val="22"/>
                <w:szCs w:val="22"/>
              </w:rPr>
            </w:pPr>
            <w:r>
              <w:rPr>
                <w:rFonts w:ascii="Calibri" w:hAnsi="Calibri" w:eastAsia="Calibri" w:cs="Calibri"/>
                <w:sz w:val="22"/>
                <w:szCs w:val="22"/>
              </w:rPr>
              <w:t>A-</w:t>
            </w:r>
          </w:p>
        </w:tc>
        <w:tc>
          <w:tcPr>
            <w:tcW w:w="855" w:type="dxa"/>
            <w:shd w:val="clear" w:color="auto" w:fill="auto"/>
            <w:tcMar>
              <w:top w:w="100" w:type="dxa"/>
              <w:left w:w="100" w:type="dxa"/>
              <w:bottom w:w="100" w:type="dxa"/>
              <w:right w:w="100" w:type="dxa"/>
            </w:tcMar>
          </w:tcPr>
          <w:p w:rsidR="00293787" w:rsidRDefault="00CA59EB" w14:paraId="7F74CAEC" w14:textId="77777777">
            <w:pPr>
              <w:widowControl w:val="0"/>
              <w:rPr>
                <w:rFonts w:ascii="Calibri" w:hAnsi="Calibri" w:eastAsia="Calibri" w:cs="Calibri"/>
                <w:sz w:val="22"/>
                <w:szCs w:val="22"/>
              </w:rPr>
            </w:pPr>
            <w:r>
              <w:rPr>
                <w:rFonts w:ascii="Calibri" w:hAnsi="Calibri" w:eastAsia="Calibri" w:cs="Calibri"/>
                <w:sz w:val="22"/>
                <w:szCs w:val="22"/>
              </w:rPr>
              <w:t>3.67</w:t>
            </w:r>
          </w:p>
        </w:tc>
      </w:tr>
      <w:tr w:rsidR="00293787" w14:paraId="0A4B5D12" w14:textId="77777777">
        <w:tc>
          <w:tcPr>
            <w:tcW w:w="690" w:type="dxa"/>
            <w:shd w:val="clear" w:color="auto" w:fill="auto"/>
            <w:tcMar>
              <w:top w:w="100" w:type="dxa"/>
              <w:left w:w="100" w:type="dxa"/>
              <w:bottom w:w="100" w:type="dxa"/>
              <w:right w:w="100" w:type="dxa"/>
            </w:tcMar>
          </w:tcPr>
          <w:p w:rsidR="00293787" w:rsidRDefault="00CA59EB" w14:paraId="2AF2311C" w14:textId="77777777">
            <w:pPr>
              <w:widowControl w:val="0"/>
              <w:rPr>
                <w:rFonts w:ascii="Calibri" w:hAnsi="Calibri" w:eastAsia="Calibri" w:cs="Calibri"/>
                <w:sz w:val="22"/>
                <w:szCs w:val="22"/>
              </w:rPr>
            </w:pPr>
            <w:r>
              <w:rPr>
                <w:rFonts w:ascii="Calibri" w:hAnsi="Calibri" w:eastAsia="Calibri" w:cs="Calibri"/>
                <w:sz w:val="22"/>
                <w:szCs w:val="22"/>
              </w:rPr>
              <w:t>B+</w:t>
            </w:r>
          </w:p>
        </w:tc>
        <w:tc>
          <w:tcPr>
            <w:tcW w:w="855" w:type="dxa"/>
            <w:shd w:val="clear" w:color="auto" w:fill="auto"/>
            <w:tcMar>
              <w:top w:w="100" w:type="dxa"/>
              <w:left w:w="100" w:type="dxa"/>
              <w:bottom w:w="100" w:type="dxa"/>
              <w:right w:w="100" w:type="dxa"/>
            </w:tcMar>
          </w:tcPr>
          <w:p w:rsidR="00293787" w:rsidRDefault="00CA59EB" w14:paraId="2852C48F" w14:textId="77777777">
            <w:pPr>
              <w:widowControl w:val="0"/>
              <w:rPr>
                <w:rFonts w:ascii="Calibri" w:hAnsi="Calibri" w:eastAsia="Calibri" w:cs="Calibri"/>
                <w:sz w:val="22"/>
                <w:szCs w:val="22"/>
              </w:rPr>
            </w:pPr>
            <w:r>
              <w:rPr>
                <w:rFonts w:ascii="Calibri" w:hAnsi="Calibri" w:eastAsia="Calibri" w:cs="Calibri"/>
                <w:sz w:val="22"/>
                <w:szCs w:val="22"/>
              </w:rPr>
              <w:t>3.33</w:t>
            </w:r>
          </w:p>
        </w:tc>
      </w:tr>
      <w:tr w:rsidR="00293787" w14:paraId="39A20369" w14:textId="77777777">
        <w:tc>
          <w:tcPr>
            <w:tcW w:w="690" w:type="dxa"/>
            <w:shd w:val="clear" w:color="auto" w:fill="auto"/>
            <w:tcMar>
              <w:top w:w="100" w:type="dxa"/>
              <w:left w:w="100" w:type="dxa"/>
              <w:bottom w:w="100" w:type="dxa"/>
              <w:right w:w="100" w:type="dxa"/>
            </w:tcMar>
          </w:tcPr>
          <w:p w:rsidR="00293787" w:rsidRDefault="00CA59EB" w14:paraId="083E3B15" w14:textId="77777777">
            <w:pPr>
              <w:widowControl w:val="0"/>
              <w:rPr>
                <w:rFonts w:ascii="Calibri" w:hAnsi="Calibri" w:eastAsia="Calibri" w:cs="Calibri"/>
                <w:sz w:val="22"/>
                <w:szCs w:val="22"/>
              </w:rPr>
            </w:pPr>
            <w:r>
              <w:rPr>
                <w:rFonts w:ascii="Calibri" w:hAnsi="Calibri" w:eastAsia="Calibri" w:cs="Calibri"/>
                <w:sz w:val="22"/>
                <w:szCs w:val="22"/>
              </w:rPr>
              <w:t>B</w:t>
            </w:r>
          </w:p>
        </w:tc>
        <w:tc>
          <w:tcPr>
            <w:tcW w:w="855" w:type="dxa"/>
            <w:shd w:val="clear" w:color="auto" w:fill="auto"/>
            <w:tcMar>
              <w:top w:w="100" w:type="dxa"/>
              <w:left w:w="100" w:type="dxa"/>
              <w:bottom w:w="100" w:type="dxa"/>
              <w:right w:w="100" w:type="dxa"/>
            </w:tcMar>
          </w:tcPr>
          <w:p w:rsidR="00293787" w:rsidRDefault="00CA59EB" w14:paraId="566D494D" w14:textId="77777777">
            <w:pPr>
              <w:widowControl w:val="0"/>
              <w:rPr>
                <w:rFonts w:ascii="Calibri" w:hAnsi="Calibri" w:eastAsia="Calibri" w:cs="Calibri"/>
                <w:sz w:val="22"/>
                <w:szCs w:val="22"/>
              </w:rPr>
            </w:pPr>
            <w:r>
              <w:rPr>
                <w:rFonts w:ascii="Calibri" w:hAnsi="Calibri" w:eastAsia="Calibri" w:cs="Calibri"/>
                <w:sz w:val="22"/>
                <w:szCs w:val="22"/>
              </w:rPr>
              <w:t>3.0</w:t>
            </w:r>
          </w:p>
        </w:tc>
      </w:tr>
      <w:tr w:rsidR="00293787" w14:paraId="2A7C7FA5" w14:textId="77777777">
        <w:tc>
          <w:tcPr>
            <w:tcW w:w="690" w:type="dxa"/>
            <w:shd w:val="clear" w:color="auto" w:fill="auto"/>
            <w:tcMar>
              <w:top w:w="100" w:type="dxa"/>
              <w:left w:w="100" w:type="dxa"/>
              <w:bottom w:w="100" w:type="dxa"/>
              <w:right w:w="100" w:type="dxa"/>
            </w:tcMar>
          </w:tcPr>
          <w:p w:rsidR="00293787" w:rsidRDefault="00CA59EB" w14:paraId="1769B754" w14:textId="77777777">
            <w:pPr>
              <w:widowControl w:val="0"/>
              <w:rPr>
                <w:rFonts w:ascii="Calibri" w:hAnsi="Calibri" w:eastAsia="Calibri" w:cs="Calibri"/>
                <w:sz w:val="22"/>
                <w:szCs w:val="22"/>
              </w:rPr>
            </w:pPr>
            <w:r>
              <w:rPr>
                <w:rFonts w:ascii="Calibri" w:hAnsi="Calibri" w:eastAsia="Calibri" w:cs="Calibri"/>
                <w:sz w:val="22"/>
                <w:szCs w:val="22"/>
              </w:rPr>
              <w:t>B-</w:t>
            </w:r>
          </w:p>
        </w:tc>
        <w:tc>
          <w:tcPr>
            <w:tcW w:w="855" w:type="dxa"/>
            <w:shd w:val="clear" w:color="auto" w:fill="auto"/>
            <w:tcMar>
              <w:top w:w="100" w:type="dxa"/>
              <w:left w:w="100" w:type="dxa"/>
              <w:bottom w:w="100" w:type="dxa"/>
              <w:right w:w="100" w:type="dxa"/>
            </w:tcMar>
          </w:tcPr>
          <w:p w:rsidR="00293787" w:rsidRDefault="00CA59EB" w14:paraId="4DAABF5F" w14:textId="77777777">
            <w:pPr>
              <w:widowControl w:val="0"/>
              <w:rPr>
                <w:rFonts w:ascii="Calibri" w:hAnsi="Calibri" w:eastAsia="Calibri" w:cs="Calibri"/>
                <w:sz w:val="22"/>
                <w:szCs w:val="22"/>
              </w:rPr>
            </w:pPr>
            <w:r>
              <w:rPr>
                <w:rFonts w:ascii="Calibri" w:hAnsi="Calibri" w:eastAsia="Calibri" w:cs="Calibri"/>
                <w:sz w:val="22"/>
                <w:szCs w:val="22"/>
              </w:rPr>
              <w:t>2.67</w:t>
            </w:r>
          </w:p>
        </w:tc>
      </w:tr>
      <w:tr w:rsidR="00293787" w14:paraId="3BA23B64" w14:textId="77777777">
        <w:tc>
          <w:tcPr>
            <w:tcW w:w="690" w:type="dxa"/>
            <w:shd w:val="clear" w:color="auto" w:fill="auto"/>
            <w:tcMar>
              <w:top w:w="100" w:type="dxa"/>
              <w:left w:w="100" w:type="dxa"/>
              <w:bottom w:w="100" w:type="dxa"/>
              <w:right w:w="100" w:type="dxa"/>
            </w:tcMar>
          </w:tcPr>
          <w:p w:rsidR="00293787" w:rsidRDefault="00CA59EB" w14:paraId="0539B882" w14:textId="77777777">
            <w:pPr>
              <w:widowControl w:val="0"/>
              <w:rPr>
                <w:rFonts w:ascii="Calibri" w:hAnsi="Calibri" w:eastAsia="Calibri" w:cs="Calibri"/>
                <w:sz w:val="22"/>
                <w:szCs w:val="22"/>
              </w:rPr>
            </w:pPr>
            <w:r>
              <w:rPr>
                <w:rFonts w:ascii="Calibri" w:hAnsi="Calibri" w:eastAsia="Calibri" w:cs="Calibri"/>
                <w:sz w:val="22"/>
                <w:szCs w:val="22"/>
              </w:rPr>
              <w:t>C+</w:t>
            </w:r>
          </w:p>
        </w:tc>
        <w:tc>
          <w:tcPr>
            <w:tcW w:w="855" w:type="dxa"/>
            <w:shd w:val="clear" w:color="auto" w:fill="auto"/>
            <w:tcMar>
              <w:top w:w="100" w:type="dxa"/>
              <w:left w:w="100" w:type="dxa"/>
              <w:bottom w:w="100" w:type="dxa"/>
              <w:right w:w="100" w:type="dxa"/>
            </w:tcMar>
          </w:tcPr>
          <w:p w:rsidR="00293787" w:rsidRDefault="00CA59EB" w14:paraId="1268055B" w14:textId="77777777">
            <w:pPr>
              <w:widowControl w:val="0"/>
              <w:rPr>
                <w:rFonts w:ascii="Calibri" w:hAnsi="Calibri" w:eastAsia="Calibri" w:cs="Calibri"/>
                <w:sz w:val="22"/>
                <w:szCs w:val="22"/>
              </w:rPr>
            </w:pPr>
            <w:r>
              <w:rPr>
                <w:rFonts w:ascii="Calibri" w:hAnsi="Calibri" w:eastAsia="Calibri" w:cs="Calibri"/>
                <w:sz w:val="22"/>
                <w:szCs w:val="22"/>
              </w:rPr>
              <w:t>2.33</w:t>
            </w:r>
          </w:p>
        </w:tc>
      </w:tr>
      <w:tr w:rsidR="00293787" w14:paraId="1B250F03" w14:textId="77777777">
        <w:tc>
          <w:tcPr>
            <w:tcW w:w="690" w:type="dxa"/>
            <w:shd w:val="clear" w:color="auto" w:fill="auto"/>
            <w:tcMar>
              <w:top w:w="100" w:type="dxa"/>
              <w:left w:w="100" w:type="dxa"/>
              <w:bottom w:w="100" w:type="dxa"/>
              <w:right w:w="100" w:type="dxa"/>
            </w:tcMar>
          </w:tcPr>
          <w:p w:rsidR="00293787" w:rsidRDefault="00CA59EB" w14:paraId="59CD422B" w14:textId="77777777">
            <w:pPr>
              <w:widowControl w:val="0"/>
              <w:rPr>
                <w:rFonts w:ascii="Calibri" w:hAnsi="Calibri" w:eastAsia="Calibri" w:cs="Calibri"/>
                <w:sz w:val="22"/>
                <w:szCs w:val="22"/>
              </w:rPr>
            </w:pPr>
            <w:r>
              <w:rPr>
                <w:rFonts w:ascii="Calibri" w:hAnsi="Calibri" w:eastAsia="Calibri" w:cs="Calibri"/>
                <w:sz w:val="22"/>
                <w:szCs w:val="22"/>
              </w:rPr>
              <w:t>C</w:t>
            </w:r>
          </w:p>
        </w:tc>
        <w:tc>
          <w:tcPr>
            <w:tcW w:w="855" w:type="dxa"/>
            <w:shd w:val="clear" w:color="auto" w:fill="auto"/>
            <w:tcMar>
              <w:top w:w="100" w:type="dxa"/>
              <w:left w:w="100" w:type="dxa"/>
              <w:bottom w:w="100" w:type="dxa"/>
              <w:right w:w="100" w:type="dxa"/>
            </w:tcMar>
          </w:tcPr>
          <w:p w:rsidR="00293787" w:rsidRDefault="00CA59EB" w14:paraId="32705978" w14:textId="77777777">
            <w:pPr>
              <w:widowControl w:val="0"/>
              <w:rPr>
                <w:rFonts w:ascii="Calibri" w:hAnsi="Calibri" w:eastAsia="Calibri" w:cs="Calibri"/>
                <w:sz w:val="22"/>
                <w:szCs w:val="22"/>
              </w:rPr>
            </w:pPr>
            <w:r>
              <w:rPr>
                <w:rFonts w:ascii="Calibri" w:hAnsi="Calibri" w:eastAsia="Calibri" w:cs="Calibri"/>
                <w:sz w:val="22"/>
                <w:szCs w:val="22"/>
              </w:rPr>
              <w:t>2.0</w:t>
            </w:r>
          </w:p>
        </w:tc>
      </w:tr>
      <w:tr w:rsidR="00293787" w14:paraId="5D701DA1" w14:textId="77777777">
        <w:tc>
          <w:tcPr>
            <w:tcW w:w="690" w:type="dxa"/>
            <w:shd w:val="clear" w:color="auto" w:fill="auto"/>
            <w:tcMar>
              <w:top w:w="100" w:type="dxa"/>
              <w:left w:w="100" w:type="dxa"/>
              <w:bottom w:w="100" w:type="dxa"/>
              <w:right w:w="100" w:type="dxa"/>
            </w:tcMar>
          </w:tcPr>
          <w:p w:rsidR="00293787" w:rsidRDefault="00CA59EB" w14:paraId="77BDA554" w14:textId="77777777">
            <w:pPr>
              <w:widowControl w:val="0"/>
              <w:rPr>
                <w:rFonts w:ascii="Calibri" w:hAnsi="Calibri" w:eastAsia="Calibri" w:cs="Calibri"/>
                <w:sz w:val="22"/>
                <w:szCs w:val="22"/>
              </w:rPr>
            </w:pPr>
            <w:r>
              <w:rPr>
                <w:rFonts w:ascii="Calibri" w:hAnsi="Calibri" w:eastAsia="Calibri" w:cs="Calibri"/>
                <w:sz w:val="22"/>
                <w:szCs w:val="22"/>
              </w:rPr>
              <w:t>C-</w:t>
            </w:r>
          </w:p>
        </w:tc>
        <w:tc>
          <w:tcPr>
            <w:tcW w:w="855" w:type="dxa"/>
            <w:shd w:val="clear" w:color="auto" w:fill="auto"/>
            <w:tcMar>
              <w:top w:w="100" w:type="dxa"/>
              <w:left w:w="100" w:type="dxa"/>
              <w:bottom w:w="100" w:type="dxa"/>
              <w:right w:w="100" w:type="dxa"/>
            </w:tcMar>
          </w:tcPr>
          <w:p w:rsidR="00293787" w:rsidRDefault="00CA59EB" w14:paraId="417C6D0B" w14:textId="77777777">
            <w:pPr>
              <w:widowControl w:val="0"/>
              <w:rPr>
                <w:rFonts w:ascii="Calibri" w:hAnsi="Calibri" w:eastAsia="Calibri" w:cs="Calibri"/>
                <w:sz w:val="22"/>
                <w:szCs w:val="22"/>
              </w:rPr>
            </w:pPr>
            <w:r>
              <w:rPr>
                <w:rFonts w:ascii="Calibri" w:hAnsi="Calibri" w:eastAsia="Calibri" w:cs="Calibri"/>
                <w:sz w:val="22"/>
                <w:szCs w:val="22"/>
              </w:rPr>
              <w:t>1.67</w:t>
            </w:r>
          </w:p>
        </w:tc>
      </w:tr>
      <w:tr w:rsidR="00293787" w14:paraId="103AF4C3" w14:textId="77777777">
        <w:tc>
          <w:tcPr>
            <w:tcW w:w="690" w:type="dxa"/>
            <w:shd w:val="clear" w:color="auto" w:fill="auto"/>
            <w:tcMar>
              <w:top w:w="100" w:type="dxa"/>
              <w:left w:w="100" w:type="dxa"/>
              <w:bottom w:w="100" w:type="dxa"/>
              <w:right w:w="100" w:type="dxa"/>
            </w:tcMar>
          </w:tcPr>
          <w:p w:rsidR="00293787" w:rsidRDefault="00CA59EB" w14:paraId="312D9323" w14:textId="77777777">
            <w:pPr>
              <w:widowControl w:val="0"/>
              <w:rPr>
                <w:rFonts w:ascii="Calibri" w:hAnsi="Calibri" w:eastAsia="Calibri" w:cs="Calibri"/>
                <w:sz w:val="22"/>
                <w:szCs w:val="22"/>
              </w:rPr>
            </w:pPr>
            <w:r>
              <w:rPr>
                <w:rFonts w:ascii="Calibri" w:hAnsi="Calibri" w:eastAsia="Calibri" w:cs="Calibri"/>
                <w:sz w:val="22"/>
                <w:szCs w:val="22"/>
              </w:rPr>
              <w:t>F</w:t>
            </w:r>
          </w:p>
        </w:tc>
        <w:tc>
          <w:tcPr>
            <w:tcW w:w="855" w:type="dxa"/>
            <w:shd w:val="clear" w:color="auto" w:fill="auto"/>
            <w:tcMar>
              <w:top w:w="100" w:type="dxa"/>
              <w:left w:w="100" w:type="dxa"/>
              <w:bottom w:w="100" w:type="dxa"/>
              <w:right w:w="100" w:type="dxa"/>
            </w:tcMar>
          </w:tcPr>
          <w:p w:rsidR="00293787" w:rsidRDefault="00CA59EB" w14:paraId="3C7283E6" w14:textId="77777777">
            <w:pPr>
              <w:widowControl w:val="0"/>
              <w:rPr>
                <w:rFonts w:ascii="Calibri" w:hAnsi="Calibri" w:eastAsia="Calibri" w:cs="Calibri"/>
                <w:sz w:val="22"/>
                <w:szCs w:val="22"/>
              </w:rPr>
            </w:pPr>
            <w:r>
              <w:rPr>
                <w:rFonts w:ascii="Calibri" w:hAnsi="Calibri" w:eastAsia="Calibri" w:cs="Calibri"/>
                <w:sz w:val="22"/>
                <w:szCs w:val="22"/>
              </w:rPr>
              <w:t>0.0</w:t>
            </w:r>
          </w:p>
        </w:tc>
      </w:tr>
    </w:tbl>
    <w:p w:rsidR="00293787" w:rsidRDefault="00293787" w14:paraId="40CC8706" w14:textId="77777777">
      <w:pPr>
        <w:spacing w:line="276" w:lineRule="auto"/>
        <w:rPr>
          <w:rFonts w:ascii="Calibri" w:hAnsi="Calibri" w:eastAsia="Calibri" w:cs="Calibri"/>
          <w:sz w:val="22"/>
          <w:szCs w:val="22"/>
        </w:rPr>
        <w:sectPr w:rsidR="00293787">
          <w:type w:val="continuous"/>
          <w:pgSz w:w="12240" w:h="15840" w:orient="portrait"/>
          <w:pgMar w:top="1440" w:right="1440" w:bottom="414" w:left="1440" w:header="720" w:footer="720" w:gutter="0"/>
          <w:cols w:equalWidth="0" w:space="720" w:num="3">
            <w:col w:w="2640" w:space="720"/>
            <w:col w:w="2640" w:space="720"/>
            <w:col w:w="2640"/>
          </w:cols>
        </w:sectPr>
      </w:pPr>
    </w:p>
    <w:p w:rsidR="00293787" w:rsidRDefault="00CA59EB" w14:paraId="0164D523" w14:textId="77777777">
      <w:pPr>
        <w:spacing w:before="240" w:after="240" w:line="276" w:lineRule="auto"/>
        <w:rPr>
          <w:rFonts w:ascii="Calibri" w:hAnsi="Calibri" w:eastAsia="Calibri" w:cs="Calibri"/>
          <w:i/>
          <w:sz w:val="22"/>
          <w:szCs w:val="22"/>
        </w:rPr>
      </w:pPr>
      <w:r>
        <w:rPr>
          <w:rFonts w:ascii="Calibri" w:hAnsi="Calibri" w:eastAsia="Calibri" w:cs="Calibri"/>
          <w:i/>
          <w:sz w:val="22"/>
          <w:szCs w:val="22"/>
        </w:rPr>
        <w:t>Note: there is no A+.  *By state law, a grade equivalent to 70/100 is required for high school credit.  When 8</w:t>
      </w:r>
      <w:r>
        <w:rPr>
          <w:rFonts w:ascii="Calibri" w:hAnsi="Calibri" w:eastAsia="Calibri" w:cs="Calibri"/>
          <w:i/>
          <w:sz w:val="22"/>
          <w:szCs w:val="22"/>
          <w:vertAlign w:val="superscript"/>
        </w:rPr>
        <w:t>th</w:t>
      </w:r>
      <w:r>
        <w:rPr>
          <w:rFonts w:ascii="Calibri" w:hAnsi="Calibri" w:eastAsia="Calibri" w:cs="Calibri"/>
          <w:i/>
          <w:sz w:val="22"/>
          <w:szCs w:val="22"/>
        </w:rPr>
        <w:t xml:space="preserve"> grade Algebra I is taken for HS credit, it is graded according to this F=69 scale. </w:t>
      </w:r>
    </w:p>
    <w:p w:rsidR="00293787" w:rsidRDefault="00CA59EB" w14:paraId="14515F08" w14:textId="77777777">
      <w:pPr>
        <w:spacing w:before="240" w:after="240" w:line="276" w:lineRule="auto"/>
        <w:rPr>
          <w:rFonts w:ascii="Calibri" w:hAnsi="Calibri" w:eastAsia="Calibri" w:cs="Calibri"/>
          <w:sz w:val="24"/>
          <w:szCs w:val="24"/>
        </w:rPr>
      </w:pPr>
      <w:r>
        <w:rPr>
          <w:rFonts w:ascii="Calibri" w:hAnsi="Calibri" w:eastAsia="Calibri" w:cs="Calibri"/>
          <w:sz w:val="24"/>
          <w:szCs w:val="24"/>
        </w:rPr>
        <w:t xml:space="preserve">Grades assigned according to any different scale(s) prior to </w:t>
      </w:r>
      <w:proofErr w:type="gramStart"/>
      <w:r>
        <w:rPr>
          <w:rFonts w:ascii="Calibri" w:hAnsi="Calibri" w:eastAsia="Calibri" w:cs="Calibri"/>
          <w:sz w:val="24"/>
          <w:szCs w:val="24"/>
        </w:rPr>
        <w:t>August,</w:t>
      </w:r>
      <w:proofErr w:type="gramEnd"/>
      <w:r>
        <w:rPr>
          <w:rFonts w:ascii="Calibri" w:hAnsi="Calibri" w:eastAsia="Calibri" w:cs="Calibri"/>
          <w:sz w:val="24"/>
          <w:szCs w:val="24"/>
        </w:rPr>
        <w:t xml:space="preserve"> 2020 are unaffected by the adoption of this scale.  </w:t>
      </w:r>
    </w:p>
    <w:p w:rsidR="00293787" w:rsidRDefault="00293787" w14:paraId="10B77C0B" w14:textId="77777777">
      <w:pPr>
        <w:pStyle w:val="Heading2"/>
        <w:jc w:val="center"/>
        <w:rPr>
          <w:rFonts w:ascii="Calibri" w:hAnsi="Calibri" w:eastAsia="Calibri" w:cs="Calibri"/>
          <w:i w:val="0"/>
        </w:rPr>
      </w:pPr>
      <w:bookmarkStart w:name="_i6k1depvuxcn" w:colFirst="0" w:colLast="0" w:id="80"/>
      <w:bookmarkEnd w:id="80"/>
    </w:p>
    <w:p w:rsidR="00293787" w:rsidRDefault="00CA59EB" w14:paraId="6A1E7192" w14:textId="77777777">
      <w:pPr>
        <w:pStyle w:val="Heading2"/>
        <w:jc w:val="center"/>
        <w:rPr>
          <w:rFonts w:ascii="Calibri" w:hAnsi="Calibri" w:eastAsia="Calibri" w:cs="Calibri"/>
          <w:i w:val="0"/>
        </w:rPr>
      </w:pPr>
      <w:bookmarkStart w:name="_tvflh6j5k3o0" w:colFirst="0" w:colLast="0" w:id="81"/>
      <w:bookmarkEnd w:id="81"/>
      <w:r>
        <w:rPr>
          <w:rFonts w:ascii="Calibri" w:hAnsi="Calibri" w:eastAsia="Calibri" w:cs="Calibri"/>
          <w:i w:val="0"/>
        </w:rPr>
        <w:t>Evaluation</w:t>
      </w:r>
    </w:p>
    <w:p w:rsidR="00293787" w:rsidRDefault="00293787" w14:paraId="2CF7DFBF" w14:textId="77777777">
      <w:pPr>
        <w:pBdr>
          <w:top w:val="nil"/>
          <w:left w:val="nil"/>
          <w:bottom w:val="nil"/>
          <w:right w:val="nil"/>
          <w:between w:val="nil"/>
        </w:pBdr>
        <w:rPr>
          <w:rFonts w:ascii="Calibri" w:hAnsi="Calibri" w:eastAsia="Calibri" w:cs="Calibri"/>
          <w:color w:val="7030A0"/>
          <w:sz w:val="24"/>
          <w:szCs w:val="24"/>
        </w:rPr>
      </w:pPr>
    </w:p>
    <w:p w:rsidR="00293787" w:rsidRDefault="00CA59EB" w14:paraId="3C4F5B2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8"/>
        <w:jc w:val="both"/>
        <w:rPr>
          <w:rFonts w:ascii="Calibri" w:hAnsi="Calibri" w:eastAsia="Calibri" w:cs="Calibri"/>
          <w:color w:val="000000"/>
          <w:sz w:val="24"/>
          <w:szCs w:val="24"/>
        </w:rPr>
      </w:pPr>
      <w:r>
        <w:rPr>
          <w:rFonts w:ascii="Calibri" w:hAnsi="Calibri" w:eastAsia="Calibri" w:cs="Calibri"/>
          <w:color w:val="000000"/>
          <w:sz w:val="24"/>
          <w:szCs w:val="24"/>
        </w:rPr>
        <w:t xml:space="preserve">A liberal arts education requires a special kind of written evaluation – one that offers a prose discussion of the student’s sense of wonder, depth of inquiry, specific areas of mastery and needs for improvement, and attitudes toward learning and towards others. The narrative treats </w:t>
      </w:r>
      <w:r>
        <w:rPr>
          <w:rFonts w:ascii="Calibri" w:hAnsi="Calibri" w:eastAsia="Calibri" w:cs="Calibri"/>
          <w:sz w:val="24"/>
          <w:szCs w:val="24"/>
        </w:rPr>
        <w:t>students</w:t>
      </w:r>
      <w:r>
        <w:rPr>
          <w:rFonts w:ascii="Calibri" w:hAnsi="Calibri" w:eastAsia="Calibri" w:cs="Calibri"/>
          <w:color w:val="000000"/>
          <w:sz w:val="24"/>
          <w:szCs w:val="24"/>
        </w:rPr>
        <w:t xml:space="preserve"> in a fundamentally human way, not by neglecting numerical scores, but by situating those numbers as one part </w:t>
      </w:r>
      <w:r>
        <w:rPr>
          <w:rFonts w:ascii="Calibri" w:hAnsi="Calibri" w:eastAsia="Calibri" w:cs="Calibri"/>
          <w:sz w:val="24"/>
          <w:szCs w:val="24"/>
        </w:rPr>
        <w:t>of a fuller</w:t>
      </w:r>
      <w:r>
        <w:rPr>
          <w:rFonts w:ascii="Calibri" w:hAnsi="Calibri" w:eastAsia="Calibri" w:cs="Calibri"/>
          <w:color w:val="000000"/>
          <w:sz w:val="24"/>
          <w:szCs w:val="24"/>
        </w:rPr>
        <w:t xml:space="preserve">, more nuanced picture of the student’s progress </w:t>
      </w:r>
      <w:proofErr w:type="gramStart"/>
      <w:r>
        <w:rPr>
          <w:rFonts w:ascii="Calibri" w:hAnsi="Calibri" w:eastAsia="Calibri" w:cs="Calibri"/>
          <w:color w:val="000000"/>
          <w:sz w:val="24"/>
          <w:szCs w:val="24"/>
        </w:rPr>
        <w:t>in a given</w:t>
      </w:r>
      <w:proofErr w:type="gramEnd"/>
      <w:r>
        <w:rPr>
          <w:rFonts w:ascii="Calibri" w:hAnsi="Calibri" w:eastAsia="Calibri" w:cs="Calibri"/>
          <w:color w:val="000000"/>
          <w:sz w:val="24"/>
          <w:szCs w:val="24"/>
        </w:rPr>
        <w:t xml:space="preserve"> course.</w:t>
      </w:r>
    </w:p>
    <w:p w:rsidR="00293787" w:rsidRDefault="00293787" w14:paraId="4B69E7C6" w14:textId="77777777">
      <w:pPr>
        <w:spacing w:before="9"/>
        <w:rPr>
          <w:rFonts w:ascii="Calibri" w:hAnsi="Calibri" w:eastAsia="Calibri" w:cs="Calibri"/>
          <w:color w:val="000000"/>
          <w:sz w:val="26"/>
          <w:szCs w:val="26"/>
        </w:rPr>
      </w:pPr>
    </w:p>
    <w:p w:rsidR="00293787" w:rsidRDefault="00CA59EB" w14:paraId="38ED7EA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9"/>
        <w:jc w:val="both"/>
        <w:rPr>
          <w:rFonts w:ascii="Calibri" w:hAnsi="Calibri" w:eastAsia="Calibri" w:cs="Calibri"/>
          <w:color w:val="000000"/>
          <w:sz w:val="24"/>
          <w:szCs w:val="24"/>
        </w:rPr>
      </w:pPr>
      <w:r>
        <w:rPr>
          <w:rFonts w:ascii="Calibri" w:hAnsi="Calibri" w:eastAsia="Calibri" w:cs="Calibri"/>
          <w:b/>
          <w:color w:val="000000"/>
          <w:sz w:val="24"/>
          <w:szCs w:val="24"/>
        </w:rPr>
        <w:t>Deficiency Notices</w:t>
      </w:r>
      <w:r>
        <w:rPr>
          <w:rFonts w:ascii="Calibri" w:hAnsi="Calibri" w:eastAsia="Calibri" w:cs="Calibri"/>
          <w:color w:val="000000"/>
          <w:sz w:val="24"/>
          <w:szCs w:val="24"/>
        </w:rPr>
        <w:t>: Midway through each quarter, deficiency notices are mailed out to the parents of students who are currently not passing. These notices are intended to prompt students to make necessary changes and improve their academic standing before the end of the quarter.</w:t>
      </w:r>
    </w:p>
    <w:p w:rsidR="00293787" w:rsidRDefault="00293787" w14:paraId="0A1FCF51" w14:textId="77777777">
      <w:pPr>
        <w:spacing w:before="9"/>
        <w:rPr>
          <w:rFonts w:ascii="Calibri" w:hAnsi="Calibri" w:eastAsia="Calibri" w:cs="Calibri"/>
          <w:color w:val="000000"/>
          <w:sz w:val="26"/>
          <w:szCs w:val="26"/>
        </w:rPr>
      </w:pPr>
    </w:p>
    <w:p w:rsidR="00293787" w:rsidRDefault="00CA59EB" w14:paraId="01610E54"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0"/>
        <w:jc w:val="both"/>
        <w:rPr>
          <w:rFonts w:ascii="Calibri" w:hAnsi="Calibri" w:eastAsia="Calibri" w:cs="Calibri"/>
          <w:color w:val="000000"/>
          <w:sz w:val="24"/>
          <w:szCs w:val="24"/>
        </w:rPr>
      </w:pPr>
      <w:r>
        <w:rPr>
          <w:rFonts w:ascii="Calibri" w:hAnsi="Calibri" w:eastAsia="Calibri" w:cs="Calibri"/>
          <w:b/>
          <w:color w:val="000000"/>
          <w:sz w:val="24"/>
          <w:szCs w:val="24"/>
        </w:rPr>
        <w:t xml:space="preserve">Reports: </w:t>
      </w:r>
      <w:r>
        <w:rPr>
          <w:rFonts w:ascii="Calibri" w:hAnsi="Calibri" w:eastAsia="Calibri" w:cs="Calibri"/>
          <w:color w:val="000000"/>
          <w:sz w:val="24"/>
          <w:szCs w:val="24"/>
        </w:rPr>
        <w:t>At the end of the first and third quarters, parents will receive a report that indicates student performance in each subject area. At other reporting periods, the school may also produce a narrative report for each student. These reports provide parents with specific feedback on a student’s strengths and weaknesses within a given class. In addition to narrative commentary, these reports include student grades in various categories of assessment along with an overall letter grade for the semester.</w:t>
      </w:r>
    </w:p>
    <w:p w:rsidR="00293787" w:rsidRDefault="00293787" w14:paraId="036F4CF7" w14:textId="77777777">
      <w:pPr>
        <w:rPr>
          <w:rFonts w:ascii="Calibri" w:hAnsi="Calibri" w:eastAsia="Calibri" w:cs="Calibri"/>
          <w:color w:val="000000"/>
          <w:sz w:val="17"/>
          <w:szCs w:val="17"/>
        </w:rPr>
      </w:pPr>
    </w:p>
    <w:p w:rsidR="00293787" w:rsidRDefault="00CA59EB" w14:paraId="5FE845C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1"/>
        <w:ind w:right="115"/>
        <w:jc w:val="both"/>
        <w:rPr>
          <w:rFonts w:ascii="Calibri" w:hAnsi="Calibri" w:eastAsia="Calibri" w:cs="Calibri"/>
          <w:color w:val="000000"/>
          <w:sz w:val="24"/>
          <w:szCs w:val="24"/>
        </w:rPr>
      </w:pPr>
      <w:r>
        <w:rPr>
          <w:rFonts w:ascii="Calibri" w:hAnsi="Calibri" w:eastAsia="Calibri" w:cs="Calibri"/>
          <w:b/>
          <w:color w:val="000000"/>
          <w:sz w:val="24"/>
          <w:szCs w:val="24"/>
        </w:rPr>
        <w:t xml:space="preserve">First quarter Conferences: </w:t>
      </w:r>
      <w:r>
        <w:rPr>
          <w:rFonts w:ascii="Calibri" w:hAnsi="Calibri" w:eastAsia="Calibri" w:cs="Calibri"/>
          <w:color w:val="000000"/>
          <w:sz w:val="24"/>
          <w:szCs w:val="24"/>
        </w:rPr>
        <w:t xml:space="preserve">At a specific point in the year, parents meet with the team of their </w:t>
      </w:r>
      <w:proofErr w:type="gramStart"/>
      <w:r>
        <w:rPr>
          <w:rFonts w:ascii="Calibri" w:hAnsi="Calibri" w:eastAsia="Calibri" w:cs="Calibri"/>
          <w:color w:val="000000"/>
          <w:sz w:val="24"/>
          <w:szCs w:val="24"/>
        </w:rPr>
        <w:t>student’s</w:t>
      </w:r>
      <w:proofErr w:type="gramEnd"/>
      <w:r>
        <w:rPr>
          <w:rFonts w:ascii="Calibri" w:hAnsi="Calibri" w:eastAsia="Calibri" w:cs="Calibri"/>
          <w:color w:val="000000"/>
          <w:sz w:val="24"/>
          <w:szCs w:val="24"/>
        </w:rPr>
        <w:t xml:space="preserve"> teachers to discuss the first quarter and overall student progress in greater depth. These conferences are held between parents and teachers, but High School students may be invited to attend and/or participate at the administration’s discretion.</w:t>
      </w:r>
    </w:p>
    <w:p w:rsidR="00293787" w:rsidRDefault="00293787" w14:paraId="6CCA6C92" w14:textId="77777777">
      <w:pPr>
        <w:spacing w:before="12"/>
        <w:rPr>
          <w:rFonts w:ascii="Calibri" w:hAnsi="Calibri" w:eastAsia="Calibri" w:cs="Calibri"/>
          <w:color w:val="000000"/>
          <w:sz w:val="26"/>
          <w:szCs w:val="26"/>
        </w:rPr>
      </w:pPr>
    </w:p>
    <w:p w:rsidR="00293787" w:rsidRDefault="00CA59EB" w14:paraId="2CB4063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7"/>
        <w:jc w:val="both"/>
        <w:rPr>
          <w:rFonts w:ascii="Calibri" w:hAnsi="Calibri" w:eastAsia="Calibri" w:cs="Calibri"/>
          <w:color w:val="000000"/>
          <w:sz w:val="24"/>
          <w:szCs w:val="24"/>
        </w:rPr>
      </w:pPr>
      <w:r>
        <w:rPr>
          <w:rFonts w:ascii="Calibri" w:hAnsi="Calibri" w:eastAsia="Calibri" w:cs="Calibri"/>
          <w:b/>
          <w:color w:val="000000"/>
          <w:sz w:val="24"/>
          <w:szCs w:val="24"/>
        </w:rPr>
        <w:t xml:space="preserve">State Testing: </w:t>
      </w:r>
      <w:r>
        <w:rPr>
          <w:rFonts w:ascii="Calibri" w:hAnsi="Calibri" w:eastAsia="Calibri" w:cs="Calibri"/>
          <w:color w:val="000000"/>
          <w:sz w:val="24"/>
          <w:szCs w:val="24"/>
        </w:rPr>
        <w:t xml:space="preserve">Students will also be assessed according to state requirements. Please </w:t>
      </w:r>
      <w:r>
        <w:rPr>
          <w:rFonts w:ascii="Calibri" w:hAnsi="Calibri" w:eastAsia="Calibri" w:cs="Calibri"/>
          <w:sz w:val="24"/>
          <w:szCs w:val="24"/>
        </w:rPr>
        <w:t>review the appendix</w:t>
      </w:r>
      <w:r>
        <w:rPr>
          <w:rFonts w:ascii="Calibri" w:hAnsi="Calibri" w:eastAsia="Calibri" w:cs="Calibri"/>
          <w:color w:val="000000"/>
          <w:sz w:val="24"/>
          <w:szCs w:val="24"/>
        </w:rPr>
        <w:t xml:space="preserve"> </w:t>
      </w:r>
      <w:r>
        <w:rPr>
          <w:rFonts w:ascii="Calibri" w:hAnsi="Calibri" w:eastAsia="Calibri" w:cs="Calibri"/>
          <w:sz w:val="24"/>
          <w:szCs w:val="24"/>
        </w:rPr>
        <w:t>for a list</w:t>
      </w:r>
      <w:r>
        <w:rPr>
          <w:rFonts w:ascii="Calibri" w:hAnsi="Calibri" w:eastAsia="Calibri" w:cs="Calibri"/>
          <w:color w:val="000000"/>
          <w:sz w:val="24"/>
          <w:szCs w:val="24"/>
        </w:rPr>
        <w:t xml:space="preserve"> of state standardized exams. All tests will be conducted during the school year and the results will be made available </w:t>
      </w:r>
      <w:proofErr w:type="gramStart"/>
      <w:r>
        <w:rPr>
          <w:rFonts w:ascii="Calibri" w:hAnsi="Calibri" w:eastAsia="Calibri" w:cs="Calibri"/>
          <w:color w:val="000000"/>
          <w:sz w:val="24"/>
          <w:szCs w:val="24"/>
        </w:rPr>
        <w:t>for</w:t>
      </w:r>
      <w:proofErr w:type="gramEnd"/>
      <w:r>
        <w:rPr>
          <w:rFonts w:ascii="Calibri" w:hAnsi="Calibri" w:eastAsia="Calibri" w:cs="Calibri"/>
          <w:color w:val="000000"/>
          <w:sz w:val="24"/>
          <w:szCs w:val="24"/>
        </w:rPr>
        <w:t xml:space="preserve"> families.</w:t>
      </w:r>
    </w:p>
    <w:p w:rsidR="00293787" w:rsidRDefault="00293787" w14:paraId="11602CE7" w14:textId="77777777">
      <w:pPr>
        <w:rPr>
          <w:rFonts w:ascii="Calibri" w:hAnsi="Calibri" w:eastAsia="Calibri" w:cs="Calibri"/>
        </w:rPr>
      </w:pPr>
    </w:p>
    <w:p w:rsidR="00293787" w:rsidRDefault="00293787" w14:paraId="31A74C1F" w14:textId="77777777">
      <w:pPr>
        <w:pBdr>
          <w:top w:val="nil"/>
          <w:left w:val="nil"/>
          <w:bottom w:val="nil"/>
          <w:right w:val="nil"/>
          <w:between w:val="nil"/>
        </w:pBdr>
        <w:jc w:val="center"/>
        <w:rPr>
          <w:rFonts w:ascii="Calibri" w:hAnsi="Calibri" w:eastAsia="Calibri" w:cs="Calibri"/>
          <w:b/>
          <w:sz w:val="24"/>
          <w:szCs w:val="24"/>
        </w:rPr>
      </w:pPr>
    </w:p>
    <w:p w:rsidR="00293787" w:rsidRDefault="00CA59EB" w14:paraId="7A200F8F" w14:textId="77777777">
      <w:pPr>
        <w:pStyle w:val="Heading2"/>
        <w:jc w:val="center"/>
        <w:rPr>
          <w:rFonts w:ascii="Calibri" w:hAnsi="Calibri" w:eastAsia="Calibri" w:cs="Calibri"/>
          <w:i w:val="0"/>
        </w:rPr>
      </w:pPr>
      <w:bookmarkStart w:name="_ure39y3tj72p" w:colFirst="0" w:colLast="0" w:id="82"/>
      <w:bookmarkEnd w:id="82"/>
      <w:r>
        <w:rPr>
          <w:rFonts w:ascii="Calibri" w:hAnsi="Calibri" w:eastAsia="Calibri" w:cs="Calibri"/>
          <w:i w:val="0"/>
        </w:rPr>
        <w:t>Retention and Promotion</w:t>
      </w:r>
    </w:p>
    <w:p w:rsidR="00293787" w:rsidRDefault="00293787" w14:paraId="3B01DA0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116532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4"/>
        <w:jc w:val="both"/>
        <w:rPr>
          <w:rFonts w:ascii="Calibri" w:hAnsi="Calibri" w:eastAsia="Calibri" w:cs="Calibri"/>
          <w:color w:val="000000"/>
          <w:sz w:val="24"/>
          <w:szCs w:val="24"/>
        </w:rPr>
      </w:pPr>
      <w:r>
        <w:rPr>
          <w:rFonts w:ascii="Calibri" w:hAnsi="Calibri" w:eastAsia="Calibri" w:cs="Calibri"/>
          <w:color w:val="000000"/>
          <w:sz w:val="24"/>
          <w:szCs w:val="24"/>
        </w:rPr>
        <w:t xml:space="preserve">A student may be considered for retention or remediation (required to repeat a grade or </w:t>
      </w:r>
      <w:proofErr w:type="gramStart"/>
      <w:r>
        <w:rPr>
          <w:rFonts w:ascii="Calibri" w:hAnsi="Calibri" w:eastAsia="Calibri" w:cs="Calibri"/>
          <w:color w:val="000000"/>
          <w:sz w:val="24"/>
          <w:szCs w:val="24"/>
        </w:rPr>
        <w:t>particular course</w:t>
      </w:r>
      <w:proofErr w:type="gramEnd"/>
      <w:r>
        <w:rPr>
          <w:rFonts w:ascii="Calibri" w:hAnsi="Calibri" w:eastAsia="Calibri" w:cs="Calibri"/>
          <w:color w:val="000000"/>
          <w:sz w:val="24"/>
          <w:szCs w:val="24"/>
        </w:rPr>
        <w:t>) if he or she has met any of the following criteria:</w:t>
      </w:r>
    </w:p>
    <w:p w:rsidR="00293787" w:rsidRDefault="00293787" w14:paraId="607FD3E1" w14:textId="77777777">
      <w:pPr>
        <w:spacing w:before="6"/>
        <w:rPr>
          <w:rFonts w:ascii="Calibri" w:hAnsi="Calibri" w:eastAsia="Calibri" w:cs="Calibri"/>
          <w:color w:val="000000"/>
          <w:sz w:val="26"/>
          <w:szCs w:val="26"/>
        </w:rPr>
      </w:pPr>
    </w:p>
    <w:p w:rsidR="00293787" w:rsidP="005520C9" w:rsidRDefault="00CA59EB" w14:paraId="22F0561A" w14:textId="77777777">
      <w:pPr>
        <w:widowControl w:val="0"/>
        <w:numPr>
          <w:ilvl w:val="0"/>
          <w:numId w:val="41"/>
        </w:numPr>
        <w:pBdr>
          <w:top w:val="nil"/>
          <w:left w:val="nil"/>
          <w:bottom w:val="nil"/>
          <w:right w:val="nil"/>
          <w:between w:val="nil"/>
        </w:pBdr>
        <w:tabs>
          <w:tab w:val="left" w:pos="820"/>
        </w:tabs>
        <w:ind w:left="820"/>
        <w:rPr>
          <w:rFonts w:ascii="Calibri" w:hAnsi="Calibri" w:eastAsia="Calibri" w:cs="Calibri"/>
          <w:color w:val="000000"/>
        </w:rPr>
      </w:pPr>
      <w:r>
        <w:rPr>
          <w:rFonts w:ascii="Calibri" w:hAnsi="Calibri" w:eastAsia="Calibri" w:cs="Calibri"/>
          <w:color w:val="000000"/>
          <w:sz w:val="24"/>
          <w:szCs w:val="24"/>
        </w:rPr>
        <w:t xml:space="preserve">Failed one or more core subject </w:t>
      </w:r>
      <w:proofErr w:type="gramStart"/>
      <w:r>
        <w:rPr>
          <w:rFonts w:ascii="Calibri" w:hAnsi="Calibri" w:eastAsia="Calibri" w:cs="Calibri"/>
          <w:color w:val="000000"/>
          <w:sz w:val="24"/>
          <w:szCs w:val="24"/>
        </w:rPr>
        <w:t>areas;</w:t>
      </w:r>
      <w:proofErr w:type="gramEnd"/>
    </w:p>
    <w:p w:rsidR="00293787" w:rsidP="005520C9" w:rsidRDefault="00CA59EB" w14:paraId="7923E47B" w14:textId="77777777">
      <w:pPr>
        <w:widowControl w:val="0"/>
        <w:numPr>
          <w:ilvl w:val="0"/>
          <w:numId w:val="41"/>
        </w:numPr>
        <w:pBdr>
          <w:top w:val="nil"/>
          <w:left w:val="nil"/>
          <w:bottom w:val="nil"/>
          <w:right w:val="nil"/>
          <w:between w:val="nil"/>
        </w:pBdr>
        <w:tabs>
          <w:tab w:val="left" w:pos="820"/>
        </w:tabs>
        <w:ind w:left="820"/>
        <w:rPr>
          <w:rFonts w:ascii="Calibri" w:hAnsi="Calibri" w:eastAsia="Calibri" w:cs="Calibri"/>
          <w:color w:val="000000"/>
        </w:rPr>
      </w:pPr>
      <w:r>
        <w:rPr>
          <w:rFonts w:ascii="Calibri" w:hAnsi="Calibri" w:eastAsia="Calibri" w:cs="Calibri"/>
          <w:color w:val="000000"/>
          <w:sz w:val="24"/>
          <w:szCs w:val="24"/>
        </w:rPr>
        <w:t xml:space="preserve">Failed one or more state </w:t>
      </w:r>
      <w:proofErr w:type="gramStart"/>
      <w:r>
        <w:rPr>
          <w:rFonts w:ascii="Calibri" w:hAnsi="Calibri" w:eastAsia="Calibri" w:cs="Calibri"/>
          <w:color w:val="000000"/>
          <w:sz w:val="24"/>
          <w:szCs w:val="24"/>
        </w:rPr>
        <w:t>assessments;</w:t>
      </w:r>
      <w:proofErr w:type="gramEnd"/>
    </w:p>
    <w:p w:rsidR="00293787" w:rsidP="005520C9" w:rsidRDefault="00CA59EB" w14:paraId="710135FF" w14:textId="77777777">
      <w:pPr>
        <w:widowControl w:val="0"/>
        <w:numPr>
          <w:ilvl w:val="0"/>
          <w:numId w:val="41"/>
        </w:numPr>
        <w:pBdr>
          <w:top w:val="nil"/>
          <w:left w:val="nil"/>
          <w:bottom w:val="nil"/>
          <w:right w:val="nil"/>
          <w:between w:val="nil"/>
        </w:pBdr>
        <w:tabs>
          <w:tab w:val="left" w:pos="820"/>
        </w:tabs>
        <w:ind w:left="820"/>
        <w:rPr>
          <w:rFonts w:ascii="Calibri" w:hAnsi="Calibri" w:eastAsia="Calibri" w:cs="Calibri"/>
          <w:color w:val="000000"/>
        </w:rPr>
      </w:pPr>
      <w:r>
        <w:rPr>
          <w:rFonts w:ascii="Calibri" w:hAnsi="Calibri" w:eastAsia="Calibri" w:cs="Calibri"/>
          <w:color w:val="000000"/>
          <w:sz w:val="24"/>
          <w:szCs w:val="24"/>
        </w:rPr>
        <w:t>Is below level in one or more core subject areas; or</w:t>
      </w:r>
    </w:p>
    <w:p w:rsidR="00293787" w:rsidP="005520C9" w:rsidRDefault="00CA59EB" w14:paraId="56816674" w14:textId="77777777">
      <w:pPr>
        <w:widowControl w:val="0"/>
        <w:numPr>
          <w:ilvl w:val="0"/>
          <w:numId w:val="41"/>
        </w:numPr>
        <w:pBdr>
          <w:top w:val="nil"/>
          <w:left w:val="nil"/>
          <w:bottom w:val="nil"/>
          <w:right w:val="nil"/>
          <w:between w:val="nil"/>
        </w:pBdr>
        <w:tabs>
          <w:tab w:val="left" w:pos="820"/>
        </w:tabs>
        <w:spacing w:before="1"/>
        <w:ind w:left="820"/>
        <w:rPr>
          <w:rFonts w:ascii="Calibri" w:hAnsi="Calibri" w:eastAsia="Calibri" w:cs="Calibri"/>
          <w:color w:val="000000"/>
        </w:rPr>
      </w:pPr>
      <w:r>
        <w:rPr>
          <w:rFonts w:ascii="Calibri" w:hAnsi="Calibri" w:eastAsia="Calibri" w:cs="Calibri"/>
          <w:color w:val="000000"/>
          <w:sz w:val="24"/>
          <w:szCs w:val="24"/>
        </w:rPr>
        <w:t>Missed more than 10% of instructional days in an academic year.</w:t>
      </w:r>
    </w:p>
    <w:p w:rsidR="00293787" w:rsidRDefault="00293787" w14:paraId="3D4462DB" w14:textId="77777777">
      <w:pPr>
        <w:spacing w:before="9"/>
        <w:rPr>
          <w:rFonts w:ascii="Calibri" w:hAnsi="Calibri" w:eastAsia="Calibri" w:cs="Calibri"/>
          <w:color w:val="000000"/>
          <w:sz w:val="26"/>
          <w:szCs w:val="26"/>
        </w:rPr>
      </w:pPr>
    </w:p>
    <w:p w:rsidR="00293787" w:rsidRDefault="00CA59EB" w14:paraId="039148EC" w14:textId="678397F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4"/>
        <w:jc w:val="both"/>
        <w:rPr>
          <w:rFonts w:ascii="Calibri" w:hAnsi="Calibri" w:eastAsia="Calibri" w:cs="Calibri"/>
          <w:color w:val="000000"/>
          <w:sz w:val="24"/>
          <w:szCs w:val="24"/>
        </w:rPr>
      </w:pPr>
      <w:r>
        <w:rPr>
          <w:rFonts w:ascii="Calibri" w:hAnsi="Calibri" w:eastAsia="Calibri" w:cs="Calibri"/>
          <w:color w:val="000000"/>
          <w:sz w:val="24"/>
          <w:szCs w:val="24"/>
        </w:rPr>
        <w:t xml:space="preserve">Retention decisions will be made by a committee comprised of the child’s core subject area teachers and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color w:val="000000"/>
          <w:sz w:val="24"/>
          <w:szCs w:val="24"/>
        </w:rPr>
        <w:t xml:space="preserve">or </w:t>
      </w:r>
      <w:proofErr w:type="gramStart"/>
      <w:r>
        <w:rPr>
          <w:rFonts w:ascii="Calibri" w:hAnsi="Calibri" w:eastAsia="Calibri" w:cs="Calibri"/>
          <w:color w:val="000000"/>
          <w:sz w:val="24"/>
          <w:szCs w:val="24"/>
        </w:rPr>
        <w:t>designee</w:t>
      </w:r>
      <w:proofErr w:type="gramEnd"/>
      <w:r>
        <w:rPr>
          <w:rFonts w:ascii="Calibri" w:hAnsi="Calibri" w:eastAsia="Calibri" w:cs="Calibri"/>
          <w:color w:val="000000"/>
          <w:sz w:val="24"/>
          <w:szCs w:val="24"/>
        </w:rPr>
        <w:t>.</w:t>
      </w:r>
    </w:p>
    <w:p w:rsidR="00293787" w:rsidRDefault="00293787" w14:paraId="77A745A5" w14:textId="77777777">
      <w:pPr>
        <w:spacing w:before="9"/>
        <w:rPr>
          <w:rFonts w:ascii="Calibri" w:hAnsi="Calibri" w:eastAsia="Calibri" w:cs="Calibri"/>
          <w:color w:val="000000"/>
          <w:sz w:val="26"/>
          <w:szCs w:val="26"/>
        </w:rPr>
      </w:pPr>
    </w:p>
    <w:p w:rsidR="00293787" w:rsidRDefault="00CA59EB" w14:paraId="6727C8D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4"/>
        <w:jc w:val="both"/>
        <w:rPr>
          <w:rFonts w:ascii="Calibri" w:hAnsi="Calibri" w:eastAsia="Calibri" w:cs="Calibri"/>
          <w:color w:val="000000"/>
          <w:sz w:val="24"/>
          <w:szCs w:val="24"/>
        </w:rPr>
      </w:pPr>
      <w:r>
        <w:rPr>
          <w:rFonts w:ascii="Calibri" w:hAnsi="Calibri" w:eastAsia="Calibri" w:cs="Calibri"/>
          <w:color w:val="000000"/>
          <w:sz w:val="24"/>
          <w:szCs w:val="24"/>
        </w:rPr>
        <w:t>In order to be promoted to the next grade level, students in certain grade levels – with limited exceptions – will be required to pass the State of Texas Assessments of Academic Readiness (“STAAR”).</w:t>
      </w:r>
    </w:p>
    <w:p w:rsidR="00293787" w:rsidRDefault="00293787" w14:paraId="7C50001E" w14:textId="77777777">
      <w:pPr>
        <w:spacing w:before="6"/>
        <w:rPr>
          <w:rFonts w:ascii="Calibri" w:hAnsi="Calibri" w:eastAsia="Calibri" w:cs="Calibri"/>
          <w:color w:val="000000"/>
          <w:sz w:val="26"/>
          <w:szCs w:val="26"/>
        </w:rPr>
      </w:pPr>
    </w:p>
    <w:p w:rsidR="00293787" w:rsidRDefault="00CA59EB" w14:paraId="24218B5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8"/>
        <w:jc w:val="both"/>
        <w:rPr>
          <w:rFonts w:ascii="Calibri" w:hAnsi="Calibri" w:eastAsia="Calibri" w:cs="Calibri"/>
          <w:color w:val="000000"/>
          <w:sz w:val="24"/>
          <w:szCs w:val="24"/>
        </w:rPr>
      </w:pPr>
      <w:r>
        <w:rPr>
          <w:rFonts w:ascii="Calibri" w:hAnsi="Calibri" w:eastAsia="Calibri" w:cs="Calibri"/>
          <w:color w:val="000000"/>
          <w:sz w:val="24"/>
          <w:szCs w:val="24"/>
        </w:rPr>
        <w:t>In order to be promoted to grade 6, students enrolled in grade 5 must perform satisfactorily on the mathematics and reading sections of the grade 5 STAAR assessment in English or Spanish.</w:t>
      </w:r>
    </w:p>
    <w:p w:rsidR="00293787" w:rsidRDefault="00293787" w14:paraId="35EA6530" w14:textId="77777777">
      <w:pPr>
        <w:spacing w:before="9"/>
        <w:rPr>
          <w:rFonts w:ascii="Calibri" w:hAnsi="Calibri" w:eastAsia="Calibri" w:cs="Calibri"/>
          <w:color w:val="000000"/>
          <w:sz w:val="26"/>
          <w:szCs w:val="26"/>
        </w:rPr>
      </w:pPr>
    </w:p>
    <w:p w:rsidR="00293787" w:rsidRDefault="00CA59EB" w14:paraId="7C38B634"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1"/>
        <w:jc w:val="both"/>
        <w:rPr>
          <w:rFonts w:ascii="Calibri" w:hAnsi="Calibri" w:eastAsia="Calibri" w:cs="Calibri"/>
          <w:color w:val="000000"/>
          <w:sz w:val="24"/>
          <w:szCs w:val="24"/>
        </w:rPr>
      </w:pPr>
      <w:r>
        <w:rPr>
          <w:rFonts w:ascii="Calibri" w:hAnsi="Calibri" w:eastAsia="Calibri" w:cs="Calibri"/>
          <w:color w:val="000000"/>
          <w:sz w:val="24"/>
          <w:szCs w:val="24"/>
        </w:rPr>
        <w:t>In order to be promoted to grade 9, students enrolled in grade 8 must perform satisfactorily on the mathematics and reading sections of the grade 8 STAAR assessment in English.</w:t>
      </w:r>
    </w:p>
    <w:p w:rsidR="00293787" w:rsidRDefault="00293787" w14:paraId="26B2EBF1" w14:textId="77777777">
      <w:pPr>
        <w:spacing w:before="9"/>
        <w:rPr>
          <w:rFonts w:ascii="Calibri" w:hAnsi="Calibri" w:eastAsia="Calibri" w:cs="Calibri"/>
          <w:color w:val="000000"/>
          <w:sz w:val="26"/>
          <w:szCs w:val="26"/>
        </w:rPr>
      </w:pPr>
    </w:p>
    <w:p w:rsidR="00293787" w:rsidRDefault="00CA59EB" w14:paraId="39124A8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color w:val="000000"/>
          <w:sz w:val="24"/>
          <w:szCs w:val="24"/>
        </w:rPr>
      </w:pPr>
      <w:r>
        <w:rPr>
          <w:rFonts w:ascii="Calibri" w:hAnsi="Calibri" w:eastAsia="Calibri" w:cs="Calibri"/>
          <w:color w:val="000000"/>
          <w:sz w:val="24"/>
          <w:szCs w:val="24"/>
        </w:rPr>
        <w:t>If a student in grade 5 or 8 is enrolled in a course that earns high school credit and for which an end-of-course (“EOC”) assessment will be administered, the student will not be subject to the promotion requirements described above for the relevant grade 5 or 8 assessment.</w:t>
      </w:r>
    </w:p>
    <w:p w:rsidR="00293787" w:rsidRDefault="00293787" w14:paraId="0DC2E070" w14:textId="77777777">
      <w:pPr>
        <w:spacing w:before="6"/>
        <w:rPr>
          <w:rFonts w:ascii="Calibri" w:hAnsi="Calibri" w:eastAsia="Calibri" w:cs="Calibri"/>
          <w:color w:val="000000"/>
          <w:sz w:val="26"/>
          <w:szCs w:val="26"/>
        </w:rPr>
      </w:pPr>
    </w:p>
    <w:p w:rsidR="00293787" w:rsidRDefault="00CA59EB" w14:paraId="0828DAA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8"/>
        <w:jc w:val="both"/>
        <w:rPr>
          <w:rFonts w:ascii="Calibri" w:hAnsi="Calibri" w:eastAsia="Calibri" w:cs="Calibri"/>
          <w:color w:val="000000"/>
          <w:sz w:val="24"/>
          <w:szCs w:val="24"/>
        </w:rPr>
      </w:pPr>
      <w:r>
        <w:rPr>
          <w:rFonts w:ascii="Calibri" w:hAnsi="Calibri" w:eastAsia="Calibri" w:cs="Calibri"/>
          <w:color w:val="000000"/>
          <w:sz w:val="24"/>
          <w:szCs w:val="24"/>
        </w:rPr>
        <w:t>If a student in grades 3–8 is enrolled in a class or course intended for students above his or her current grade level in which the student will be administered a state-mandated assessment, the student will be required to take an applicable state mandate assessment only for the course in which he or she is enrolled, unless applicable federal law requires otherwise.</w:t>
      </w:r>
    </w:p>
    <w:p w:rsidR="00293787" w:rsidRDefault="00293787" w14:paraId="22598B85" w14:textId="77777777">
      <w:pPr>
        <w:spacing w:before="9"/>
        <w:rPr>
          <w:rFonts w:ascii="Calibri" w:hAnsi="Calibri" w:eastAsia="Calibri" w:cs="Calibri"/>
          <w:color w:val="000000"/>
          <w:sz w:val="26"/>
          <w:szCs w:val="26"/>
        </w:rPr>
      </w:pPr>
    </w:p>
    <w:p w:rsidR="00293787" w:rsidRDefault="00CA59EB" w14:paraId="604A260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0"/>
        <w:jc w:val="both"/>
        <w:rPr>
          <w:rFonts w:ascii="Calibri" w:hAnsi="Calibri" w:eastAsia="Calibri" w:cs="Calibri"/>
          <w:color w:val="000000"/>
          <w:sz w:val="24"/>
          <w:szCs w:val="24"/>
        </w:rPr>
      </w:pPr>
      <w:r>
        <w:rPr>
          <w:rFonts w:ascii="Calibri" w:hAnsi="Calibri" w:eastAsia="Calibri" w:cs="Calibri"/>
          <w:color w:val="000000"/>
          <w:sz w:val="24"/>
          <w:szCs w:val="24"/>
        </w:rPr>
        <w:t>Parents of a student who does not perform satisfactorily on his or her exams will be notified that their child will participate in special instructional programs designed to improve performance. The student may be required to participate in this instruction before or after normal school hours or outside of the normal school year.</w:t>
      </w:r>
    </w:p>
    <w:p w:rsidR="00293787" w:rsidRDefault="00293787" w14:paraId="17A2145E" w14:textId="77777777">
      <w:pPr>
        <w:spacing w:before="7"/>
        <w:rPr>
          <w:rFonts w:ascii="Calibri" w:hAnsi="Calibri" w:eastAsia="Calibri" w:cs="Calibri"/>
          <w:color w:val="000000"/>
          <w:sz w:val="26"/>
          <w:szCs w:val="26"/>
        </w:rPr>
      </w:pPr>
    </w:p>
    <w:p w:rsidR="00293787" w:rsidRDefault="00CA59EB" w14:paraId="3FF41F9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jc w:val="both"/>
        <w:rPr>
          <w:rFonts w:ascii="Calibri" w:hAnsi="Calibri" w:eastAsia="Calibri" w:cs="Calibri"/>
          <w:color w:val="000000"/>
          <w:sz w:val="24"/>
          <w:szCs w:val="24"/>
        </w:rPr>
      </w:pPr>
      <w:r>
        <w:rPr>
          <w:rFonts w:ascii="Calibri" w:hAnsi="Calibri" w:eastAsia="Calibri" w:cs="Calibri"/>
          <w:color w:val="000000"/>
          <w:sz w:val="24"/>
          <w:szCs w:val="24"/>
        </w:rPr>
        <w:t xml:space="preserve">A student in </w:t>
      </w:r>
      <w:proofErr w:type="gramStart"/>
      <w:r>
        <w:rPr>
          <w:rFonts w:ascii="Calibri" w:hAnsi="Calibri" w:eastAsia="Calibri" w:cs="Calibri"/>
          <w:color w:val="000000"/>
          <w:sz w:val="24"/>
          <w:szCs w:val="24"/>
        </w:rPr>
        <w:t>grade</w:t>
      </w:r>
      <w:proofErr w:type="gramEnd"/>
      <w:r>
        <w:rPr>
          <w:rFonts w:ascii="Calibri" w:hAnsi="Calibri" w:eastAsia="Calibri" w:cs="Calibri"/>
          <w:color w:val="000000"/>
          <w:sz w:val="24"/>
          <w:szCs w:val="24"/>
        </w:rPr>
        <w:t xml:space="preserve"> 5 or 8 will have two additional opportunities to take a failed EOC. If a student fails a second time, a grade placement committee will determine the additional special instruction the student will receive. After a third attempt, the student will be retained; however, the parent can appeal this decision to the committee. Whether the student is retained or promoted, an educational plan for the student will be designed to enable the student to perform at grade level by the end of the next school year.</w:t>
      </w:r>
    </w:p>
    <w:p w:rsidR="00293787" w:rsidRDefault="00293787" w14:paraId="136D65C3" w14:textId="77777777">
      <w:pPr>
        <w:spacing w:before="9"/>
        <w:rPr>
          <w:rFonts w:ascii="Calibri" w:hAnsi="Calibri" w:eastAsia="Calibri" w:cs="Calibri"/>
          <w:color w:val="000000"/>
          <w:sz w:val="26"/>
          <w:szCs w:val="26"/>
        </w:rPr>
      </w:pPr>
    </w:p>
    <w:p w:rsidR="00293787" w:rsidRDefault="00CA59EB" w14:paraId="66E5A54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60"/>
        <w:jc w:val="both"/>
        <w:rPr>
          <w:rFonts w:ascii="Calibri" w:hAnsi="Calibri" w:eastAsia="Calibri" w:cs="Calibri"/>
          <w:color w:val="000000"/>
          <w:sz w:val="24"/>
          <w:szCs w:val="24"/>
        </w:rPr>
      </w:pPr>
      <w:r>
        <w:rPr>
          <w:rFonts w:ascii="Calibri" w:hAnsi="Calibri" w:eastAsia="Calibri" w:cs="Calibri"/>
          <w:color w:val="000000"/>
          <w:sz w:val="24"/>
          <w:szCs w:val="24"/>
        </w:rPr>
        <w:t>In other grades, students will have multiple opportunities to retake EOC assessments.</w:t>
      </w:r>
    </w:p>
    <w:p w:rsidR="00293787" w:rsidRDefault="00293787" w14:paraId="1301B064" w14:textId="77777777">
      <w:pPr>
        <w:jc w:val="both"/>
        <w:rPr>
          <w:rFonts w:ascii="Calibri" w:hAnsi="Calibri" w:eastAsia="Calibri" w:cs="Calibri"/>
          <w:color w:val="0057FF"/>
        </w:rPr>
      </w:pPr>
    </w:p>
    <w:p w:rsidR="00293787" w:rsidRDefault="00CA59EB" w14:paraId="42D8B6E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7"/>
        <w:ind w:right="116"/>
        <w:jc w:val="both"/>
        <w:rPr>
          <w:rFonts w:ascii="Calibri" w:hAnsi="Calibri" w:eastAsia="Calibri" w:cs="Calibri"/>
          <w:color w:val="000000"/>
          <w:sz w:val="24"/>
          <w:szCs w:val="24"/>
        </w:rPr>
      </w:pPr>
      <w:r>
        <w:rPr>
          <w:rFonts w:ascii="Calibri" w:hAnsi="Calibri" w:eastAsia="Calibri" w:cs="Calibri"/>
          <w:color w:val="000000"/>
          <w:sz w:val="24"/>
          <w:szCs w:val="24"/>
        </w:rPr>
        <w:t>Certain students—some with disabilities and some with limited English proficiency—may be eligible for exemptions, accommodations, or deferred testing.</w:t>
      </w:r>
    </w:p>
    <w:p w:rsidR="00293787" w:rsidRDefault="00293787" w14:paraId="0EECCBAE" w14:textId="77777777">
      <w:pPr>
        <w:spacing w:before="7"/>
        <w:rPr>
          <w:rFonts w:ascii="Calibri" w:hAnsi="Calibri" w:eastAsia="Calibri" w:cs="Calibri"/>
          <w:color w:val="000000"/>
          <w:sz w:val="13"/>
          <w:szCs w:val="13"/>
        </w:rPr>
      </w:pPr>
    </w:p>
    <w:p w:rsidR="00293787" w:rsidRDefault="00293787" w14:paraId="2D4E81F1" w14:textId="77777777">
      <w:pPr>
        <w:rPr>
          <w:rFonts w:ascii="Calibri" w:hAnsi="Calibri" w:eastAsia="Calibri" w:cs="Calibri"/>
          <w:color w:val="000000"/>
        </w:rPr>
      </w:pPr>
    </w:p>
    <w:p w:rsidR="00293787" w:rsidRDefault="00CA59EB" w14:paraId="37DBC914" w14:textId="77777777">
      <w:pPr>
        <w:pStyle w:val="Heading2"/>
        <w:jc w:val="center"/>
        <w:rPr>
          <w:rFonts w:ascii="Calibri" w:hAnsi="Calibri" w:eastAsia="Calibri" w:cs="Calibri"/>
          <w:i w:val="0"/>
        </w:rPr>
      </w:pPr>
      <w:bookmarkStart w:name="_23ckvvd" w:colFirst="0" w:colLast="0" w:id="83"/>
      <w:bookmarkEnd w:id="83"/>
      <w:r>
        <w:rPr>
          <w:rFonts w:ascii="Calibri" w:hAnsi="Calibri" w:eastAsia="Calibri" w:cs="Calibri"/>
          <w:i w:val="0"/>
        </w:rPr>
        <w:t>Students with Disabilities</w:t>
      </w:r>
    </w:p>
    <w:p w:rsidR="00293787" w:rsidRDefault="00293787" w14:paraId="05BDC58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p>
    <w:p w:rsidR="00293787" w:rsidRDefault="00CA59EB" w14:paraId="5C4FADE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Upon the recommendation of the Admission, Review, and Dismissal (“ARD”) Committee, a student with disabilities who is receiving special education services may be promoted and/or permitted to graduate under the provisions of his or her Individualized Education Program (“IEP”).</w:t>
      </w:r>
    </w:p>
    <w:p w:rsidR="00293787" w:rsidRDefault="00293787" w14:paraId="77CF32EF" w14:textId="77777777">
      <w:pPr>
        <w:spacing w:before="9"/>
        <w:rPr>
          <w:rFonts w:ascii="Calibri" w:hAnsi="Calibri" w:eastAsia="Calibri" w:cs="Calibri"/>
          <w:color w:val="000000"/>
          <w:sz w:val="24"/>
          <w:szCs w:val="24"/>
        </w:rPr>
      </w:pPr>
    </w:p>
    <w:p w:rsidRPr="00016366" w:rsidR="00293787" w:rsidP="00016366" w:rsidRDefault="00CA59EB" w14:paraId="35447639" w14:textId="48BB51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9"/>
        <w:rPr>
          <w:rFonts w:ascii="Calibri" w:hAnsi="Calibri" w:eastAsia="Calibri" w:cs="Calibri"/>
          <w:color w:val="000000"/>
          <w:sz w:val="24"/>
          <w:szCs w:val="24"/>
        </w:rPr>
      </w:pPr>
      <w:r>
        <w:rPr>
          <w:rFonts w:ascii="Calibri" w:hAnsi="Calibri" w:eastAsia="Calibri" w:cs="Calibri"/>
          <w:color w:val="000000"/>
          <w:sz w:val="24"/>
          <w:szCs w:val="24"/>
        </w:rPr>
        <w:t>A student who receives special education services and has completed four years of high school but has not met the requirements of his or her IEP may participate in graduation ceremonies and receive a certificate of attendance. Even if the student participates in graduation ceremonies to receive the certificate of attendance, he or she may remain enrolled to complete the IEP and earn his or her high school diploma; however, the student will only be allowed to participate in one graduation ceremony.</w:t>
      </w:r>
    </w:p>
    <w:p w:rsidR="00293787" w:rsidRDefault="00293787" w14:paraId="1E782BD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eastAsia="Calibri" w:cs="Calibri"/>
          <w:b/>
          <w:sz w:val="24"/>
          <w:szCs w:val="24"/>
        </w:rPr>
      </w:pPr>
    </w:p>
    <w:p w:rsidR="00293787" w:rsidRDefault="00CA59EB" w14:paraId="0336CDB9"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xop0cgps27lb" w:colFirst="0" w:colLast="0" w:id="84"/>
      <w:bookmarkEnd w:id="84"/>
      <w:r>
        <w:rPr>
          <w:rFonts w:ascii="Calibri" w:hAnsi="Calibri" w:eastAsia="Calibri" w:cs="Calibri"/>
          <w:i w:val="0"/>
        </w:rPr>
        <w:t>Student Success Initiative</w:t>
      </w:r>
    </w:p>
    <w:p w:rsidR="00293787" w:rsidRDefault="00293787" w14:paraId="687ED3E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93787" w:rsidRDefault="00CA59EB" w14:paraId="6494FAE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Student Success Initiative (SSI) was created by the Texas Legislature to ensure that all students receive the instruction and support they need to be successful in reading and mathematics.</w:t>
      </w:r>
    </w:p>
    <w:p w:rsidR="00293787" w:rsidRDefault="00293787" w14:paraId="426A253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D21A84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SSI grade advancement requirements apply to the grade 5 mathematics and reading tests and the grade 8 mathematics and reading tests. As specified by these requirements, a student may advance to the next grade level only by passing these tests or, if the parent appeals, by unanimous decision of his or her grade placement committee (GPC) that the student is likely to perform at grade level after accelerated instruction.</w:t>
      </w:r>
    </w:p>
    <w:p w:rsidR="00293787" w:rsidRDefault="00293787" w14:paraId="0F40D58E"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54D5984" w14:textId="7E6F2A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Students have three opportunities to meet the passing standard on each of the tests and will receive additional instruction after each testing opportunity on which they do not meet the standard. A GPC, consisting of the </w:t>
      </w:r>
      <w:r w:rsidR="005D01D7">
        <w:rPr>
          <w:rFonts w:ascii="Calibri" w:hAnsi="Calibri" w:eastAsia="Calibri" w:cs="Calibri"/>
          <w:sz w:val="24"/>
          <w:szCs w:val="24"/>
        </w:rPr>
        <w:t>Head of School</w:t>
      </w:r>
      <w:r>
        <w:rPr>
          <w:rFonts w:ascii="Calibri" w:hAnsi="Calibri" w:eastAsia="Calibri" w:cs="Calibri"/>
          <w:color w:val="000000"/>
          <w:sz w:val="24"/>
          <w:szCs w:val="24"/>
        </w:rPr>
        <w:t>, teacher, and parent or guardian, meets when a student has not met the passing standard after two testing opportunities and is responsible for determining the accelerated instruction the student needs before the third testing opportunity. A student who does not meet the passing standard after three testing opportunities is automatically retained. However, if the parents appeal the retention, the GPC may choose to promote the student if all members agree that the student is likely to perform on grade level with additional accelerated instruction and if the student completes the required accelerated instruction.</w:t>
      </w:r>
    </w:p>
    <w:p w:rsidR="00293787" w:rsidRDefault="00293787" w14:paraId="436FE7E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71F952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color w:val="000000"/>
          <w:sz w:val="24"/>
          <w:szCs w:val="24"/>
        </w:rPr>
        <w:t>For Special Education students, the ARD committee will serve as their Grade Placement Committee (GPC).</w:t>
      </w:r>
    </w:p>
    <w:p w:rsidR="00293787" w:rsidRDefault="00CA59EB" w14:paraId="51A9E105"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iqdvrmbqc2hq" w:colFirst="0" w:colLast="0" w:id="85"/>
      <w:bookmarkEnd w:id="85"/>
      <w:r>
        <w:rPr>
          <w:rFonts w:ascii="Calibri" w:hAnsi="Calibri" w:eastAsia="Calibri" w:cs="Calibri"/>
          <w:i w:val="0"/>
        </w:rPr>
        <w:t xml:space="preserve">Graduation Requirements for a Diploma </w:t>
      </w:r>
    </w:p>
    <w:p w:rsidR="00293787" w:rsidRDefault="00CA59EB" w14:paraId="7D2A4D36" w14:textId="77777777">
      <w:pPr>
        <w:pStyle w:val="Heading2"/>
        <w:pBdr>
          <w:bottom w:val="single" w:color="000000" w:sz="4" w:space="1"/>
        </w:pBdr>
        <w:rPr>
          <w:rFonts w:ascii="Calibri" w:hAnsi="Calibri" w:eastAsia="Calibri" w:cs="Calibri"/>
          <w:b w:val="0"/>
          <w:i w:val="0"/>
          <w:sz w:val="24"/>
          <w:szCs w:val="24"/>
        </w:rPr>
      </w:pPr>
      <w:bookmarkStart w:name="_1hmsyys" w:colFirst="0" w:colLast="0" w:id="86"/>
      <w:bookmarkEnd w:id="86"/>
      <w:r>
        <w:rPr>
          <w:rFonts w:ascii="Calibri" w:hAnsi="Calibri" w:eastAsia="Calibri" w:cs="Calibri"/>
          <w:b w:val="0"/>
          <w:i w:val="0"/>
          <w:sz w:val="24"/>
          <w:szCs w:val="24"/>
        </w:rPr>
        <w:t>To receive a high school diploma from a Great Hearts Texas Academy, a student must successfully accomplish the following:</w:t>
      </w:r>
    </w:p>
    <w:p w:rsidR="00293787" w:rsidRDefault="00CA59EB" w14:paraId="5AE10CFF" w14:textId="77777777">
      <w:pPr>
        <w:pStyle w:val="Heading2"/>
        <w:pBdr>
          <w:bottom w:val="single" w:color="000000" w:sz="4" w:space="1"/>
        </w:pBdr>
        <w:rPr>
          <w:rFonts w:ascii="Calibri" w:hAnsi="Calibri" w:eastAsia="Calibri" w:cs="Calibri"/>
          <w:b w:val="0"/>
          <w:i w:val="0"/>
          <w:sz w:val="24"/>
          <w:szCs w:val="24"/>
        </w:rPr>
      </w:pPr>
      <w:bookmarkStart w:name="_wtigb0eaj7ni" w:colFirst="0" w:colLast="0" w:id="87"/>
      <w:bookmarkEnd w:id="87"/>
      <w:r>
        <w:rPr>
          <w:rFonts w:ascii="Calibri" w:hAnsi="Calibri" w:eastAsia="Calibri" w:cs="Calibri"/>
          <w:b w:val="0"/>
          <w:i w:val="0"/>
          <w:sz w:val="24"/>
          <w:szCs w:val="24"/>
        </w:rPr>
        <w:t>•</w:t>
      </w:r>
      <w:r>
        <w:rPr>
          <w:rFonts w:ascii="Calibri" w:hAnsi="Calibri" w:eastAsia="Calibri" w:cs="Calibri"/>
          <w:b w:val="0"/>
          <w:i w:val="0"/>
          <w:sz w:val="24"/>
          <w:szCs w:val="24"/>
        </w:rPr>
        <w:tab/>
      </w:r>
      <w:r>
        <w:rPr>
          <w:rFonts w:ascii="Calibri" w:hAnsi="Calibri" w:eastAsia="Calibri" w:cs="Calibri"/>
          <w:b w:val="0"/>
          <w:i w:val="0"/>
          <w:sz w:val="24"/>
          <w:szCs w:val="24"/>
        </w:rPr>
        <w:t>Complete the required number of credits for the Foundation High School Program</w:t>
      </w:r>
    </w:p>
    <w:p w:rsidR="00293787" w:rsidRDefault="00CA59EB" w14:paraId="06BC808F" w14:textId="77777777">
      <w:pPr>
        <w:pStyle w:val="Heading2"/>
        <w:pBdr>
          <w:bottom w:val="single" w:color="000000" w:sz="4" w:space="1"/>
        </w:pBdr>
        <w:rPr>
          <w:rFonts w:ascii="Calibri" w:hAnsi="Calibri" w:eastAsia="Calibri" w:cs="Calibri"/>
          <w:b w:val="0"/>
          <w:i w:val="0"/>
          <w:sz w:val="24"/>
          <w:szCs w:val="24"/>
        </w:rPr>
      </w:pPr>
      <w:bookmarkStart w:name="_yglyi6j74wop" w:colFirst="0" w:colLast="0" w:id="88"/>
      <w:bookmarkEnd w:id="88"/>
      <w:r>
        <w:rPr>
          <w:rFonts w:ascii="Calibri" w:hAnsi="Calibri" w:eastAsia="Calibri" w:cs="Calibri"/>
          <w:b w:val="0"/>
          <w:i w:val="0"/>
          <w:sz w:val="24"/>
          <w:szCs w:val="24"/>
        </w:rPr>
        <w:t>•</w:t>
      </w:r>
      <w:r>
        <w:rPr>
          <w:rFonts w:ascii="Calibri" w:hAnsi="Calibri" w:eastAsia="Calibri" w:cs="Calibri"/>
          <w:b w:val="0"/>
          <w:i w:val="0"/>
          <w:sz w:val="24"/>
          <w:szCs w:val="24"/>
        </w:rPr>
        <w:tab/>
      </w:r>
      <w:r>
        <w:rPr>
          <w:rFonts w:ascii="Calibri" w:hAnsi="Calibri" w:eastAsia="Calibri" w:cs="Calibri"/>
          <w:b w:val="0"/>
          <w:i w:val="0"/>
          <w:sz w:val="24"/>
          <w:szCs w:val="24"/>
        </w:rPr>
        <w:t>Pass all statewide end-of-course (EOC) assessments</w:t>
      </w:r>
    </w:p>
    <w:p w:rsidR="00293787" w:rsidRDefault="00CA59EB" w14:paraId="089CB356" w14:textId="77777777">
      <w:pPr>
        <w:pStyle w:val="Heading2"/>
        <w:pBdr>
          <w:bottom w:val="single" w:color="000000" w:sz="4" w:space="1"/>
        </w:pBdr>
        <w:rPr>
          <w:rFonts w:ascii="Calibri" w:hAnsi="Calibri" w:eastAsia="Calibri" w:cs="Calibri"/>
          <w:b w:val="0"/>
          <w:i w:val="0"/>
          <w:sz w:val="24"/>
          <w:szCs w:val="24"/>
        </w:rPr>
      </w:pPr>
      <w:bookmarkStart w:name="_ayyvmocl9gxg" w:colFirst="0" w:colLast="0" w:id="89"/>
      <w:bookmarkEnd w:id="89"/>
      <w:r>
        <w:rPr>
          <w:rFonts w:ascii="Calibri" w:hAnsi="Calibri" w:eastAsia="Calibri" w:cs="Calibri"/>
          <w:b w:val="0"/>
          <w:i w:val="0"/>
          <w:sz w:val="24"/>
          <w:szCs w:val="24"/>
        </w:rPr>
        <w:t>•</w:t>
      </w:r>
      <w:r>
        <w:rPr>
          <w:rFonts w:ascii="Calibri" w:hAnsi="Calibri" w:eastAsia="Calibri" w:cs="Calibri"/>
          <w:b w:val="0"/>
          <w:i w:val="0"/>
          <w:sz w:val="24"/>
          <w:szCs w:val="24"/>
        </w:rPr>
        <w:tab/>
      </w:r>
      <w:r>
        <w:rPr>
          <w:rFonts w:ascii="Calibri" w:hAnsi="Calibri" w:eastAsia="Calibri" w:cs="Calibri"/>
          <w:b w:val="0"/>
          <w:i w:val="0"/>
          <w:sz w:val="24"/>
          <w:szCs w:val="24"/>
        </w:rPr>
        <w:t>Meet additional Texas graduation requirements listed below</w:t>
      </w:r>
    </w:p>
    <w:p w:rsidR="00293787" w:rsidRDefault="00293787" w14:paraId="7E98A55B" w14:textId="77777777">
      <w:pPr>
        <w:pStyle w:val="Heading2"/>
        <w:pBdr>
          <w:bottom w:val="single" w:color="000000" w:sz="4" w:space="1"/>
        </w:pBdr>
        <w:jc w:val="center"/>
        <w:rPr>
          <w:rFonts w:ascii="Calibri" w:hAnsi="Calibri" w:eastAsia="Calibri" w:cs="Calibri"/>
          <w:i w:val="0"/>
        </w:rPr>
      </w:pPr>
      <w:bookmarkStart w:name="_egp52811ed7e" w:colFirst="0" w:colLast="0" w:id="90"/>
      <w:bookmarkEnd w:id="90"/>
    </w:p>
    <w:p w:rsidR="00293787" w:rsidRDefault="00CA59EB" w14:paraId="410CA053" w14:textId="77777777">
      <w:pPr>
        <w:pStyle w:val="Heading2"/>
        <w:pBdr>
          <w:bottom w:val="single" w:color="000000" w:sz="4" w:space="1"/>
        </w:pBdr>
        <w:jc w:val="center"/>
        <w:rPr>
          <w:rFonts w:ascii="Calibri" w:hAnsi="Calibri" w:eastAsia="Calibri" w:cs="Calibri"/>
          <w:i w:val="0"/>
        </w:rPr>
      </w:pPr>
      <w:bookmarkStart w:name="_19215uez5l97" w:colFirst="0" w:colLast="0" w:id="91"/>
      <w:bookmarkEnd w:id="91"/>
      <w:r>
        <w:rPr>
          <w:rFonts w:ascii="Calibri" w:hAnsi="Calibri" w:eastAsia="Calibri" w:cs="Calibri"/>
          <w:i w:val="0"/>
        </w:rPr>
        <w:t>Foundation High School Program (FHSP)</w:t>
      </w:r>
    </w:p>
    <w:p w:rsidR="00293787" w:rsidRDefault="00CA59EB" w14:paraId="1C6F6B31" w14:textId="77777777">
      <w:pPr>
        <w:pStyle w:val="Heading2"/>
        <w:pBdr>
          <w:bottom w:val="single" w:color="000000" w:sz="4" w:space="1"/>
        </w:pBdr>
        <w:rPr>
          <w:rFonts w:ascii="Calibri" w:hAnsi="Calibri" w:eastAsia="Calibri" w:cs="Calibri"/>
          <w:b w:val="0"/>
          <w:i w:val="0"/>
          <w:sz w:val="24"/>
          <w:szCs w:val="24"/>
        </w:rPr>
      </w:pPr>
      <w:bookmarkStart w:name="_z2mw7q3veqg0" w:colFirst="0" w:colLast="0" w:id="92"/>
      <w:bookmarkEnd w:id="92"/>
      <w:r>
        <w:rPr>
          <w:rFonts w:ascii="Calibri" w:hAnsi="Calibri" w:eastAsia="Calibri" w:cs="Calibri"/>
          <w:b w:val="0"/>
          <w:i w:val="0"/>
          <w:sz w:val="24"/>
          <w:szCs w:val="24"/>
        </w:rPr>
        <w:t xml:space="preserve">In 2014–2015, the Texas Education Agency adopted new graduation standards for students at Texas public high schools (which includes open enrollment charter schools), establishing the </w:t>
      </w:r>
      <w:r>
        <w:rPr>
          <w:rFonts w:ascii="Calibri" w:hAnsi="Calibri" w:eastAsia="Calibri" w:cs="Calibri"/>
          <w:b w:val="0"/>
          <w:i w:val="0"/>
          <w:sz w:val="24"/>
          <w:szCs w:val="24"/>
        </w:rPr>
        <w:t>Texas Foundation High School Program (FHSP).  The curriculum sequence below accounts for all Texas FHSP requirements and is to be used across GHTX schools for incoming freshmen in SY 2021–2022.</w:t>
      </w:r>
    </w:p>
    <w:p w:rsidR="00293787" w:rsidRDefault="00CA59EB" w14:paraId="797004DF" w14:textId="77777777">
      <w:pPr>
        <w:pStyle w:val="Heading2"/>
        <w:pBdr>
          <w:bottom w:val="single" w:color="000000" w:sz="4" w:space="1"/>
        </w:pBdr>
        <w:spacing w:before="0" w:after="0"/>
        <w:rPr>
          <w:rFonts w:ascii="Times New Roman" w:hAnsi="Times New Roman" w:eastAsia="Times New Roman" w:cs="Times New Roman"/>
          <w:b w:val="0"/>
          <w:i w:val="0"/>
          <w:color w:val="323130"/>
          <w:sz w:val="24"/>
          <w:szCs w:val="24"/>
        </w:rPr>
      </w:pPr>
      <w:bookmarkStart w:name="_mys3j3m4vfnj" w:colFirst="0" w:colLast="0" w:id="93"/>
      <w:bookmarkEnd w:id="93"/>
      <w:r>
        <w:rPr>
          <w:rFonts w:ascii="Times New Roman" w:hAnsi="Times New Roman" w:eastAsia="Times New Roman" w:cs="Times New Roman"/>
          <w:b w:val="0"/>
          <w:i w:val="0"/>
          <w:sz w:val="24"/>
          <w:szCs w:val="24"/>
        </w:rPr>
        <w:t xml:space="preserve"> </w:t>
      </w:r>
      <w:r>
        <w:rPr>
          <w:rFonts w:ascii="Times New Roman" w:hAnsi="Times New Roman" w:eastAsia="Times New Roman" w:cs="Times New Roman"/>
          <w:b w:val="0"/>
          <w:i w:val="0"/>
          <w:color w:val="323130"/>
          <w:sz w:val="24"/>
          <w:szCs w:val="24"/>
        </w:rPr>
        <w:t xml:space="preserve"> </w:t>
      </w:r>
      <w:r>
        <w:rPr>
          <w:rFonts w:ascii="Times New Roman" w:hAnsi="Times New Roman" w:eastAsia="Times New Roman" w:cs="Times New Roman"/>
          <w:b w:val="0"/>
          <w:i w:val="0"/>
          <w:noProof/>
          <w:color w:val="323130"/>
          <w:sz w:val="24"/>
          <w:szCs w:val="24"/>
        </w:rPr>
        <w:drawing>
          <wp:inline distT="114300" distB="114300" distL="114300" distR="114300" wp14:anchorId="3E55E594" wp14:editId="005525E0">
            <wp:extent cx="5943600" cy="36195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43600" cy="3619500"/>
                    </a:xfrm>
                    <a:prstGeom prst="rect">
                      <a:avLst/>
                    </a:prstGeom>
                    <a:ln/>
                  </pic:spPr>
                </pic:pic>
              </a:graphicData>
            </a:graphic>
          </wp:inline>
        </w:drawing>
      </w:r>
    </w:p>
    <w:p w:rsidR="00293787" w:rsidRDefault="00293787" w14:paraId="5977E98E" w14:textId="77777777">
      <w:pPr>
        <w:pStyle w:val="Heading2"/>
        <w:pBdr>
          <w:bottom w:val="single" w:color="000000" w:sz="4" w:space="1"/>
        </w:pBdr>
        <w:spacing w:before="0" w:after="0"/>
        <w:jc w:val="center"/>
        <w:rPr>
          <w:rFonts w:ascii="Calibri" w:hAnsi="Calibri" w:eastAsia="Calibri" w:cs="Calibri"/>
          <w:i w:val="0"/>
        </w:rPr>
      </w:pPr>
      <w:bookmarkStart w:name="_5uyrvz1mgawy" w:colFirst="0" w:colLast="0" w:id="94"/>
      <w:bookmarkEnd w:id="94"/>
    </w:p>
    <w:p w:rsidR="00293787" w:rsidRDefault="00CA59EB" w14:paraId="6847C0E1" w14:textId="77777777">
      <w:pPr>
        <w:pStyle w:val="Heading2"/>
        <w:pBdr>
          <w:bottom w:val="single" w:color="000000" w:sz="4" w:space="1"/>
        </w:pBdr>
        <w:spacing w:before="0" w:after="0"/>
        <w:jc w:val="center"/>
        <w:rPr>
          <w:rFonts w:ascii="Calibri" w:hAnsi="Calibri" w:eastAsia="Calibri" w:cs="Calibri"/>
          <w:i w:val="0"/>
        </w:rPr>
      </w:pPr>
      <w:bookmarkStart w:name="_yobo2uvz0cye" w:colFirst="0" w:colLast="0" w:id="95"/>
      <w:bookmarkEnd w:id="95"/>
      <w:r>
        <w:rPr>
          <w:rFonts w:ascii="Calibri" w:hAnsi="Calibri" w:eastAsia="Calibri" w:cs="Calibri"/>
          <w:i w:val="0"/>
        </w:rPr>
        <w:t>End-of-Course (EOC) Assessments</w:t>
      </w:r>
    </w:p>
    <w:p w:rsidR="00293787" w:rsidRDefault="00293787" w14:paraId="23BF5ED7" w14:textId="77777777">
      <w:pPr>
        <w:pStyle w:val="Heading2"/>
        <w:pBdr>
          <w:bottom w:val="single" w:color="000000" w:sz="4" w:space="1"/>
        </w:pBdr>
        <w:spacing w:before="0" w:after="0"/>
        <w:rPr>
          <w:rFonts w:ascii="Calibri" w:hAnsi="Calibri" w:eastAsia="Calibri" w:cs="Calibri"/>
          <w:b w:val="0"/>
          <w:i w:val="0"/>
          <w:sz w:val="24"/>
          <w:szCs w:val="24"/>
        </w:rPr>
      </w:pPr>
      <w:bookmarkStart w:name="_wxwfbab40nwa" w:colFirst="0" w:colLast="0" w:id="96"/>
      <w:bookmarkEnd w:id="96"/>
    </w:p>
    <w:p w:rsidR="00293787" w:rsidRDefault="00CA59EB" w14:paraId="7FA6358B" w14:textId="77777777">
      <w:pPr>
        <w:pStyle w:val="Heading2"/>
        <w:pBdr>
          <w:bottom w:val="single" w:color="000000" w:sz="4" w:space="1"/>
        </w:pBdr>
        <w:spacing w:before="0" w:after="0"/>
        <w:rPr>
          <w:rFonts w:ascii="Calibri" w:hAnsi="Calibri" w:eastAsia="Calibri" w:cs="Calibri"/>
          <w:b w:val="0"/>
          <w:i w:val="0"/>
          <w:sz w:val="24"/>
          <w:szCs w:val="24"/>
        </w:rPr>
      </w:pPr>
      <w:bookmarkStart w:name="_k9fwklbx1rla" w:colFirst="0" w:colLast="0" w:id="97"/>
      <w:bookmarkEnd w:id="97"/>
      <w:r>
        <w:rPr>
          <w:rFonts w:ascii="Calibri" w:hAnsi="Calibri" w:eastAsia="Calibri" w:cs="Calibri"/>
          <w:b w:val="0"/>
          <w:i w:val="0"/>
          <w:sz w:val="24"/>
          <w:szCs w:val="24"/>
        </w:rPr>
        <w:t>According to HB 5, to graduate, students are required to perform satisfactorily on the following end-of-course (“EOC”) assessments:</w:t>
      </w:r>
    </w:p>
    <w:p w:rsidR="00293787" w:rsidRDefault="00CA59EB" w14:paraId="266114BA" w14:textId="77777777">
      <w:pPr>
        <w:pStyle w:val="Heading2"/>
        <w:pBdr>
          <w:bottom w:val="single" w:color="000000" w:sz="4" w:space="1"/>
        </w:pBdr>
        <w:spacing w:before="0" w:after="0"/>
        <w:rPr>
          <w:rFonts w:ascii="Calibri" w:hAnsi="Calibri" w:eastAsia="Calibri" w:cs="Calibri"/>
          <w:b w:val="0"/>
          <w:i w:val="0"/>
          <w:sz w:val="24"/>
          <w:szCs w:val="24"/>
        </w:rPr>
      </w:pPr>
      <w:bookmarkStart w:name="_iop7s6metn5c" w:colFirst="0" w:colLast="0" w:id="98"/>
      <w:bookmarkEnd w:id="98"/>
      <w:r>
        <w:rPr>
          <w:rFonts w:ascii="Calibri" w:hAnsi="Calibri" w:eastAsia="Calibri" w:cs="Calibri"/>
          <w:b w:val="0"/>
          <w:i w:val="0"/>
          <w:sz w:val="24"/>
          <w:szCs w:val="24"/>
        </w:rPr>
        <w:t>•</w:t>
      </w:r>
      <w:r>
        <w:rPr>
          <w:rFonts w:ascii="Calibri" w:hAnsi="Calibri" w:eastAsia="Calibri" w:cs="Calibri"/>
          <w:b w:val="0"/>
          <w:i w:val="0"/>
          <w:sz w:val="24"/>
          <w:szCs w:val="24"/>
        </w:rPr>
        <w:tab/>
      </w:r>
      <w:r>
        <w:rPr>
          <w:rFonts w:ascii="Calibri" w:hAnsi="Calibri" w:eastAsia="Calibri" w:cs="Calibri"/>
          <w:b w:val="0"/>
          <w:i w:val="0"/>
          <w:sz w:val="24"/>
          <w:szCs w:val="24"/>
        </w:rPr>
        <w:t>Algebra I</w:t>
      </w:r>
    </w:p>
    <w:p w:rsidR="00293787" w:rsidRDefault="00CA59EB" w14:paraId="7564E787" w14:textId="77777777">
      <w:pPr>
        <w:pStyle w:val="Heading2"/>
        <w:pBdr>
          <w:bottom w:val="single" w:color="000000" w:sz="4" w:space="1"/>
        </w:pBdr>
        <w:spacing w:before="0" w:after="0"/>
        <w:rPr>
          <w:rFonts w:ascii="Calibri" w:hAnsi="Calibri" w:eastAsia="Calibri" w:cs="Calibri"/>
          <w:b w:val="0"/>
          <w:i w:val="0"/>
          <w:sz w:val="24"/>
          <w:szCs w:val="24"/>
        </w:rPr>
      </w:pPr>
      <w:bookmarkStart w:name="_28vh62wbi9go" w:colFirst="0" w:colLast="0" w:id="99"/>
      <w:bookmarkEnd w:id="99"/>
      <w:r>
        <w:rPr>
          <w:rFonts w:ascii="Calibri" w:hAnsi="Calibri" w:eastAsia="Calibri" w:cs="Calibri"/>
          <w:b w:val="0"/>
          <w:i w:val="0"/>
          <w:sz w:val="24"/>
          <w:szCs w:val="24"/>
        </w:rPr>
        <w:t>•</w:t>
      </w:r>
      <w:r>
        <w:rPr>
          <w:rFonts w:ascii="Calibri" w:hAnsi="Calibri" w:eastAsia="Calibri" w:cs="Calibri"/>
          <w:b w:val="0"/>
          <w:i w:val="0"/>
          <w:sz w:val="24"/>
          <w:szCs w:val="24"/>
        </w:rPr>
        <w:tab/>
      </w:r>
      <w:r>
        <w:rPr>
          <w:rFonts w:ascii="Calibri" w:hAnsi="Calibri" w:eastAsia="Calibri" w:cs="Calibri"/>
          <w:b w:val="0"/>
          <w:i w:val="0"/>
          <w:sz w:val="24"/>
          <w:szCs w:val="24"/>
        </w:rPr>
        <w:t>English I</w:t>
      </w:r>
    </w:p>
    <w:p w:rsidR="00293787" w:rsidRDefault="00CA59EB" w14:paraId="3B131C95" w14:textId="77777777">
      <w:pPr>
        <w:pStyle w:val="Heading2"/>
        <w:pBdr>
          <w:bottom w:val="single" w:color="000000" w:sz="4" w:space="1"/>
        </w:pBdr>
        <w:spacing w:before="0" w:after="0"/>
        <w:rPr>
          <w:rFonts w:ascii="Calibri" w:hAnsi="Calibri" w:eastAsia="Calibri" w:cs="Calibri"/>
          <w:b w:val="0"/>
          <w:i w:val="0"/>
          <w:sz w:val="24"/>
          <w:szCs w:val="24"/>
        </w:rPr>
      </w:pPr>
      <w:bookmarkStart w:name="_wx4m3gbo8u2v" w:colFirst="0" w:colLast="0" w:id="100"/>
      <w:bookmarkEnd w:id="100"/>
      <w:r>
        <w:rPr>
          <w:rFonts w:ascii="Calibri" w:hAnsi="Calibri" w:eastAsia="Calibri" w:cs="Calibri"/>
          <w:b w:val="0"/>
          <w:i w:val="0"/>
          <w:sz w:val="24"/>
          <w:szCs w:val="24"/>
        </w:rPr>
        <w:t>•</w:t>
      </w:r>
      <w:r>
        <w:rPr>
          <w:rFonts w:ascii="Calibri" w:hAnsi="Calibri" w:eastAsia="Calibri" w:cs="Calibri"/>
          <w:b w:val="0"/>
          <w:i w:val="0"/>
          <w:sz w:val="24"/>
          <w:szCs w:val="24"/>
        </w:rPr>
        <w:tab/>
      </w:r>
      <w:r>
        <w:rPr>
          <w:rFonts w:ascii="Calibri" w:hAnsi="Calibri" w:eastAsia="Calibri" w:cs="Calibri"/>
          <w:b w:val="0"/>
          <w:i w:val="0"/>
          <w:sz w:val="24"/>
          <w:szCs w:val="24"/>
        </w:rPr>
        <w:t>English II</w:t>
      </w:r>
    </w:p>
    <w:p w:rsidR="00293787" w:rsidRDefault="00CA59EB" w14:paraId="673C4164" w14:textId="77777777">
      <w:pPr>
        <w:pStyle w:val="Heading2"/>
        <w:pBdr>
          <w:bottom w:val="single" w:color="000000" w:sz="4" w:space="1"/>
        </w:pBdr>
        <w:spacing w:before="0" w:after="0"/>
        <w:rPr>
          <w:rFonts w:ascii="Calibri" w:hAnsi="Calibri" w:eastAsia="Calibri" w:cs="Calibri"/>
          <w:b w:val="0"/>
          <w:i w:val="0"/>
          <w:sz w:val="24"/>
          <w:szCs w:val="24"/>
        </w:rPr>
      </w:pPr>
      <w:bookmarkStart w:name="_lu68qhocqnap" w:colFirst="0" w:colLast="0" w:id="101"/>
      <w:bookmarkEnd w:id="101"/>
      <w:r>
        <w:rPr>
          <w:rFonts w:ascii="Times New Roman" w:hAnsi="Times New Roman" w:eastAsia="Times New Roman" w:cs="Times New Roman"/>
          <w:b w:val="0"/>
          <w:i w:val="0"/>
          <w:sz w:val="24"/>
          <w:szCs w:val="24"/>
        </w:rPr>
        <w:t>•</w:t>
      </w:r>
      <w:r>
        <w:rPr>
          <w:rFonts w:ascii="Times New Roman" w:hAnsi="Times New Roman" w:eastAsia="Times New Roman" w:cs="Times New Roman"/>
          <w:b w:val="0"/>
          <w:i w:val="0"/>
          <w:sz w:val="24"/>
          <w:szCs w:val="24"/>
        </w:rPr>
        <w:tab/>
      </w:r>
      <w:r>
        <w:rPr>
          <w:rFonts w:ascii="Calibri" w:hAnsi="Calibri" w:eastAsia="Calibri" w:cs="Calibri"/>
          <w:b w:val="0"/>
          <w:i w:val="0"/>
          <w:sz w:val="24"/>
          <w:szCs w:val="24"/>
        </w:rPr>
        <w:t>Biology</w:t>
      </w:r>
    </w:p>
    <w:p w:rsidR="00293787" w:rsidRDefault="00CA59EB" w14:paraId="0DA57B30" w14:textId="77777777">
      <w:pPr>
        <w:pStyle w:val="Heading2"/>
        <w:pBdr>
          <w:bottom w:val="single" w:color="000000" w:sz="4" w:space="1"/>
        </w:pBdr>
        <w:spacing w:before="0" w:after="0"/>
        <w:rPr>
          <w:rFonts w:ascii="Calibri" w:hAnsi="Calibri" w:eastAsia="Calibri" w:cs="Calibri"/>
          <w:b w:val="0"/>
          <w:i w:val="0"/>
          <w:sz w:val="24"/>
          <w:szCs w:val="24"/>
        </w:rPr>
      </w:pPr>
      <w:bookmarkStart w:name="_9q6gh5ctvm3o" w:colFirst="0" w:colLast="0" w:id="102"/>
      <w:bookmarkEnd w:id="102"/>
      <w:r>
        <w:rPr>
          <w:rFonts w:ascii="Calibri" w:hAnsi="Calibri" w:eastAsia="Calibri" w:cs="Calibri"/>
          <w:b w:val="0"/>
          <w:i w:val="0"/>
          <w:sz w:val="24"/>
          <w:szCs w:val="24"/>
        </w:rPr>
        <w:t>•</w:t>
      </w:r>
      <w:r>
        <w:rPr>
          <w:rFonts w:ascii="Calibri" w:hAnsi="Calibri" w:eastAsia="Calibri" w:cs="Calibri"/>
          <w:b w:val="0"/>
          <w:i w:val="0"/>
          <w:sz w:val="24"/>
          <w:szCs w:val="24"/>
        </w:rPr>
        <w:tab/>
      </w:r>
      <w:r>
        <w:rPr>
          <w:rFonts w:ascii="Calibri" w:hAnsi="Calibri" w:eastAsia="Calibri" w:cs="Calibri"/>
          <w:b w:val="0"/>
          <w:i w:val="0"/>
          <w:sz w:val="24"/>
          <w:szCs w:val="24"/>
        </w:rPr>
        <w:t>United States History</w:t>
      </w:r>
    </w:p>
    <w:p w:rsidR="00293787" w:rsidRDefault="00CA59EB" w14:paraId="20739C75" w14:textId="77777777">
      <w:pPr>
        <w:pStyle w:val="Heading2"/>
        <w:pBdr>
          <w:bottom w:val="single" w:color="000000" w:sz="4" w:space="1"/>
        </w:pBdr>
        <w:spacing w:before="0" w:after="0"/>
        <w:rPr>
          <w:rFonts w:ascii="Calibri" w:hAnsi="Calibri" w:eastAsia="Calibri" w:cs="Calibri"/>
          <w:b w:val="0"/>
          <w:i w:val="0"/>
          <w:sz w:val="24"/>
          <w:szCs w:val="24"/>
        </w:rPr>
      </w:pPr>
      <w:bookmarkStart w:name="_ubda3hijxiqe" w:colFirst="0" w:colLast="0" w:id="103"/>
      <w:bookmarkEnd w:id="103"/>
      <w:r>
        <w:rPr>
          <w:rFonts w:ascii="Calibri" w:hAnsi="Calibri" w:eastAsia="Calibri" w:cs="Calibri"/>
          <w:b w:val="0"/>
          <w:i w:val="0"/>
          <w:sz w:val="24"/>
          <w:szCs w:val="24"/>
        </w:rPr>
        <w:t xml:space="preserve">A student who has not achieved sufficient scores on the EOC assessments to graduate will have opportunities to retake the assessments.  If a student fails to perform satisfactorily on an EOC assessment, the academy will provide remediation to the student in the content area for which the performance standard was not met.  This may require participation of the student before or after normal school hours or at times of the year outside normal school operations. </w:t>
      </w:r>
    </w:p>
    <w:p w:rsidR="00293787" w:rsidRDefault="00293787" w14:paraId="0E45FAF1" w14:textId="77777777">
      <w:pPr>
        <w:pStyle w:val="Heading2"/>
        <w:pBdr>
          <w:bottom w:val="single" w:color="000000" w:sz="4" w:space="1"/>
        </w:pBdr>
        <w:spacing w:before="0" w:after="0"/>
        <w:rPr>
          <w:rFonts w:ascii="Calibri" w:hAnsi="Calibri" w:eastAsia="Calibri" w:cs="Calibri"/>
          <w:b w:val="0"/>
          <w:i w:val="0"/>
          <w:sz w:val="24"/>
          <w:szCs w:val="24"/>
        </w:rPr>
      </w:pPr>
      <w:bookmarkStart w:name="_ks679zrk2uh0" w:colFirst="0" w:colLast="0" w:id="104"/>
      <w:bookmarkEnd w:id="104"/>
    </w:p>
    <w:p w:rsidR="00293787" w:rsidRDefault="00CA59EB" w14:paraId="2DB89923" w14:textId="77777777">
      <w:pPr>
        <w:pStyle w:val="Heading2"/>
        <w:pBdr>
          <w:bottom w:val="single" w:color="000000" w:sz="4" w:space="1"/>
        </w:pBdr>
        <w:spacing w:before="0" w:after="0"/>
        <w:rPr>
          <w:rFonts w:ascii="Calibri" w:hAnsi="Calibri" w:eastAsia="Calibri" w:cs="Calibri"/>
          <w:b w:val="0"/>
          <w:i w:val="0"/>
          <w:sz w:val="24"/>
          <w:szCs w:val="24"/>
        </w:rPr>
      </w:pPr>
      <w:bookmarkStart w:name="_hw0w2691fymr" w:colFirst="0" w:colLast="0" w:id="105"/>
      <w:bookmarkEnd w:id="105"/>
      <w:r>
        <w:rPr>
          <w:rFonts w:ascii="Calibri" w:hAnsi="Calibri" w:eastAsia="Calibri" w:cs="Calibri"/>
          <w:b w:val="0"/>
          <w:i w:val="0"/>
          <w:sz w:val="24"/>
          <w:szCs w:val="24"/>
        </w:rPr>
        <w:t xml:space="preserve">There are three testing windows during the school year in which a student may take an EOC assessment, which will occur during the fall, spring, and summer months.  If a student does not </w:t>
      </w:r>
      <w:r>
        <w:rPr>
          <w:rFonts w:ascii="Calibri" w:hAnsi="Calibri" w:eastAsia="Calibri" w:cs="Calibri"/>
          <w:b w:val="0"/>
          <w:i w:val="0"/>
          <w:sz w:val="24"/>
          <w:szCs w:val="24"/>
        </w:rPr>
        <w:t>meet satisfactory performance, the student will have additional opportunities to retake the assessment.</w:t>
      </w:r>
    </w:p>
    <w:p w:rsidR="00293787" w:rsidRDefault="00293787" w14:paraId="1DD7A64A" w14:textId="77777777">
      <w:pPr>
        <w:pStyle w:val="Heading2"/>
        <w:pBdr>
          <w:bottom w:val="single" w:color="000000" w:sz="4" w:space="1"/>
        </w:pBdr>
        <w:spacing w:before="0" w:after="0"/>
        <w:rPr>
          <w:rFonts w:ascii="Calibri" w:hAnsi="Calibri" w:eastAsia="Calibri" w:cs="Calibri"/>
          <w:b w:val="0"/>
          <w:i w:val="0"/>
          <w:sz w:val="24"/>
          <w:szCs w:val="24"/>
        </w:rPr>
      </w:pPr>
      <w:bookmarkStart w:name="_qs1ojl41dnev" w:colFirst="0" w:colLast="0" w:id="106"/>
      <w:bookmarkEnd w:id="106"/>
    </w:p>
    <w:p w:rsidR="00293787" w:rsidRDefault="00CA59EB" w14:paraId="75131ECD" w14:textId="77777777">
      <w:pPr>
        <w:pStyle w:val="Heading2"/>
        <w:pBdr>
          <w:bottom w:val="single" w:color="000000" w:sz="4" w:space="1"/>
        </w:pBdr>
        <w:spacing w:before="0" w:after="0"/>
        <w:jc w:val="center"/>
        <w:rPr>
          <w:rFonts w:ascii="Calibri" w:hAnsi="Calibri" w:eastAsia="Calibri" w:cs="Calibri"/>
          <w:i w:val="0"/>
          <w:sz w:val="24"/>
          <w:szCs w:val="24"/>
        </w:rPr>
      </w:pPr>
      <w:bookmarkStart w:name="_i8hw024tmr1r" w:colFirst="0" w:colLast="0" w:id="107"/>
      <w:bookmarkEnd w:id="107"/>
      <w:r>
        <w:br w:type="page"/>
      </w:r>
    </w:p>
    <w:p w:rsidR="00293787" w:rsidRDefault="00CA59EB" w14:paraId="799187F8" w14:textId="77777777">
      <w:pPr>
        <w:pStyle w:val="Heading2"/>
        <w:pBdr>
          <w:bottom w:val="single" w:color="000000" w:sz="4" w:space="1"/>
        </w:pBdr>
        <w:spacing w:before="0" w:after="0"/>
        <w:jc w:val="center"/>
        <w:rPr>
          <w:rFonts w:ascii="Calibri" w:hAnsi="Calibri" w:eastAsia="Calibri" w:cs="Calibri"/>
          <w:i w:val="0"/>
        </w:rPr>
      </w:pPr>
      <w:bookmarkStart w:name="_o5hx636rvf5x" w:colFirst="0" w:colLast="0" w:id="108"/>
      <w:bookmarkEnd w:id="108"/>
      <w:r>
        <w:rPr>
          <w:rFonts w:ascii="Calibri" w:hAnsi="Calibri" w:eastAsia="Calibri" w:cs="Calibri"/>
          <w:i w:val="0"/>
        </w:rPr>
        <w:t>Additional Texas Graduation Requirements</w:t>
      </w:r>
    </w:p>
    <w:p w:rsidR="00293787" w:rsidRDefault="00293787" w14:paraId="5F1A2BB4" w14:textId="77777777">
      <w:pPr>
        <w:pStyle w:val="Heading2"/>
        <w:pBdr>
          <w:bottom w:val="single" w:color="000000" w:sz="4" w:space="1"/>
        </w:pBdr>
        <w:spacing w:before="0" w:after="0"/>
        <w:rPr>
          <w:rFonts w:ascii="Calibri" w:hAnsi="Calibri" w:eastAsia="Calibri" w:cs="Calibri"/>
          <w:b w:val="0"/>
          <w:i w:val="0"/>
          <w:sz w:val="24"/>
          <w:szCs w:val="24"/>
        </w:rPr>
      </w:pPr>
      <w:bookmarkStart w:name="_dwwdawj33fxc" w:colFirst="0" w:colLast="0" w:id="109"/>
      <w:bookmarkEnd w:id="109"/>
    </w:p>
    <w:p w:rsidR="00293787" w:rsidRDefault="00CA59EB" w14:paraId="0A0B86EA" w14:textId="77777777">
      <w:pPr>
        <w:pStyle w:val="Heading2"/>
        <w:pBdr>
          <w:bottom w:val="single" w:color="000000" w:sz="4" w:space="1"/>
        </w:pBdr>
        <w:spacing w:before="0" w:after="0"/>
        <w:rPr>
          <w:rFonts w:ascii="Calibri" w:hAnsi="Calibri" w:eastAsia="Calibri" w:cs="Calibri"/>
          <w:b w:val="0"/>
          <w:i w:val="0"/>
          <w:sz w:val="24"/>
          <w:szCs w:val="24"/>
        </w:rPr>
      </w:pPr>
      <w:bookmarkStart w:name="_3r28a3q12zv5" w:colFirst="0" w:colLast="0" w:id="110"/>
      <w:bookmarkEnd w:id="110"/>
      <w:r>
        <w:rPr>
          <w:rFonts w:ascii="Calibri" w:hAnsi="Calibri" w:eastAsia="Calibri" w:cs="Calibri"/>
          <w:b w:val="0"/>
          <w:i w:val="0"/>
          <w:sz w:val="24"/>
          <w:szCs w:val="24"/>
        </w:rPr>
        <w:t>To receive a high school diploma from a Great Hearts Texas Academy, a student must also successfully meet additional Texas graduation requirements, including demonstrated speech proficiency, cardiopulmonary resuscitation awareness training, peace officer training, and a FAFSA or TAFSA financial aid application.</w:t>
      </w:r>
    </w:p>
    <w:p w:rsidR="00293787" w:rsidRDefault="00293787" w14:paraId="77436F69" w14:textId="77777777">
      <w:pPr>
        <w:pStyle w:val="Heading2"/>
        <w:pBdr>
          <w:bottom w:val="single" w:color="000000" w:sz="4" w:space="1"/>
        </w:pBdr>
        <w:spacing w:before="0" w:after="0"/>
        <w:rPr>
          <w:rFonts w:ascii="Calibri" w:hAnsi="Calibri" w:eastAsia="Calibri" w:cs="Calibri"/>
          <w:b w:val="0"/>
          <w:i w:val="0"/>
          <w:sz w:val="24"/>
          <w:szCs w:val="24"/>
        </w:rPr>
      </w:pPr>
      <w:bookmarkStart w:name="_b6ibu58fk8vk" w:colFirst="0" w:colLast="0" w:id="111"/>
      <w:bookmarkEnd w:id="111"/>
    </w:p>
    <w:p w:rsidR="00293787" w:rsidRDefault="00CA59EB" w14:paraId="7115F605" w14:textId="77777777">
      <w:pPr>
        <w:pStyle w:val="Heading2"/>
        <w:pBdr>
          <w:bottom w:val="single" w:color="000000" w:sz="4" w:space="1"/>
        </w:pBdr>
        <w:spacing w:before="0" w:after="0"/>
        <w:rPr>
          <w:rFonts w:ascii="Calibri" w:hAnsi="Calibri" w:eastAsia="Calibri" w:cs="Calibri"/>
          <w:b w:val="0"/>
          <w:i w:val="0"/>
          <w:sz w:val="24"/>
          <w:szCs w:val="24"/>
        </w:rPr>
      </w:pPr>
      <w:bookmarkStart w:name="_begqznw7285b" w:colFirst="0" w:colLast="0" w:id="112"/>
      <w:bookmarkEnd w:id="112"/>
      <w:r>
        <w:rPr>
          <w:rFonts w:ascii="Calibri" w:hAnsi="Calibri" w:eastAsia="Calibri" w:cs="Calibri"/>
          <w:b w:val="0"/>
          <w:sz w:val="24"/>
          <w:szCs w:val="24"/>
        </w:rPr>
        <w:t>Demonstrated Speech Proficiency</w:t>
      </w:r>
    </w:p>
    <w:p w:rsidR="00293787" w:rsidRDefault="00CA59EB" w14:paraId="728C06CA" w14:textId="77777777">
      <w:pPr>
        <w:pStyle w:val="Heading2"/>
        <w:pBdr>
          <w:bottom w:val="single" w:color="000000" w:sz="4" w:space="1"/>
        </w:pBdr>
        <w:spacing w:before="0" w:after="0"/>
        <w:rPr>
          <w:rFonts w:ascii="Calibri" w:hAnsi="Calibri" w:eastAsia="Calibri" w:cs="Calibri"/>
          <w:b w:val="0"/>
          <w:i w:val="0"/>
          <w:sz w:val="24"/>
          <w:szCs w:val="24"/>
        </w:rPr>
      </w:pPr>
      <w:bookmarkStart w:name="_pucxv8rnnf8o" w:colFirst="0" w:colLast="0" w:id="113"/>
      <w:bookmarkEnd w:id="113"/>
      <w:r>
        <w:rPr>
          <w:rFonts w:ascii="Calibri" w:hAnsi="Calibri" w:eastAsia="Calibri" w:cs="Calibri"/>
          <w:b w:val="0"/>
          <w:i w:val="0"/>
          <w:sz w:val="24"/>
          <w:szCs w:val="24"/>
        </w:rPr>
        <w:t>To graduate from high school, the state of Texas requires a student to demonstrate proficiency in elements of effective speech communication, including delivering clear verbal messages; choosing effective nonverbal behaviors; listening for desired results; applying valid critical-thinking and problem-solving processes; and identifying, analyzing, developing, and evaluating communication skills needed for professional and social success in interpersonal situations, group interactions, and personal and professional presentations (19 TAC 74.11(a)).</w:t>
      </w:r>
    </w:p>
    <w:p w:rsidR="00293787" w:rsidRDefault="00CA59EB" w14:paraId="00ED5FA9" w14:textId="77777777">
      <w:pPr>
        <w:pStyle w:val="Heading2"/>
        <w:pBdr>
          <w:bottom w:val="single" w:color="000000" w:sz="4" w:space="1"/>
        </w:pBdr>
        <w:spacing w:before="0" w:after="0"/>
        <w:rPr>
          <w:rFonts w:ascii="Calibri" w:hAnsi="Calibri" w:eastAsia="Calibri" w:cs="Calibri"/>
          <w:b w:val="0"/>
          <w:i w:val="0"/>
          <w:sz w:val="24"/>
          <w:szCs w:val="24"/>
        </w:rPr>
      </w:pPr>
      <w:bookmarkStart w:name="_8aevvf1j8edd" w:colFirst="0" w:colLast="0" w:id="114"/>
      <w:bookmarkEnd w:id="114"/>
      <w:r>
        <w:rPr>
          <w:rFonts w:ascii="Calibri" w:hAnsi="Calibri" w:eastAsia="Calibri" w:cs="Calibri"/>
          <w:b w:val="0"/>
          <w:i w:val="0"/>
          <w:sz w:val="24"/>
          <w:szCs w:val="24"/>
        </w:rPr>
        <w:t>Students enrolled in Great Hearts Texas may demonstrate speech proficiency during their Junior panel, Senior panel, or Senior thesis.</w:t>
      </w:r>
    </w:p>
    <w:p w:rsidR="00293787" w:rsidRDefault="00293787" w14:paraId="2D7B75A4" w14:textId="77777777">
      <w:pPr>
        <w:pStyle w:val="Heading2"/>
        <w:pBdr>
          <w:bottom w:val="single" w:color="000000" w:sz="4" w:space="1"/>
        </w:pBdr>
        <w:spacing w:before="0" w:after="0"/>
        <w:rPr>
          <w:rFonts w:ascii="Calibri" w:hAnsi="Calibri" w:eastAsia="Calibri" w:cs="Calibri"/>
          <w:b w:val="0"/>
          <w:i w:val="0"/>
          <w:sz w:val="24"/>
          <w:szCs w:val="24"/>
        </w:rPr>
      </w:pPr>
      <w:bookmarkStart w:name="_sg3nmo9cr1kk" w:colFirst="0" w:colLast="0" w:id="115"/>
      <w:bookmarkEnd w:id="115"/>
    </w:p>
    <w:p w:rsidR="00293787" w:rsidRDefault="00CA59EB" w14:paraId="745CE49A" w14:textId="77777777">
      <w:pPr>
        <w:pStyle w:val="Heading2"/>
        <w:pBdr>
          <w:bottom w:val="single" w:color="000000" w:sz="4" w:space="1"/>
        </w:pBdr>
        <w:spacing w:before="0" w:after="0"/>
        <w:rPr>
          <w:rFonts w:ascii="Calibri" w:hAnsi="Calibri" w:eastAsia="Calibri" w:cs="Calibri"/>
          <w:b w:val="0"/>
          <w:i w:val="0"/>
          <w:sz w:val="24"/>
          <w:szCs w:val="24"/>
        </w:rPr>
      </w:pPr>
      <w:bookmarkStart w:name="_xll0wx4ra4yu" w:colFirst="0" w:colLast="0" w:id="116"/>
      <w:bookmarkEnd w:id="116"/>
      <w:r>
        <w:rPr>
          <w:rFonts w:ascii="Calibri" w:hAnsi="Calibri" w:eastAsia="Calibri" w:cs="Calibri"/>
          <w:b w:val="0"/>
          <w:sz w:val="24"/>
          <w:szCs w:val="24"/>
        </w:rPr>
        <w:t>Cardiopulmonary Resuscitation (CPR) Awareness</w:t>
      </w:r>
    </w:p>
    <w:p w:rsidR="00293787" w:rsidRDefault="00CA59EB" w14:paraId="2ABACCFD" w14:textId="77777777">
      <w:pPr>
        <w:pStyle w:val="Heading2"/>
        <w:pBdr>
          <w:bottom w:val="single" w:color="000000" w:sz="4" w:space="1"/>
        </w:pBdr>
        <w:spacing w:before="0" w:after="0"/>
        <w:rPr>
          <w:rFonts w:ascii="Calibri" w:hAnsi="Calibri" w:eastAsia="Calibri" w:cs="Calibri"/>
          <w:b w:val="0"/>
          <w:i w:val="0"/>
          <w:sz w:val="24"/>
          <w:szCs w:val="24"/>
        </w:rPr>
      </w:pPr>
      <w:bookmarkStart w:name="_97cygyhgg1mi" w:colFirst="0" w:colLast="0" w:id="117"/>
      <w:bookmarkEnd w:id="117"/>
      <w:r>
        <w:rPr>
          <w:rFonts w:ascii="Calibri" w:hAnsi="Calibri" w:eastAsia="Calibri" w:cs="Calibri"/>
          <w:b w:val="0"/>
          <w:i w:val="0"/>
          <w:sz w:val="24"/>
          <w:szCs w:val="24"/>
        </w:rPr>
        <w:t xml:space="preserve">Texas state law (HB 897) requires students attending an open-enrollment charter school to complete a cardiopulmonary resuscitation (CPR) awareness and training program in order to graduate.  The CPR awareness course is not taken for credit and does not result in CPR certification.  Great Hearts academies will offer CPR awareness training, free of charge, to students during their junior year to fulfill the graduation requirement. </w:t>
      </w:r>
    </w:p>
    <w:p w:rsidR="00293787" w:rsidRDefault="00293787" w14:paraId="5B56CA78" w14:textId="77777777">
      <w:pPr>
        <w:pStyle w:val="Heading2"/>
        <w:pBdr>
          <w:bottom w:val="single" w:color="000000" w:sz="4" w:space="1"/>
        </w:pBdr>
        <w:spacing w:before="0" w:after="0"/>
        <w:rPr>
          <w:rFonts w:ascii="Calibri" w:hAnsi="Calibri" w:eastAsia="Calibri" w:cs="Calibri"/>
          <w:b w:val="0"/>
          <w:i w:val="0"/>
          <w:sz w:val="24"/>
          <w:szCs w:val="24"/>
        </w:rPr>
      </w:pPr>
      <w:bookmarkStart w:name="_9e02r5mgdk44" w:colFirst="0" w:colLast="0" w:id="118"/>
      <w:bookmarkEnd w:id="118"/>
    </w:p>
    <w:p w:rsidR="00293787" w:rsidRDefault="00CA59EB" w14:paraId="2BA23F27" w14:textId="77777777">
      <w:pPr>
        <w:pStyle w:val="Heading2"/>
        <w:pBdr>
          <w:bottom w:val="single" w:color="000000" w:sz="4" w:space="1"/>
        </w:pBdr>
        <w:spacing w:before="0" w:after="0"/>
        <w:rPr>
          <w:rFonts w:ascii="Calibri" w:hAnsi="Calibri" w:eastAsia="Calibri" w:cs="Calibri"/>
          <w:b w:val="0"/>
          <w:i w:val="0"/>
          <w:sz w:val="24"/>
          <w:szCs w:val="24"/>
        </w:rPr>
      </w:pPr>
      <w:bookmarkStart w:name="_jbah8aqv6ymi" w:colFirst="0" w:colLast="0" w:id="119"/>
      <w:bookmarkEnd w:id="119"/>
      <w:r>
        <w:rPr>
          <w:rFonts w:ascii="Calibri" w:hAnsi="Calibri" w:eastAsia="Calibri" w:cs="Calibri"/>
          <w:b w:val="0"/>
          <w:sz w:val="24"/>
          <w:szCs w:val="24"/>
        </w:rPr>
        <w:t>​​Peace Officer Training</w:t>
      </w:r>
    </w:p>
    <w:p w:rsidR="00293787" w:rsidRDefault="00CA59EB" w14:paraId="0A5D81AE" w14:textId="77777777">
      <w:pPr>
        <w:pStyle w:val="Heading2"/>
        <w:pBdr>
          <w:bottom w:val="single" w:color="000000" w:sz="4" w:space="1"/>
        </w:pBdr>
        <w:spacing w:before="0" w:after="0"/>
        <w:rPr>
          <w:rFonts w:ascii="Calibri" w:hAnsi="Calibri" w:eastAsia="Calibri" w:cs="Calibri"/>
          <w:b w:val="0"/>
          <w:i w:val="0"/>
          <w:sz w:val="24"/>
          <w:szCs w:val="24"/>
        </w:rPr>
      </w:pPr>
      <w:bookmarkStart w:name="_awc43ce93j3q" w:colFirst="0" w:colLast="0" w:id="120"/>
      <w:bookmarkEnd w:id="120"/>
      <w:r>
        <w:rPr>
          <w:rFonts w:ascii="Calibri" w:hAnsi="Calibri" w:eastAsia="Calibri" w:cs="Calibri"/>
          <w:b w:val="0"/>
          <w:i w:val="0"/>
          <w:sz w:val="24"/>
          <w:szCs w:val="24"/>
        </w:rPr>
        <w:t>Texas Administrative Code (19 TAC §74.39) requires high schools to provide students with instruction on how to interact properly with peace officers during traffic stops and other in-person encounters.  Great Hearts academies will offer peace officer training during the junior year to fulfill this non-credit graduation requirement.</w:t>
      </w:r>
    </w:p>
    <w:p w:rsidR="00293787" w:rsidRDefault="00293787" w14:paraId="4044A0C4" w14:textId="77777777">
      <w:pPr>
        <w:pStyle w:val="Heading2"/>
        <w:pBdr>
          <w:bottom w:val="single" w:color="000000" w:sz="4" w:space="1"/>
        </w:pBdr>
        <w:spacing w:before="0" w:after="0"/>
        <w:rPr>
          <w:rFonts w:ascii="Times New Roman" w:hAnsi="Times New Roman" w:eastAsia="Times New Roman" w:cs="Times New Roman"/>
          <w:b w:val="0"/>
          <w:i w:val="0"/>
          <w:sz w:val="24"/>
          <w:szCs w:val="24"/>
        </w:rPr>
      </w:pPr>
      <w:bookmarkStart w:name="_61lpjy7txhiu" w:colFirst="0" w:colLast="0" w:id="121"/>
      <w:bookmarkEnd w:id="121"/>
    </w:p>
    <w:p w:rsidR="00293787" w:rsidRDefault="00CA59EB" w14:paraId="23D84DA8" w14:textId="77777777">
      <w:pPr>
        <w:pStyle w:val="Heading2"/>
        <w:pBdr>
          <w:bottom w:val="single" w:color="000000" w:sz="4" w:space="1"/>
        </w:pBdr>
        <w:spacing w:before="0" w:after="0"/>
        <w:rPr>
          <w:rFonts w:ascii="Calibri" w:hAnsi="Calibri" w:eastAsia="Calibri" w:cs="Calibri"/>
          <w:b w:val="0"/>
          <w:i w:val="0"/>
          <w:sz w:val="24"/>
          <w:szCs w:val="24"/>
        </w:rPr>
      </w:pPr>
      <w:bookmarkStart w:name="_jn5vyb2x5eld" w:colFirst="0" w:colLast="0" w:id="122"/>
      <w:bookmarkEnd w:id="122"/>
      <w:r>
        <w:rPr>
          <w:rFonts w:ascii="Calibri" w:hAnsi="Calibri" w:eastAsia="Calibri" w:cs="Calibri"/>
          <w:b w:val="0"/>
          <w:sz w:val="24"/>
          <w:szCs w:val="24"/>
        </w:rPr>
        <w:t>Financial Aid Application Requirement</w:t>
      </w:r>
    </w:p>
    <w:p w:rsidR="00293787" w:rsidRDefault="00CA59EB" w14:paraId="3C27E053" w14:textId="77777777">
      <w:pPr>
        <w:pStyle w:val="Heading2"/>
        <w:pBdr>
          <w:bottom w:val="single" w:color="000000" w:sz="4" w:space="1"/>
        </w:pBdr>
        <w:spacing w:before="0" w:after="0"/>
        <w:rPr>
          <w:rFonts w:ascii="Calibri" w:hAnsi="Calibri" w:eastAsia="Calibri" w:cs="Calibri"/>
          <w:b w:val="0"/>
          <w:i w:val="0"/>
          <w:sz w:val="24"/>
          <w:szCs w:val="24"/>
        </w:rPr>
      </w:pPr>
      <w:bookmarkStart w:name="_159b356ywmkq" w:colFirst="0" w:colLast="0" w:id="123"/>
      <w:bookmarkEnd w:id="123"/>
      <w:r>
        <w:rPr>
          <w:rFonts w:ascii="Calibri" w:hAnsi="Calibri" w:eastAsia="Calibri" w:cs="Calibri"/>
          <w:b w:val="0"/>
          <w:i w:val="0"/>
          <w:sz w:val="24"/>
          <w:szCs w:val="24"/>
        </w:rPr>
        <w:t>Texas House Bill 3 (HB3) requires students to complete and submit the free application for federal student aid (FAFSA) or Texas application for state financial aid (TASFA) to graduate from high school.  Students must complete the graduation requirement during the senior year.  To opt-out of the graduation requirement, a parent or guardian must submit and sign the required state form available from your academy's college counselor.</w:t>
      </w:r>
    </w:p>
    <w:p w:rsidR="00293787" w:rsidRDefault="00293787" w14:paraId="60D5B621" w14:textId="77777777">
      <w:pPr>
        <w:pStyle w:val="Heading2"/>
        <w:pBdr>
          <w:bottom w:val="single" w:color="000000" w:sz="4" w:space="1"/>
        </w:pBdr>
        <w:spacing w:before="0" w:after="0"/>
        <w:rPr>
          <w:rFonts w:ascii="Calibri" w:hAnsi="Calibri" w:eastAsia="Calibri" w:cs="Calibri"/>
          <w:b w:val="0"/>
          <w:i w:val="0"/>
          <w:sz w:val="24"/>
          <w:szCs w:val="24"/>
        </w:rPr>
      </w:pPr>
      <w:bookmarkStart w:name="_vgaw5hjg125f" w:colFirst="0" w:colLast="0" w:id="124"/>
      <w:bookmarkEnd w:id="124"/>
    </w:p>
    <w:p w:rsidR="00293787" w:rsidRDefault="00CA59EB" w14:paraId="01B8F200" w14:textId="77777777">
      <w:pPr>
        <w:pStyle w:val="Heading2"/>
        <w:pBdr>
          <w:bottom w:val="single" w:color="000000" w:sz="4" w:space="1"/>
        </w:pBdr>
        <w:spacing w:before="0" w:after="0"/>
        <w:jc w:val="center"/>
        <w:rPr>
          <w:rFonts w:ascii="Calibri" w:hAnsi="Calibri" w:eastAsia="Calibri" w:cs="Calibri"/>
          <w:i w:val="0"/>
          <w:sz w:val="24"/>
          <w:szCs w:val="24"/>
        </w:rPr>
      </w:pPr>
      <w:r>
        <w:br w:type="page"/>
      </w:r>
    </w:p>
    <w:p w:rsidR="00293787" w:rsidRDefault="00CA59EB" w14:paraId="2F288D98" w14:textId="77777777">
      <w:pPr>
        <w:pStyle w:val="Heading2"/>
        <w:pBdr>
          <w:bottom w:val="single" w:color="000000" w:sz="4" w:space="1"/>
        </w:pBdr>
        <w:spacing w:before="0" w:after="0"/>
        <w:rPr>
          <w:rFonts w:ascii="Calibri" w:hAnsi="Calibri" w:eastAsia="Calibri" w:cs="Calibri"/>
          <w:b w:val="0"/>
          <w:i w:val="0"/>
          <w:sz w:val="24"/>
          <w:szCs w:val="24"/>
        </w:rPr>
      </w:pPr>
      <w:bookmarkStart w:name="_8z2q4p49a77y" w:colFirst="0" w:colLast="0" w:id="125"/>
      <w:bookmarkEnd w:id="125"/>
      <w:r>
        <w:rPr>
          <w:rFonts w:ascii="Calibri" w:hAnsi="Calibri" w:eastAsia="Calibri" w:cs="Calibri"/>
          <w:i w:val="0"/>
          <w:sz w:val="24"/>
          <w:szCs w:val="24"/>
        </w:rPr>
        <w:t>Certificates of Coursework Completion</w:t>
      </w:r>
    </w:p>
    <w:p w:rsidR="00293787" w:rsidRDefault="00CA59EB" w14:paraId="41CCBE69" w14:textId="77777777">
      <w:pPr>
        <w:pStyle w:val="Heading2"/>
        <w:pBdr>
          <w:bottom w:val="single" w:color="000000" w:sz="4" w:space="1"/>
        </w:pBdr>
        <w:spacing w:before="0" w:after="0"/>
        <w:rPr>
          <w:rFonts w:ascii="Calibri" w:hAnsi="Calibri" w:eastAsia="Calibri" w:cs="Calibri"/>
          <w:b w:val="0"/>
          <w:i w:val="0"/>
          <w:sz w:val="24"/>
          <w:szCs w:val="24"/>
        </w:rPr>
      </w:pPr>
      <w:r>
        <w:rPr>
          <w:rFonts w:ascii="Calibri" w:hAnsi="Calibri" w:eastAsia="Calibri" w:cs="Calibri"/>
          <w:b w:val="0"/>
          <w:i w:val="0"/>
          <w:sz w:val="24"/>
          <w:szCs w:val="24"/>
        </w:rPr>
        <w:t>A certificate of coursework completion will be issued to a high school senior who successfully completes state and local credit requirements for graduation but fails to perform satisfactorily on the exit-level tests.</w:t>
      </w:r>
    </w:p>
    <w:p w:rsidR="00293787" w:rsidRDefault="00CA59EB" w14:paraId="66B1A9D8" w14:textId="77777777">
      <w:pPr>
        <w:pStyle w:val="Heading2"/>
        <w:pBdr>
          <w:bottom w:val="single" w:color="000000" w:sz="4" w:space="1"/>
        </w:pBdr>
        <w:spacing w:before="0" w:after="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8CDAC4B" w14:textId="77777777">
      <w:pPr>
        <w:pStyle w:val="Heading2"/>
        <w:pBdr>
          <w:bottom w:val="single" w:color="000000" w:sz="4" w:space="1"/>
        </w:pBdr>
        <w:spacing w:before="0" w:after="0"/>
        <w:rPr>
          <w:rFonts w:ascii="Calibri" w:hAnsi="Calibri" w:eastAsia="Calibri" w:cs="Calibri"/>
          <w:b w:val="0"/>
          <w:i w:val="0"/>
          <w:sz w:val="24"/>
          <w:szCs w:val="24"/>
        </w:rPr>
      </w:pPr>
      <w:bookmarkStart w:name="_tnpfl2rp4iqs" w:colFirst="0" w:colLast="0" w:id="126"/>
      <w:bookmarkEnd w:id="126"/>
      <w:r>
        <w:rPr>
          <w:rFonts w:ascii="Calibri" w:hAnsi="Calibri" w:eastAsia="Calibri" w:cs="Calibri"/>
          <w:i w:val="0"/>
          <w:sz w:val="24"/>
          <w:szCs w:val="24"/>
        </w:rPr>
        <w:t>Students with Disabilities</w:t>
      </w:r>
    </w:p>
    <w:p w:rsidR="00293787" w:rsidRDefault="00CA59EB" w14:paraId="15579782" w14:textId="77777777">
      <w:pPr>
        <w:pStyle w:val="Heading2"/>
        <w:pBdr>
          <w:bottom w:val="single" w:color="000000" w:sz="4" w:space="1"/>
        </w:pBdr>
        <w:spacing w:before="0" w:after="0"/>
        <w:rPr>
          <w:rFonts w:ascii="Calibri" w:hAnsi="Calibri" w:eastAsia="Calibri" w:cs="Calibri"/>
          <w:b w:val="0"/>
          <w:i w:val="0"/>
          <w:sz w:val="24"/>
          <w:szCs w:val="24"/>
        </w:rPr>
      </w:pPr>
      <w:bookmarkStart w:name="_ld81ynlvdgwl" w:colFirst="0" w:colLast="0" w:id="127"/>
      <w:bookmarkEnd w:id="127"/>
      <w:r>
        <w:rPr>
          <w:rFonts w:ascii="Calibri" w:hAnsi="Calibri" w:eastAsia="Calibri" w:cs="Calibri"/>
          <w:b w:val="0"/>
          <w:i w:val="0"/>
          <w:sz w:val="24"/>
          <w:szCs w:val="24"/>
        </w:rPr>
        <w:t>Upon the recommendation of the Admission, Review, and Dismissal (“ARD”) Committee, a student with disabilities may be permitted to graduate under the provisions of his or her plan.</w:t>
      </w:r>
    </w:p>
    <w:p w:rsidR="00293787" w:rsidRDefault="00293787" w14:paraId="5C5C1D08" w14:textId="77777777">
      <w:pPr>
        <w:pStyle w:val="Heading2"/>
        <w:pBdr>
          <w:bottom w:val="single" w:color="000000" w:sz="4" w:space="1"/>
        </w:pBdr>
        <w:spacing w:before="0" w:after="0"/>
        <w:rPr>
          <w:rFonts w:ascii="Calibri" w:hAnsi="Calibri" w:eastAsia="Calibri" w:cs="Calibri"/>
          <w:b w:val="0"/>
          <w:i w:val="0"/>
        </w:rPr>
      </w:pPr>
      <w:bookmarkStart w:name="_4j0nmxrvc8o5" w:colFirst="0" w:colLast="0" w:id="128"/>
      <w:bookmarkEnd w:id="128"/>
    </w:p>
    <w:p w:rsidR="00293787" w:rsidRDefault="00293787" w14:paraId="54D2AEB2" w14:textId="77777777">
      <w:pPr>
        <w:pStyle w:val="Heading2"/>
        <w:pBdr>
          <w:bottom w:val="single" w:color="000000" w:sz="4" w:space="1"/>
        </w:pBdr>
        <w:spacing w:before="0" w:after="0"/>
        <w:jc w:val="center"/>
        <w:rPr>
          <w:rFonts w:ascii="Calibri" w:hAnsi="Calibri" w:eastAsia="Calibri" w:cs="Calibri"/>
          <w:i w:val="0"/>
        </w:rPr>
      </w:pPr>
    </w:p>
    <w:p w:rsidR="00293787" w:rsidRDefault="00CA59EB" w14:paraId="3184C6FF" w14:textId="77777777">
      <w:pPr>
        <w:pStyle w:val="Heading2"/>
        <w:pBdr>
          <w:bottom w:val="single" w:color="000000" w:sz="4" w:space="1"/>
        </w:pBdr>
        <w:spacing w:before="0" w:after="0"/>
        <w:jc w:val="center"/>
        <w:rPr>
          <w:rFonts w:ascii="Calibri" w:hAnsi="Calibri" w:eastAsia="Calibri" w:cs="Calibri"/>
          <w:i w:val="0"/>
        </w:rPr>
      </w:pPr>
      <w:bookmarkStart w:name="_usf8yyhjojik" w:colFirst="0" w:colLast="0" w:id="129"/>
      <w:bookmarkEnd w:id="129"/>
      <w:r>
        <w:rPr>
          <w:rFonts w:ascii="Calibri" w:hAnsi="Calibri" w:eastAsia="Calibri" w:cs="Calibri"/>
          <w:i w:val="0"/>
        </w:rPr>
        <w:t>Grade Replacement</w:t>
      </w:r>
    </w:p>
    <w:p w:rsidR="00293787" w:rsidRDefault="00CA59EB" w14:paraId="4DD2E06E" w14:textId="77777777">
      <w:pPr>
        <w:pStyle w:val="Heading2"/>
        <w:pBdr>
          <w:bottom w:val="single" w:color="000000" w:sz="4" w:space="1"/>
        </w:pBdr>
        <w:spacing w:before="0" w:after="0"/>
        <w:rPr>
          <w:rFonts w:ascii="Calibri" w:hAnsi="Calibri" w:eastAsia="Calibri" w:cs="Calibri"/>
          <w:b w:val="0"/>
          <w:i w:val="0"/>
          <w:color w:val="201F1E"/>
          <w:sz w:val="24"/>
          <w:szCs w:val="24"/>
        </w:rPr>
      </w:pPr>
      <w:r>
        <w:rPr>
          <w:rFonts w:ascii="Calibri" w:hAnsi="Calibri" w:eastAsia="Calibri" w:cs="Calibri"/>
          <w:b w:val="0"/>
          <w:i w:val="0"/>
          <w:color w:val="201F1E"/>
          <w:sz w:val="24"/>
          <w:szCs w:val="24"/>
        </w:rPr>
        <w:t xml:space="preserve"> </w:t>
      </w:r>
    </w:p>
    <w:p w:rsidR="00293787" w:rsidRDefault="00CA59EB" w14:paraId="2DF8B3DA" w14:textId="77777777">
      <w:pPr>
        <w:pStyle w:val="Heading2"/>
        <w:pBdr>
          <w:bottom w:val="single" w:color="000000" w:sz="4" w:space="1"/>
        </w:pBdr>
        <w:spacing w:before="0" w:after="0"/>
        <w:rPr>
          <w:rFonts w:ascii="Calibri" w:hAnsi="Calibri" w:eastAsia="Calibri" w:cs="Calibri"/>
          <w:b w:val="0"/>
          <w:i w:val="0"/>
          <w:color w:val="201F1E"/>
          <w:sz w:val="24"/>
          <w:szCs w:val="24"/>
          <w:highlight w:val="white"/>
        </w:rPr>
      </w:pPr>
      <w:r>
        <w:rPr>
          <w:rFonts w:ascii="Calibri" w:hAnsi="Calibri" w:eastAsia="Calibri" w:cs="Calibri"/>
          <w:b w:val="0"/>
          <w:i w:val="0"/>
          <w:color w:val="201F1E"/>
          <w:sz w:val="24"/>
          <w:szCs w:val="24"/>
          <w:highlight w:val="white"/>
        </w:rPr>
        <w:t>All credit-based courses taken at Great Hearts will remain on the transcript, and grades earned in a high school credit-based course at a Great Hearts school will be calculated into a student’s grade point average (GPA).  Courses taken to recover credit will appear on the transcript, along with the associated grade earned, but will count for credit only and not towards a student’s GPA. Great Hearts accepts credits that are recovered from state-approved educational platforms or exams.  Please check with your academy’s administration for credit-recovery options.</w:t>
      </w:r>
    </w:p>
    <w:p w:rsidR="00293787" w:rsidRDefault="00293787" w14:paraId="39188E82" w14:textId="77777777">
      <w:pPr>
        <w:pStyle w:val="Heading2"/>
        <w:pBdr>
          <w:bottom w:val="single" w:color="000000" w:sz="4" w:space="1"/>
        </w:pBdr>
        <w:shd w:val="clear" w:color="auto" w:fill="FFFFFF"/>
        <w:spacing w:before="0" w:after="0"/>
        <w:jc w:val="center"/>
        <w:rPr>
          <w:rFonts w:ascii="Calibri" w:hAnsi="Calibri" w:eastAsia="Calibri" w:cs="Calibri"/>
          <w:i w:val="0"/>
          <w:sz w:val="24"/>
          <w:szCs w:val="24"/>
        </w:rPr>
      </w:pPr>
    </w:p>
    <w:p w:rsidR="00293787" w:rsidRDefault="00CA59EB" w14:paraId="7E1FE2AC" w14:textId="77777777">
      <w:pPr>
        <w:pStyle w:val="Heading2"/>
        <w:pBdr>
          <w:bottom w:val="single" w:color="000000" w:sz="4" w:space="1"/>
        </w:pBdr>
        <w:shd w:val="clear" w:color="auto" w:fill="FFFFFF"/>
        <w:spacing w:before="0" w:after="0"/>
        <w:jc w:val="center"/>
        <w:rPr>
          <w:rFonts w:ascii="Calibri" w:hAnsi="Calibri" w:eastAsia="Calibri" w:cs="Calibri"/>
          <w:i w:val="0"/>
          <w:sz w:val="24"/>
          <w:szCs w:val="24"/>
        </w:rPr>
      </w:pPr>
      <w:bookmarkStart w:name="_8u8j3r807um2" w:colFirst="0" w:colLast="0" w:id="130"/>
      <w:bookmarkEnd w:id="130"/>
      <w:r>
        <w:rPr>
          <w:rFonts w:ascii="Calibri" w:hAnsi="Calibri" w:eastAsia="Calibri" w:cs="Calibri"/>
          <w:i w:val="0"/>
          <w:sz w:val="24"/>
          <w:szCs w:val="24"/>
        </w:rPr>
        <w:t>One-Semester Courses</w:t>
      </w:r>
    </w:p>
    <w:p w:rsidR="00293787" w:rsidRDefault="00CA59EB" w14:paraId="2847CB55" w14:textId="77777777">
      <w:pPr>
        <w:pStyle w:val="Heading2"/>
        <w:pBdr>
          <w:bottom w:val="single" w:color="000000" w:sz="4" w:space="1"/>
        </w:pBdr>
        <w:shd w:val="clear" w:color="auto" w:fill="FFFFFF"/>
        <w:spacing w:before="0" w:after="0"/>
        <w:rPr>
          <w:rFonts w:ascii="Calibri" w:hAnsi="Calibri" w:eastAsia="Calibri" w:cs="Calibri"/>
          <w:b w:val="0"/>
          <w:i w:val="0"/>
          <w:sz w:val="24"/>
          <w:szCs w:val="24"/>
        </w:rPr>
      </w:pPr>
      <w:r>
        <w:rPr>
          <w:rFonts w:ascii="Calibri" w:hAnsi="Calibri" w:eastAsia="Calibri" w:cs="Calibri"/>
          <w:b w:val="0"/>
          <w:i w:val="0"/>
          <w:sz w:val="24"/>
          <w:szCs w:val="24"/>
        </w:rPr>
        <w:t>A one-semester course is a single, unique course taken for its full-credit across a single semester.  Examples include U.S. Government and Economics.</w:t>
      </w:r>
    </w:p>
    <w:p w:rsidR="00293787" w:rsidRDefault="00CA59EB" w14:paraId="6550569D" w14:textId="77777777">
      <w:pPr>
        <w:pStyle w:val="Heading2"/>
        <w:pBdr>
          <w:bottom w:val="single" w:color="000000" w:sz="4" w:space="1"/>
        </w:pBdr>
        <w:shd w:val="clear" w:color="auto" w:fill="FFFFFF"/>
        <w:spacing w:before="0" w:after="0"/>
        <w:rPr>
          <w:rFonts w:ascii="Calibri" w:hAnsi="Calibri" w:eastAsia="Calibri" w:cs="Calibri"/>
          <w:b w:val="0"/>
          <w:i w:val="0"/>
          <w:sz w:val="24"/>
          <w:szCs w:val="24"/>
        </w:rPr>
      </w:pPr>
      <w:r>
        <w:rPr>
          <w:rFonts w:ascii="Calibri" w:hAnsi="Calibri" w:eastAsia="Calibri" w:cs="Calibri"/>
          <w:b w:val="0"/>
          <w:i w:val="0"/>
          <w:sz w:val="24"/>
          <w:szCs w:val="24"/>
        </w:rPr>
        <w:t>If a student fails to earn credit for a one-semester course that is required to graduate under the Foundation High School Program, the student must recover credit for the semester failed for that course in order to graduate.</w:t>
      </w:r>
    </w:p>
    <w:p w:rsidR="00293787" w:rsidRDefault="00CA59EB" w14:paraId="5617C3F6" w14:textId="77777777">
      <w:pPr>
        <w:pStyle w:val="Heading2"/>
        <w:pBdr>
          <w:bottom w:val="single" w:color="000000" w:sz="4" w:space="1"/>
        </w:pBdr>
        <w:shd w:val="clear" w:color="auto" w:fill="FFFFFF"/>
        <w:spacing w:before="0" w:after="0"/>
        <w:jc w:val="center"/>
        <w:rPr>
          <w:rFonts w:ascii="Calibri" w:hAnsi="Calibri" w:eastAsia="Calibri" w:cs="Calibri"/>
          <w:i w:val="0"/>
          <w:sz w:val="24"/>
          <w:szCs w:val="24"/>
        </w:rPr>
      </w:pPr>
      <w:r>
        <w:rPr>
          <w:rFonts w:ascii="Calibri" w:hAnsi="Calibri" w:eastAsia="Calibri" w:cs="Calibri"/>
          <w:i w:val="0"/>
          <w:sz w:val="24"/>
          <w:szCs w:val="24"/>
        </w:rPr>
        <w:t xml:space="preserve"> </w:t>
      </w:r>
    </w:p>
    <w:p w:rsidR="00293787" w:rsidRDefault="00CA59EB" w14:paraId="68C5A907" w14:textId="77777777">
      <w:pPr>
        <w:pStyle w:val="Heading2"/>
        <w:pBdr>
          <w:bottom w:val="single" w:color="000000" w:sz="4" w:space="1"/>
        </w:pBdr>
        <w:shd w:val="clear" w:color="auto" w:fill="FFFFFF"/>
        <w:spacing w:before="0" w:after="0"/>
        <w:jc w:val="center"/>
        <w:rPr>
          <w:rFonts w:ascii="Calibri" w:hAnsi="Calibri" w:eastAsia="Calibri" w:cs="Calibri"/>
          <w:i w:val="0"/>
          <w:sz w:val="24"/>
          <w:szCs w:val="24"/>
        </w:rPr>
      </w:pPr>
      <w:r>
        <w:rPr>
          <w:rFonts w:ascii="Calibri" w:hAnsi="Calibri" w:eastAsia="Calibri" w:cs="Calibri"/>
          <w:i w:val="0"/>
          <w:sz w:val="24"/>
          <w:szCs w:val="24"/>
        </w:rPr>
        <w:t>Two-Semester Courses</w:t>
      </w:r>
    </w:p>
    <w:p w:rsidR="00293787" w:rsidRDefault="00CA59EB" w14:paraId="01F26AA2" w14:textId="77777777">
      <w:pPr>
        <w:pStyle w:val="Heading2"/>
        <w:pBdr>
          <w:bottom w:val="single" w:color="000000" w:sz="4" w:space="1"/>
        </w:pBdr>
        <w:shd w:val="clear" w:color="auto" w:fill="FFFFFF"/>
        <w:spacing w:before="0" w:after="0"/>
        <w:rPr>
          <w:rFonts w:ascii="Calibri" w:hAnsi="Calibri" w:eastAsia="Calibri" w:cs="Calibri"/>
          <w:b w:val="0"/>
          <w:i w:val="0"/>
          <w:sz w:val="24"/>
          <w:szCs w:val="24"/>
        </w:rPr>
      </w:pPr>
      <w:r>
        <w:rPr>
          <w:rFonts w:ascii="Calibri" w:hAnsi="Calibri" w:eastAsia="Calibri" w:cs="Calibri"/>
          <w:b w:val="0"/>
          <w:i w:val="0"/>
          <w:sz w:val="24"/>
          <w:szCs w:val="24"/>
        </w:rPr>
        <w:t>A two-semester course is a single, unique course taken for its full-credit across two semesters in the same year.  Examples include Biology or Algebra 1.</w:t>
      </w:r>
    </w:p>
    <w:p w:rsidR="00293787" w:rsidRDefault="00CA59EB" w14:paraId="4BF16A58" w14:textId="77777777">
      <w:pPr>
        <w:pStyle w:val="Heading2"/>
        <w:pBdr>
          <w:bottom w:val="single" w:color="000000" w:sz="4" w:space="1"/>
        </w:pBdr>
        <w:shd w:val="clear" w:color="auto" w:fill="FFFFFF"/>
        <w:spacing w:before="0" w:after="0"/>
        <w:rPr>
          <w:rFonts w:ascii="Calibri" w:hAnsi="Calibri" w:eastAsia="Calibri" w:cs="Calibri"/>
          <w:b w:val="0"/>
          <w:i w:val="0"/>
          <w:sz w:val="24"/>
          <w:szCs w:val="24"/>
        </w:rPr>
      </w:pPr>
      <w:r>
        <w:rPr>
          <w:rFonts w:ascii="Calibri" w:hAnsi="Calibri" w:eastAsia="Calibri" w:cs="Calibri"/>
          <w:b w:val="0"/>
          <w:i w:val="0"/>
          <w:sz w:val="24"/>
          <w:szCs w:val="24"/>
        </w:rPr>
        <w:t>A high school student who fails one semester of a two-semester course but earns an average for the year above an F will earn a full credit for the course.  If a student fails to earn full credit for a two-semester course that is required to graduate under the Foundation High School Program, the student must recover credit for the semester or semesters failed for that course in order to graduate.  If a student fails to earn full credit for a two-semester course that is a prerequisite for another course in the Great Hearts curriculum, the student must recover credit for the semester or semesters failed for that course before progressing to the course for which it is a prerequisite.</w:t>
      </w:r>
    </w:p>
    <w:p w:rsidR="00293787" w:rsidRDefault="00293787" w14:paraId="0789933B" w14:textId="77777777">
      <w:pPr>
        <w:pStyle w:val="Heading2"/>
        <w:pBdr>
          <w:bottom w:val="single" w:color="000000" w:sz="4" w:space="1"/>
        </w:pBdr>
        <w:shd w:val="clear" w:color="auto" w:fill="FFFFFF"/>
        <w:spacing w:before="0" w:after="0"/>
        <w:jc w:val="center"/>
        <w:rPr>
          <w:rFonts w:ascii="Calibri" w:hAnsi="Calibri" w:eastAsia="Calibri" w:cs="Calibri"/>
          <w:i w:val="0"/>
          <w:sz w:val="24"/>
          <w:szCs w:val="24"/>
        </w:rPr>
      </w:pPr>
    </w:p>
    <w:p w:rsidR="00293787" w:rsidRDefault="00CA59EB" w14:paraId="43E20012" w14:textId="77777777">
      <w:pPr>
        <w:pStyle w:val="Heading2"/>
        <w:pBdr>
          <w:bottom w:val="single" w:color="000000" w:sz="4" w:space="1"/>
        </w:pBdr>
        <w:shd w:val="clear" w:color="auto" w:fill="FFFFFF"/>
        <w:spacing w:before="0" w:after="0"/>
        <w:jc w:val="center"/>
        <w:rPr>
          <w:rFonts w:ascii="Calibri" w:hAnsi="Calibri" w:eastAsia="Calibri" w:cs="Calibri"/>
          <w:i w:val="0"/>
          <w:sz w:val="24"/>
          <w:szCs w:val="24"/>
        </w:rPr>
      </w:pPr>
      <w:bookmarkStart w:name="_561ymkenf8fy" w:colFirst="0" w:colLast="0" w:id="131"/>
      <w:bookmarkEnd w:id="131"/>
      <w:r>
        <w:rPr>
          <w:rFonts w:ascii="Calibri" w:hAnsi="Calibri" w:eastAsia="Calibri" w:cs="Calibri"/>
          <w:i w:val="0"/>
          <w:sz w:val="24"/>
          <w:szCs w:val="24"/>
        </w:rPr>
        <w:t>Optional Credit Recovery</w:t>
      </w:r>
    </w:p>
    <w:p w:rsidR="00293787" w:rsidRDefault="00CA59EB" w14:paraId="502990E0" w14:textId="77777777">
      <w:pPr>
        <w:pStyle w:val="Heading2"/>
        <w:pBdr>
          <w:bottom w:val="single" w:color="000000" w:sz="4" w:space="1"/>
        </w:pBdr>
        <w:spacing w:before="0" w:after="0"/>
        <w:rPr>
          <w:rFonts w:ascii="Calibri" w:hAnsi="Calibri" w:eastAsia="Calibri" w:cs="Calibri"/>
          <w:b w:val="0"/>
          <w:i w:val="0"/>
          <w:sz w:val="24"/>
          <w:szCs w:val="24"/>
        </w:rPr>
      </w:pPr>
      <w:r>
        <w:rPr>
          <w:rFonts w:ascii="Calibri" w:hAnsi="Calibri" w:eastAsia="Calibri" w:cs="Calibri"/>
          <w:b w:val="0"/>
          <w:i w:val="0"/>
          <w:sz w:val="24"/>
          <w:szCs w:val="24"/>
        </w:rPr>
        <w:t xml:space="preserve">If a student fails to earn credit for a one-semester or two-semester course that is not required to graduate under the Foundation High School Program, the student may choose not to recover the credit for that course.  However, failure to recover credit may result in the loss of the </w:t>
      </w:r>
      <w:r>
        <w:rPr>
          <w:rFonts w:ascii="Calibri" w:hAnsi="Calibri" w:eastAsia="Calibri" w:cs="Calibri"/>
          <w:b w:val="0"/>
          <w:i w:val="0"/>
          <w:sz w:val="24"/>
          <w:szCs w:val="24"/>
        </w:rPr>
        <w:t>Distinguished Level of Achievement diploma and a loss of graduation endorsements that colleges and universities have come to associate with the robust Great Hearts curriculum.</w:t>
      </w:r>
    </w:p>
    <w:p w:rsidRPr="005D01D7" w:rsidR="00293787" w:rsidRDefault="00CA59EB" w14:paraId="52B53C93" w14:textId="23FF16B9">
      <w:pPr>
        <w:pStyle w:val="Heading2"/>
        <w:pBdr>
          <w:bottom w:val="single" w:color="000000" w:sz="4" w:space="1"/>
        </w:pBdr>
        <w:spacing w:before="0" w:after="0"/>
        <w:rPr>
          <w:rFonts w:ascii="Calibri" w:hAnsi="Calibri" w:eastAsia="Calibri" w:cs="Calibri"/>
          <w:b w:val="0"/>
          <w:i w:val="0"/>
          <w:sz w:val="24"/>
          <w:szCs w:val="24"/>
        </w:rPr>
      </w:pPr>
      <w:r>
        <w:rPr>
          <w:rFonts w:ascii="Calibri" w:hAnsi="Calibri" w:eastAsia="Calibri" w:cs="Calibri"/>
          <w:b w:val="0"/>
          <w:i w:val="0"/>
          <w:sz w:val="24"/>
          <w:szCs w:val="24"/>
        </w:rPr>
        <w:t xml:space="preserve"> </w:t>
      </w:r>
      <w:bookmarkStart w:name="_6g1sgcxshl5" w:colFirst="0" w:colLast="0" w:id="132"/>
      <w:bookmarkStart w:name="_abq846vuyeqm" w:colFirst="0" w:colLast="0" w:id="133"/>
      <w:bookmarkEnd w:id="132"/>
      <w:bookmarkEnd w:id="133"/>
    </w:p>
    <w:p w:rsidR="00293787" w:rsidRDefault="00CA59EB" w14:paraId="0DE1B496" w14:textId="77777777">
      <w:pPr>
        <w:pStyle w:val="Heading2"/>
        <w:pBdr>
          <w:bottom w:val="single" w:color="000000" w:sz="4" w:space="1"/>
        </w:pBdr>
        <w:spacing w:before="0" w:after="0"/>
        <w:rPr>
          <w:rFonts w:ascii="Calibri" w:hAnsi="Calibri" w:eastAsia="Calibri" w:cs="Calibri"/>
          <w:i w:val="0"/>
          <w:u w:val="single"/>
        </w:rPr>
      </w:pPr>
      <w:bookmarkStart w:name="_d8cbqxyo2qyz" w:colFirst="0" w:colLast="0" w:id="134"/>
      <w:bookmarkEnd w:id="134"/>
      <w:r>
        <w:rPr>
          <w:rFonts w:ascii="Calibri" w:hAnsi="Calibri" w:eastAsia="Calibri" w:cs="Calibri"/>
          <w:i w:val="0"/>
          <w:u w:val="single"/>
        </w:rPr>
        <w:t xml:space="preserve">State Reporting Requirements </w:t>
      </w:r>
    </w:p>
    <w:p w:rsidR="00293787" w:rsidRDefault="00CA59EB" w14:paraId="26D9A886" w14:textId="77777777">
      <w:pPr>
        <w:pStyle w:val="Heading2"/>
        <w:pBdr>
          <w:bottom w:val="single" w:color="000000" w:sz="4" w:space="1"/>
        </w:pBdr>
        <w:spacing w:before="0" w:after="0"/>
        <w:rPr>
          <w:rFonts w:ascii="Calibri" w:hAnsi="Calibri" w:eastAsia="Calibri" w:cs="Calibri"/>
          <w:b w:val="0"/>
          <w:i w:val="0"/>
          <w:sz w:val="24"/>
          <w:szCs w:val="24"/>
        </w:rPr>
      </w:pPr>
      <w:r>
        <w:rPr>
          <w:rFonts w:ascii="Calibri" w:hAnsi="Calibri" w:eastAsia="Calibri" w:cs="Calibri"/>
          <w:b w:val="0"/>
          <w:i w:val="0"/>
          <w:sz w:val="24"/>
          <w:szCs w:val="24"/>
        </w:rPr>
        <w:t xml:space="preserve"> </w:t>
      </w:r>
    </w:p>
    <w:p w:rsidR="00293787" w:rsidRDefault="00CA59EB" w14:paraId="0722E1D8" w14:textId="77777777">
      <w:pPr>
        <w:pStyle w:val="Heading2"/>
        <w:pBdr>
          <w:bottom w:val="single" w:color="000000" w:sz="4" w:space="1"/>
        </w:pBdr>
        <w:spacing w:before="0" w:after="0"/>
        <w:jc w:val="center"/>
        <w:rPr>
          <w:rFonts w:ascii="Calibri" w:hAnsi="Calibri" w:eastAsia="Calibri" w:cs="Calibri"/>
          <w:i w:val="0"/>
          <w:sz w:val="24"/>
          <w:szCs w:val="24"/>
        </w:rPr>
      </w:pPr>
      <w:r>
        <w:rPr>
          <w:rFonts w:ascii="Calibri" w:hAnsi="Calibri" w:eastAsia="Calibri" w:cs="Calibri"/>
          <w:i w:val="0"/>
          <w:sz w:val="24"/>
          <w:szCs w:val="24"/>
        </w:rPr>
        <w:t>Reporting Class Rank</w:t>
      </w:r>
    </w:p>
    <w:p w:rsidR="00293787" w:rsidRDefault="00CA59EB" w14:paraId="603EC1AE" w14:textId="77777777">
      <w:pPr>
        <w:pStyle w:val="Heading2"/>
        <w:pBdr>
          <w:bottom w:val="single" w:color="000000" w:sz="4" w:space="1"/>
        </w:pBdr>
        <w:spacing w:before="0" w:after="0"/>
        <w:rPr>
          <w:rFonts w:ascii="Calibri" w:hAnsi="Calibri" w:eastAsia="Calibri" w:cs="Calibri"/>
          <w:b w:val="0"/>
          <w:i w:val="0"/>
          <w:sz w:val="24"/>
          <w:szCs w:val="24"/>
        </w:rPr>
      </w:pPr>
      <w:r>
        <w:rPr>
          <w:rFonts w:ascii="Calibri" w:hAnsi="Calibri" w:eastAsia="Calibri" w:cs="Calibri"/>
          <w:b w:val="0"/>
          <w:i w:val="0"/>
          <w:sz w:val="24"/>
          <w:szCs w:val="24"/>
        </w:rPr>
        <w:t xml:space="preserve"> </w:t>
      </w:r>
    </w:p>
    <w:p w:rsidR="00293787" w:rsidRDefault="00CA59EB" w14:paraId="6299227A" w14:textId="77777777">
      <w:pPr>
        <w:pStyle w:val="Heading2"/>
        <w:pBdr>
          <w:bottom w:val="single" w:color="000000" w:sz="4" w:space="1"/>
        </w:pBdr>
        <w:spacing w:before="0" w:after="0"/>
        <w:rPr>
          <w:rFonts w:ascii="Calibri" w:hAnsi="Calibri" w:eastAsia="Calibri" w:cs="Calibri"/>
          <w:b w:val="0"/>
          <w:i w:val="0"/>
          <w:sz w:val="24"/>
          <w:szCs w:val="24"/>
        </w:rPr>
      </w:pPr>
      <w:r>
        <w:rPr>
          <w:rFonts w:ascii="Calibri" w:hAnsi="Calibri" w:eastAsia="Calibri" w:cs="Calibri"/>
          <w:b w:val="0"/>
          <w:i w:val="0"/>
          <w:sz w:val="24"/>
          <w:szCs w:val="24"/>
        </w:rPr>
        <w:t>In keeping with Great Hearts’ philosophical choice to emphasize on report cards narrative about concrete manifestations of a student’s habits of learning rather than the shorthanded “output” of letter grades, Great Hearts Texas does not assign to its high school juniors and seniors a numerical class rank based upon grade point average.  This is a sound practice, one that is followed by not a few private and public schools across the country with small class sizes.</w:t>
      </w:r>
    </w:p>
    <w:p w:rsidR="00293787" w:rsidRDefault="00CA59EB" w14:paraId="27CC7C3C" w14:textId="77777777">
      <w:pPr>
        <w:pStyle w:val="Heading2"/>
        <w:pBdr>
          <w:bottom w:val="single" w:color="000000" w:sz="4" w:space="1"/>
        </w:pBdr>
        <w:spacing w:after="240"/>
        <w:rPr>
          <w:rFonts w:ascii="Calibri" w:hAnsi="Calibri" w:eastAsia="Calibri" w:cs="Calibri"/>
          <w:b w:val="0"/>
          <w:i w:val="0"/>
          <w:sz w:val="24"/>
          <w:szCs w:val="24"/>
        </w:rPr>
      </w:pPr>
      <w:r>
        <w:rPr>
          <w:rFonts w:ascii="Calibri" w:hAnsi="Calibri" w:eastAsia="Calibri" w:cs="Calibri"/>
          <w:b w:val="0"/>
          <w:i w:val="0"/>
          <w:sz w:val="24"/>
          <w:szCs w:val="24"/>
        </w:rPr>
        <w:t>Texas Education Code (§28.026) does require that all public schools establish which students are in the top 10% of their junior and senior class according to GPA, and it requires schools to notify students (and parents/guardians) when they are in the top 10%.  Each Great Hearts Texas high school will determine this top 10% in the junior and senior class, but without informing families of individual ordinal ranking; for example, in a senior class of exactly 50 students, the top five by GPA will be notified by the school that they are in the top decile, but they will not be told whether they are 1st, 2nd, 3rd, 4th, or 5th.</w:t>
      </w:r>
    </w:p>
    <w:p w:rsidR="00293787" w:rsidRDefault="00CA59EB" w14:paraId="6AC6E26F" w14:textId="77777777">
      <w:pPr>
        <w:pStyle w:val="Heading2"/>
        <w:pBdr>
          <w:bottom w:val="single" w:color="000000" w:sz="4" w:space="1"/>
        </w:pBdr>
        <w:spacing w:after="240"/>
        <w:rPr>
          <w:rFonts w:ascii="Calibri" w:hAnsi="Calibri" w:eastAsia="Calibri" w:cs="Calibri"/>
          <w:b w:val="0"/>
          <w:i w:val="0"/>
          <w:sz w:val="24"/>
          <w:szCs w:val="24"/>
        </w:rPr>
      </w:pPr>
      <w:r>
        <w:rPr>
          <w:rFonts w:ascii="Calibri" w:hAnsi="Calibri" w:eastAsia="Calibri" w:cs="Calibri"/>
          <w:b w:val="0"/>
          <w:i w:val="0"/>
          <w:sz w:val="24"/>
          <w:szCs w:val="24"/>
        </w:rPr>
        <w:t xml:space="preserve">The TEC also requires that high schools notify public universities and colleges in Texas when a student-applicant is in that top 10% </w:t>
      </w:r>
      <w:r>
        <w:rPr>
          <w:rFonts w:ascii="Calibri" w:hAnsi="Calibri" w:eastAsia="Calibri" w:cs="Calibri"/>
          <w:i w:val="0"/>
          <w:sz w:val="24"/>
          <w:szCs w:val="24"/>
        </w:rPr>
        <w:t>and that the specific numerical ranking of each student in this top 10% also be disclosed to the college or university admissions department</w:t>
      </w:r>
      <w:r>
        <w:rPr>
          <w:rFonts w:ascii="Calibri" w:hAnsi="Calibri" w:eastAsia="Calibri" w:cs="Calibri"/>
          <w:b w:val="0"/>
          <w:i w:val="0"/>
          <w:sz w:val="24"/>
          <w:szCs w:val="24"/>
        </w:rPr>
        <w:t>. Great Hearts Texas schools will notify public colleges and universities in Texas as required but will not specifically inform students/families in this top decile of their precise numerical ranking within it.</w:t>
      </w:r>
    </w:p>
    <w:p w:rsidR="00293787" w:rsidRDefault="00CA59EB" w14:paraId="6AE9B7F4" w14:textId="77777777">
      <w:pPr>
        <w:pStyle w:val="Heading2"/>
        <w:pBdr>
          <w:bottom w:val="single" w:color="000000" w:sz="4" w:space="1"/>
        </w:pBdr>
        <w:spacing w:before="0" w:after="0"/>
        <w:jc w:val="center"/>
        <w:rPr>
          <w:rFonts w:ascii="Calibri" w:hAnsi="Calibri" w:eastAsia="Calibri" w:cs="Calibri"/>
          <w:i w:val="0"/>
          <w:sz w:val="24"/>
          <w:szCs w:val="24"/>
        </w:rPr>
      </w:pPr>
      <w:bookmarkStart w:name="_efr1l674c844" w:colFirst="0" w:colLast="0" w:id="135"/>
      <w:bookmarkEnd w:id="135"/>
      <w:r>
        <w:rPr>
          <w:rFonts w:ascii="Calibri" w:hAnsi="Calibri" w:eastAsia="Calibri" w:cs="Calibri"/>
          <w:i w:val="0"/>
          <w:sz w:val="24"/>
          <w:szCs w:val="24"/>
        </w:rPr>
        <w:t>Highest Ranking Graduate</w:t>
      </w:r>
    </w:p>
    <w:p w:rsidRPr="00016366" w:rsidR="00293787" w:rsidP="00016366" w:rsidRDefault="00CA59EB" w14:paraId="50ED42B3" w14:textId="22B1E945">
      <w:pPr>
        <w:pStyle w:val="Heading2"/>
        <w:pBdr>
          <w:bottom w:val="single" w:color="000000" w:sz="4" w:space="1"/>
        </w:pBdr>
        <w:shd w:val="clear" w:color="auto" w:fill="FFFFFF"/>
        <w:spacing w:before="0" w:after="0"/>
        <w:rPr>
          <w:rFonts w:ascii="Calibri" w:hAnsi="Calibri" w:eastAsia="Calibri" w:cs="Calibri"/>
          <w:b w:val="0"/>
          <w:i w:val="0"/>
          <w:color w:val="201F1E"/>
          <w:sz w:val="24"/>
          <w:szCs w:val="24"/>
        </w:rPr>
      </w:pPr>
      <w:bookmarkStart w:name="_lk8kbeo75ahr" w:colFirst="0" w:colLast="0" w:id="136"/>
      <w:bookmarkEnd w:id="136"/>
      <w:r>
        <w:rPr>
          <w:rFonts w:ascii="Calibri" w:hAnsi="Calibri" w:eastAsia="Calibri" w:cs="Calibri"/>
          <w:b w:val="0"/>
          <w:i w:val="0"/>
          <w:sz w:val="24"/>
          <w:szCs w:val="24"/>
        </w:rPr>
        <w:t xml:space="preserve">According to Texas Education Code §54.301, the governing boards of colleges and universities in Texas may offer scholarship funds to the </w:t>
      </w:r>
      <w:proofErr w:type="gramStart"/>
      <w:r>
        <w:rPr>
          <w:rFonts w:ascii="Calibri" w:hAnsi="Calibri" w:eastAsia="Calibri" w:cs="Calibri"/>
          <w:b w:val="0"/>
          <w:i w:val="0"/>
          <w:sz w:val="24"/>
          <w:szCs w:val="24"/>
        </w:rPr>
        <w:t>highest ranking</w:t>
      </w:r>
      <w:proofErr w:type="gramEnd"/>
      <w:r>
        <w:rPr>
          <w:rFonts w:ascii="Calibri" w:hAnsi="Calibri" w:eastAsia="Calibri" w:cs="Calibri"/>
          <w:b w:val="0"/>
          <w:i w:val="0"/>
          <w:sz w:val="24"/>
          <w:szCs w:val="24"/>
        </w:rPr>
        <w:t xml:space="preserve"> graduate of each accredited high school in Texas.  At Great Hearts, the graduating student </w:t>
      </w:r>
      <w:r>
        <w:rPr>
          <w:rFonts w:ascii="Calibri" w:hAnsi="Calibri" w:eastAsia="Calibri" w:cs="Calibri"/>
          <w:b w:val="0"/>
          <w:i w:val="0"/>
          <w:color w:val="201F1E"/>
          <w:sz w:val="24"/>
          <w:szCs w:val="24"/>
        </w:rPr>
        <w:t xml:space="preserve">with the highest </w:t>
      </w:r>
      <w:r>
        <w:rPr>
          <w:rFonts w:ascii="Calibri" w:hAnsi="Calibri" w:eastAsia="Calibri" w:cs="Calibri"/>
          <w:b w:val="0"/>
          <w:color w:val="201F1E"/>
          <w:sz w:val="24"/>
          <w:szCs w:val="24"/>
        </w:rPr>
        <w:t>unweighted</w:t>
      </w:r>
      <w:r>
        <w:rPr>
          <w:rFonts w:ascii="Calibri" w:hAnsi="Calibri" w:eastAsia="Calibri" w:cs="Calibri"/>
          <w:b w:val="0"/>
          <w:i w:val="0"/>
          <w:color w:val="201F1E"/>
          <w:sz w:val="24"/>
          <w:szCs w:val="24"/>
        </w:rPr>
        <w:t xml:space="preserve"> GPA after the eighth semester will be designated </w:t>
      </w:r>
      <w:r>
        <w:rPr>
          <w:rFonts w:ascii="Calibri" w:hAnsi="Calibri" w:eastAsia="Calibri" w:cs="Calibri"/>
          <w:b w:val="0"/>
          <w:i w:val="0"/>
          <w:sz w:val="24"/>
          <w:szCs w:val="24"/>
        </w:rPr>
        <w:t xml:space="preserve">the </w:t>
      </w:r>
      <w:proofErr w:type="gramStart"/>
      <w:r>
        <w:rPr>
          <w:rFonts w:ascii="Calibri" w:hAnsi="Calibri" w:eastAsia="Calibri" w:cs="Calibri"/>
          <w:b w:val="0"/>
          <w:i w:val="0"/>
          <w:color w:val="201F1E"/>
          <w:sz w:val="24"/>
          <w:szCs w:val="24"/>
        </w:rPr>
        <w:t>highest ranking</w:t>
      </w:r>
      <w:proofErr w:type="gramEnd"/>
      <w:r>
        <w:rPr>
          <w:rFonts w:ascii="Calibri" w:hAnsi="Calibri" w:eastAsia="Calibri" w:cs="Calibri"/>
          <w:b w:val="0"/>
          <w:i w:val="0"/>
          <w:color w:val="201F1E"/>
          <w:sz w:val="24"/>
          <w:szCs w:val="24"/>
        </w:rPr>
        <w:t xml:space="preserve"> graduate. </w:t>
      </w:r>
      <w:r>
        <w:rPr>
          <w:rFonts w:ascii="Calibri" w:hAnsi="Calibri" w:eastAsia="Calibri" w:cs="Calibri"/>
          <w:b w:val="0"/>
          <w:i w:val="0"/>
          <w:sz w:val="24"/>
          <w:szCs w:val="24"/>
        </w:rPr>
        <w:t xml:space="preserve"> In the event of a tie, the graduating student </w:t>
      </w:r>
      <w:r>
        <w:rPr>
          <w:rFonts w:ascii="Calibri" w:hAnsi="Calibri" w:eastAsia="Calibri" w:cs="Calibri"/>
          <w:b w:val="0"/>
          <w:i w:val="0"/>
          <w:color w:val="201F1E"/>
          <w:sz w:val="24"/>
          <w:szCs w:val="24"/>
        </w:rPr>
        <w:t xml:space="preserve">with the highest </w:t>
      </w:r>
      <w:r>
        <w:rPr>
          <w:rFonts w:ascii="Calibri" w:hAnsi="Calibri" w:eastAsia="Calibri" w:cs="Calibri"/>
          <w:b w:val="0"/>
          <w:color w:val="201F1E"/>
          <w:sz w:val="24"/>
          <w:szCs w:val="24"/>
        </w:rPr>
        <w:t>weighted</w:t>
      </w:r>
      <w:r>
        <w:rPr>
          <w:rFonts w:ascii="Calibri" w:hAnsi="Calibri" w:eastAsia="Calibri" w:cs="Calibri"/>
          <w:b w:val="0"/>
          <w:i w:val="0"/>
          <w:color w:val="201F1E"/>
          <w:sz w:val="24"/>
          <w:szCs w:val="24"/>
        </w:rPr>
        <w:t xml:space="preserve"> GPA after the eighth semester will be designated </w:t>
      </w:r>
      <w:r>
        <w:rPr>
          <w:rFonts w:ascii="Calibri" w:hAnsi="Calibri" w:eastAsia="Calibri" w:cs="Calibri"/>
          <w:b w:val="0"/>
          <w:i w:val="0"/>
          <w:sz w:val="24"/>
          <w:szCs w:val="24"/>
        </w:rPr>
        <w:t xml:space="preserve">the </w:t>
      </w:r>
      <w:proofErr w:type="gramStart"/>
      <w:r>
        <w:rPr>
          <w:rFonts w:ascii="Calibri" w:hAnsi="Calibri" w:eastAsia="Calibri" w:cs="Calibri"/>
          <w:b w:val="0"/>
          <w:i w:val="0"/>
          <w:color w:val="201F1E"/>
          <w:sz w:val="24"/>
          <w:szCs w:val="24"/>
        </w:rPr>
        <w:t>highest ranking</w:t>
      </w:r>
      <w:proofErr w:type="gramEnd"/>
      <w:r>
        <w:rPr>
          <w:rFonts w:ascii="Calibri" w:hAnsi="Calibri" w:eastAsia="Calibri" w:cs="Calibri"/>
          <w:b w:val="0"/>
          <w:i w:val="0"/>
          <w:color w:val="201F1E"/>
          <w:sz w:val="24"/>
          <w:szCs w:val="24"/>
        </w:rPr>
        <w:t xml:space="preserve"> graduate.  The college counselor will notify the student/family and will complete the required scholarship documentation to </w:t>
      </w:r>
      <w:proofErr w:type="gramStart"/>
      <w:r>
        <w:rPr>
          <w:rFonts w:ascii="Calibri" w:hAnsi="Calibri" w:eastAsia="Calibri" w:cs="Calibri"/>
          <w:b w:val="0"/>
          <w:i w:val="0"/>
          <w:color w:val="201F1E"/>
          <w:sz w:val="24"/>
          <w:szCs w:val="24"/>
        </w:rPr>
        <w:t>release</w:t>
      </w:r>
      <w:proofErr w:type="gramEnd"/>
      <w:r>
        <w:rPr>
          <w:rFonts w:ascii="Calibri" w:hAnsi="Calibri" w:eastAsia="Calibri" w:cs="Calibri"/>
          <w:b w:val="0"/>
          <w:i w:val="0"/>
          <w:color w:val="201F1E"/>
          <w:sz w:val="24"/>
          <w:szCs w:val="24"/>
        </w:rPr>
        <w:t xml:space="preserve"> to the Texas state institution that the student has committed to attend.</w:t>
      </w:r>
      <w:bookmarkStart w:name="_783s7ewax86i" w:colFirst="0" w:colLast="0" w:id="137"/>
      <w:bookmarkStart w:name="_xe856e9snvzm" w:colFirst="0" w:colLast="0" w:id="138"/>
      <w:bookmarkStart w:name="_xry1tbk5n31z" w:colFirst="0" w:colLast="0" w:id="139"/>
      <w:bookmarkEnd w:id="137"/>
      <w:bookmarkEnd w:id="138"/>
      <w:bookmarkEnd w:id="139"/>
    </w:p>
    <w:p w:rsidR="00293787" w:rsidRDefault="00CA59EB" w14:paraId="3924AFA2" w14:textId="77777777">
      <w:pPr>
        <w:pStyle w:val="Heading2"/>
        <w:pBdr>
          <w:bottom w:val="single" w:color="000000" w:sz="4" w:space="1"/>
        </w:pBdr>
        <w:spacing w:before="0" w:after="0"/>
        <w:rPr>
          <w:rFonts w:ascii="Calibri" w:hAnsi="Calibri" w:eastAsia="Calibri" w:cs="Calibri"/>
          <w:b w:val="0"/>
          <w:i w:val="0"/>
          <w:sz w:val="24"/>
          <w:szCs w:val="24"/>
        </w:rPr>
      </w:pPr>
      <w:bookmarkStart w:name="_ihjukaqy7umb" w:colFirst="0" w:colLast="0" w:id="140"/>
      <w:bookmarkEnd w:id="140"/>
      <w:r>
        <w:rPr>
          <w:rFonts w:ascii="Calibri" w:hAnsi="Calibri" w:eastAsia="Calibri" w:cs="Calibri"/>
          <w:b w:val="0"/>
          <w:i w:val="0"/>
          <w:sz w:val="24"/>
          <w:szCs w:val="24"/>
        </w:rPr>
        <w:t xml:space="preserve"> </w:t>
      </w:r>
    </w:p>
    <w:p w:rsidRPr="00016366" w:rsidR="00293787" w:rsidP="00016366" w:rsidRDefault="00CA59EB" w14:paraId="28A64A30" w14:textId="5543BCE1">
      <w:pPr>
        <w:pStyle w:val="Heading2"/>
        <w:pBdr>
          <w:bottom w:val="single" w:color="000000" w:sz="4" w:space="1"/>
        </w:pBdr>
        <w:spacing w:before="0" w:after="0"/>
        <w:rPr>
          <w:rFonts w:ascii="Times New Roman" w:hAnsi="Times New Roman" w:eastAsia="Times New Roman" w:cs="Times New Roman"/>
          <w:i w:val="0"/>
          <w:sz w:val="24"/>
          <w:szCs w:val="24"/>
        </w:rPr>
      </w:pPr>
      <w:bookmarkStart w:name="_wlnh99xjllmd" w:colFirst="0" w:colLast="0" w:id="141"/>
      <w:bookmarkEnd w:id="141"/>
      <w:r>
        <w:rPr>
          <w:rFonts w:ascii="Times New Roman" w:hAnsi="Times New Roman" w:eastAsia="Times New Roman" w:cs="Times New Roman"/>
          <w:i w:val="0"/>
          <w:sz w:val="24"/>
          <w:szCs w:val="24"/>
        </w:rPr>
        <w:t xml:space="preserve"> </w:t>
      </w:r>
      <w:bookmarkStart w:name="_zhswuu308jbq" w:colFirst="0" w:colLast="0" w:id="142"/>
      <w:bookmarkStart w:name="_esgn2lwbv1z7" w:colFirst="0" w:colLast="0" w:id="143"/>
      <w:bookmarkStart w:name="_rmmjhxeq2jlu" w:colFirst="0" w:colLast="0" w:id="144"/>
      <w:bookmarkEnd w:id="142"/>
      <w:bookmarkEnd w:id="143"/>
      <w:bookmarkEnd w:id="144"/>
    </w:p>
    <w:p w:rsidR="00293787" w:rsidRDefault="00CA59EB" w14:paraId="0E78EC75" w14:textId="77777777">
      <w:pPr>
        <w:pStyle w:val="Heading2"/>
        <w:pBdr>
          <w:bottom w:val="single" w:color="000000" w:sz="4" w:space="1"/>
        </w:pBdr>
        <w:rPr>
          <w:rFonts w:ascii="Calibri" w:hAnsi="Calibri" w:eastAsia="Calibri" w:cs="Calibri"/>
          <w:i w:val="0"/>
          <w:sz w:val="32"/>
          <w:szCs w:val="32"/>
        </w:rPr>
      </w:pPr>
      <w:bookmarkStart w:name="_41mghml" w:colFirst="0" w:colLast="0" w:id="145"/>
      <w:bookmarkEnd w:id="145"/>
      <w:r>
        <w:rPr>
          <w:rFonts w:ascii="Calibri" w:hAnsi="Calibri" w:eastAsia="Calibri" w:cs="Calibri"/>
          <w:i w:val="0"/>
          <w:sz w:val="32"/>
          <w:szCs w:val="32"/>
        </w:rPr>
        <w:t>A Word on Grades and Applying for College</w:t>
      </w:r>
    </w:p>
    <w:p w:rsidR="00293787" w:rsidRDefault="00293787" w14:paraId="5013EFE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27E6B7D3" w14:textId="77777777">
      <w:pPr>
        <w:rPr>
          <w:rFonts w:ascii="Calibri" w:hAnsi="Calibri" w:eastAsia="Calibri" w:cs="Calibri"/>
          <w:sz w:val="24"/>
          <w:szCs w:val="24"/>
        </w:rPr>
      </w:pPr>
      <w:r>
        <w:rPr>
          <w:rFonts w:ascii="Calibri" w:hAnsi="Calibri" w:eastAsia="Calibri" w:cs="Calibri"/>
          <w:sz w:val="24"/>
          <w:szCs w:val="24"/>
        </w:rPr>
        <w:t xml:space="preserve">A priority at the Academy is for students to pursue worthwhile post-secondary options.  We support this effort not only through a broad liberal arts education, but also through the direct services of a College Counselor and a robust College Counseling program. Since there are over </w:t>
      </w:r>
      <w:r>
        <w:rPr>
          <w:rFonts w:ascii="Calibri" w:hAnsi="Calibri" w:eastAsia="Calibri" w:cs="Calibri"/>
          <w:sz w:val="24"/>
          <w:szCs w:val="24"/>
        </w:rPr>
        <w:t>3,000 colleges and universities in America that differ in type, such as public or private, secular or religious, liberal arts or technology institutes, we recognize that guidance is needed during this important transition in a student’s life.</w:t>
      </w:r>
    </w:p>
    <w:p w:rsidR="00293787" w:rsidRDefault="00293787" w14:paraId="5926E3C1" w14:textId="77777777">
      <w:pPr>
        <w:rPr>
          <w:rFonts w:ascii="Calibri" w:hAnsi="Calibri" w:eastAsia="Calibri" w:cs="Calibri"/>
          <w:sz w:val="24"/>
          <w:szCs w:val="24"/>
        </w:rPr>
      </w:pPr>
    </w:p>
    <w:p w:rsidR="00293787" w:rsidRDefault="00CA59EB" w14:paraId="43FC559B" w14:textId="77777777">
      <w:pPr>
        <w:rPr>
          <w:rFonts w:ascii="Calibri" w:hAnsi="Calibri" w:eastAsia="Calibri" w:cs="Calibri"/>
          <w:sz w:val="24"/>
          <w:szCs w:val="24"/>
        </w:rPr>
      </w:pPr>
      <w:r>
        <w:rPr>
          <w:rFonts w:ascii="Calibri" w:hAnsi="Calibri" w:eastAsia="Calibri" w:cs="Calibri"/>
          <w:sz w:val="24"/>
          <w:szCs w:val="24"/>
        </w:rPr>
        <w:t xml:space="preserve">The Academy’s rigorous and honors curriculum offers more than is often required for admission to university. College counselors are dedicated to helping each family identify the best college fit for each student given the student’s interests, family goals, and financial situation. Furthermore, college counselors focus on schools into which students can be both admitted and attend. Therefore, the emphasis of the program is to assist each student to identify and apply to the right college, not necessarily the most prestigious, and in some cases, alternatives to attending college right after high school. Great Hearts Academies has established a very strong track record on college admissions, from </w:t>
      </w:r>
      <w:proofErr w:type="gramStart"/>
      <w:r>
        <w:rPr>
          <w:rFonts w:ascii="Calibri" w:hAnsi="Calibri" w:eastAsia="Calibri" w:cs="Calibri"/>
          <w:sz w:val="24"/>
          <w:szCs w:val="24"/>
        </w:rPr>
        <w:t>first-tier</w:t>
      </w:r>
      <w:proofErr w:type="gramEnd"/>
      <w:r>
        <w:rPr>
          <w:rFonts w:ascii="Calibri" w:hAnsi="Calibri" w:eastAsia="Calibri" w:cs="Calibri"/>
          <w:sz w:val="24"/>
          <w:szCs w:val="24"/>
        </w:rPr>
        <w:t>, nationally recognized universities to smaller, liberal arts colleges and state universities.</w:t>
      </w:r>
    </w:p>
    <w:p w:rsidR="00293787" w:rsidRDefault="00293787" w14:paraId="426CE3C4" w14:textId="77777777">
      <w:pPr>
        <w:rPr>
          <w:rFonts w:ascii="Calibri" w:hAnsi="Calibri" w:eastAsia="Calibri" w:cs="Calibri"/>
          <w:sz w:val="24"/>
          <w:szCs w:val="24"/>
        </w:rPr>
      </w:pPr>
    </w:p>
    <w:p w:rsidR="00293787" w:rsidRDefault="00CA59EB" w14:paraId="666AA27A" w14:textId="77777777">
      <w:pPr>
        <w:rPr>
          <w:rFonts w:ascii="Calibri" w:hAnsi="Calibri" w:eastAsia="Calibri" w:cs="Calibri"/>
          <w:sz w:val="24"/>
          <w:szCs w:val="24"/>
        </w:rPr>
      </w:pPr>
      <w:r>
        <w:rPr>
          <w:rFonts w:ascii="Calibri" w:hAnsi="Calibri" w:eastAsia="Calibri" w:cs="Calibri"/>
          <w:sz w:val="24"/>
          <w:szCs w:val="24"/>
        </w:rPr>
        <w:t>Admissions officers spend a considerable amount of energy determining the rigor of a student’s curriculum. They are aware that different schools possess widely varying degrees of rigor in their curriculum and grading system. A “School Profile” is enclosed with every transcript that explains the nature of the Academy’s curriculum and the content of the courses.  Admissions officers, especially at more selective institutions</w:t>
      </w:r>
      <w:r>
        <w:rPr>
          <w:rFonts w:ascii="Calibri" w:hAnsi="Calibri" w:eastAsia="Calibri" w:cs="Calibri"/>
          <w:color w:val="FF0000"/>
          <w:sz w:val="24"/>
          <w:szCs w:val="24"/>
        </w:rPr>
        <w:t>,</w:t>
      </w:r>
      <w:r>
        <w:rPr>
          <w:rFonts w:ascii="Calibri" w:hAnsi="Calibri" w:eastAsia="Calibri" w:cs="Calibri"/>
          <w:sz w:val="24"/>
          <w:szCs w:val="24"/>
        </w:rPr>
        <w:t xml:space="preserve"> are aware of the differences in grading styles amongst schools and </w:t>
      </w:r>
      <w:proofErr w:type="gramStart"/>
      <w:r>
        <w:rPr>
          <w:rFonts w:ascii="Calibri" w:hAnsi="Calibri" w:eastAsia="Calibri" w:cs="Calibri"/>
          <w:sz w:val="24"/>
          <w:szCs w:val="24"/>
        </w:rPr>
        <w:t>are able to</w:t>
      </w:r>
      <w:proofErr w:type="gramEnd"/>
      <w:r>
        <w:rPr>
          <w:rFonts w:ascii="Calibri" w:hAnsi="Calibri" w:eastAsia="Calibri" w:cs="Calibri"/>
          <w:sz w:val="24"/>
          <w:szCs w:val="24"/>
        </w:rPr>
        <w:t xml:space="preserve"> determine a “soft” GPA, i.e., one that is the result of easier course work. Thus, a high or inflated GPA is not beneficial for the student in his or her learning or college applications.  Given that Great Hearts academies has established an excellent reputation with both in-state and national universities, our regional admissions officers know the academic standard and how to interpret our transcripts, which include both unweighted and weighted GPAs. Colleges that conduct a holistic review will assess the accuracy of the GPA in combination with SAT/ACT scores, teacher and counselor letters of recommendation, and co-curricular involvement.</w:t>
      </w:r>
    </w:p>
    <w:p w:rsidR="00293787" w:rsidRDefault="00293787" w14:paraId="23E81F14" w14:textId="77777777">
      <w:pPr>
        <w:rPr>
          <w:rFonts w:ascii="Calibri" w:hAnsi="Calibri" w:eastAsia="Calibri" w:cs="Calibri"/>
          <w:sz w:val="24"/>
          <w:szCs w:val="24"/>
        </w:rPr>
      </w:pPr>
    </w:p>
    <w:p w:rsidR="00293787" w:rsidRDefault="00CA59EB" w14:paraId="1AFD064E" w14:textId="77777777">
      <w:pPr>
        <w:rPr>
          <w:rFonts w:ascii="Calibri" w:hAnsi="Calibri" w:eastAsia="Calibri" w:cs="Calibri"/>
          <w:sz w:val="24"/>
          <w:szCs w:val="24"/>
        </w:rPr>
      </w:pPr>
      <w:r>
        <w:rPr>
          <w:rFonts w:ascii="Calibri" w:hAnsi="Calibri" w:eastAsia="Calibri" w:cs="Calibri"/>
          <w:sz w:val="24"/>
          <w:szCs w:val="24"/>
        </w:rPr>
        <w:t xml:space="preserve">The Academy’s rigorous curriculum, along with a wealth of co-curricular opportunities prepares students to thrive in college.  Many students enter colleges across the country unprepared for the diligence required of their studies and struggle </w:t>
      </w:r>
      <w:r>
        <w:rPr>
          <w:rFonts w:ascii="Calibri" w:hAnsi="Calibri" w:eastAsia="Calibri" w:cs="Calibri"/>
          <w:color w:val="000000"/>
          <w:sz w:val="24"/>
          <w:szCs w:val="24"/>
        </w:rPr>
        <w:t xml:space="preserve">considerably </w:t>
      </w:r>
      <w:r>
        <w:rPr>
          <w:rFonts w:ascii="Calibri" w:hAnsi="Calibri" w:eastAsia="Calibri" w:cs="Calibri"/>
          <w:sz w:val="24"/>
          <w:szCs w:val="24"/>
        </w:rPr>
        <w:t xml:space="preserve">to balance the competing demands of outside activities, having not been prepared by their high school experience.  The lessons students learn at the Academy from having to stretch themselves to achieve their goals </w:t>
      </w:r>
      <w:proofErr w:type="gramStart"/>
      <w:r>
        <w:rPr>
          <w:rFonts w:ascii="Calibri" w:hAnsi="Calibri" w:eastAsia="Calibri" w:cs="Calibri"/>
          <w:sz w:val="24"/>
          <w:szCs w:val="24"/>
        </w:rPr>
        <w:t>allows</w:t>
      </w:r>
      <w:proofErr w:type="gramEnd"/>
      <w:r>
        <w:rPr>
          <w:rFonts w:ascii="Calibri" w:hAnsi="Calibri" w:eastAsia="Calibri" w:cs="Calibri"/>
          <w:sz w:val="24"/>
          <w:szCs w:val="24"/>
        </w:rPr>
        <w:t xml:space="preserve"> them to mature into thoughtful and hard-working adults. The writing skills the students </w:t>
      </w:r>
      <w:proofErr w:type="gramStart"/>
      <w:r>
        <w:rPr>
          <w:rFonts w:ascii="Calibri" w:hAnsi="Calibri" w:eastAsia="Calibri" w:cs="Calibri"/>
          <w:sz w:val="24"/>
          <w:szCs w:val="24"/>
        </w:rPr>
        <w:t>hone in</w:t>
      </w:r>
      <w:proofErr w:type="gramEnd"/>
      <w:r>
        <w:rPr>
          <w:rFonts w:ascii="Calibri" w:hAnsi="Calibri" w:eastAsia="Calibri" w:cs="Calibri"/>
          <w:sz w:val="24"/>
          <w:szCs w:val="24"/>
        </w:rPr>
        <w:t xml:space="preserve"> the lit/comp and Humane Letters courses provide them the foundation to write strong application essays; the focus on Socratic discussion helps the students to become eloquent speakers, a valuable asset for college interviews, not to mention life in general; and the practice of inclusive participation in co-curricular activities gives students the opportunities to discover and develop their interests and talents.</w:t>
      </w:r>
    </w:p>
    <w:p w:rsidR="00293787" w:rsidRDefault="00293787" w14:paraId="77E78F1C" w14:textId="77777777">
      <w:pPr>
        <w:rPr>
          <w:rFonts w:ascii="Calibri" w:hAnsi="Calibri" w:eastAsia="Calibri" w:cs="Calibri"/>
          <w:sz w:val="24"/>
          <w:szCs w:val="24"/>
        </w:rPr>
      </w:pPr>
    </w:p>
    <w:p w:rsidR="00293787" w:rsidRDefault="00CA59EB" w14:paraId="096A2EE5" w14:textId="77777777">
      <w:pPr>
        <w:rPr>
          <w:rFonts w:ascii="Calibri" w:hAnsi="Calibri" w:eastAsia="Calibri" w:cs="Calibri"/>
          <w:sz w:val="24"/>
          <w:szCs w:val="24"/>
        </w:rPr>
      </w:pPr>
      <w:r>
        <w:rPr>
          <w:rFonts w:ascii="Calibri" w:hAnsi="Calibri" w:eastAsia="Calibri" w:cs="Calibri"/>
          <w:sz w:val="24"/>
          <w:szCs w:val="24"/>
        </w:rPr>
        <w:t xml:space="preserve">The school curriculum and culture combined with our low student-to-counselor ratio allows each student to get the counseling and support needed to successfully navigate the college admissions process.  Please get to know your college counselor if you have questions about the college counseling program and admissions process. </w:t>
      </w:r>
    </w:p>
    <w:p w:rsidR="00293787" w:rsidRDefault="00293787" w14:paraId="4995B546" w14:textId="77777777">
      <w:pPr>
        <w:pStyle w:val="Heading2"/>
        <w:pBdr>
          <w:bottom w:val="single" w:color="000000" w:sz="4" w:space="1"/>
        </w:pBdr>
        <w:rPr>
          <w:rFonts w:ascii="Calibri" w:hAnsi="Calibri" w:eastAsia="Calibri" w:cs="Calibri"/>
          <w:i w:val="0"/>
        </w:rPr>
      </w:pPr>
    </w:p>
    <w:p w:rsidR="00293787" w:rsidRDefault="00CA59EB" w14:paraId="0F580D1C" w14:textId="77777777">
      <w:pPr>
        <w:pStyle w:val="Heading2"/>
        <w:pBdr>
          <w:bottom w:val="single" w:color="000000" w:sz="4" w:space="1"/>
        </w:pBdr>
        <w:rPr>
          <w:rFonts w:ascii="Calibri" w:hAnsi="Calibri" w:eastAsia="Calibri" w:cs="Calibri"/>
          <w:i w:val="0"/>
          <w:sz w:val="32"/>
          <w:szCs w:val="32"/>
        </w:rPr>
      </w:pPr>
      <w:bookmarkStart w:name="_2grqrue" w:colFirst="0" w:colLast="0" w:id="146"/>
      <w:bookmarkEnd w:id="146"/>
      <w:r>
        <w:rPr>
          <w:rFonts w:ascii="Calibri" w:hAnsi="Calibri" w:eastAsia="Calibri" w:cs="Calibri"/>
          <w:i w:val="0"/>
          <w:sz w:val="32"/>
          <w:szCs w:val="32"/>
        </w:rPr>
        <w:t>Project Week</w:t>
      </w:r>
    </w:p>
    <w:p w:rsidR="00293787" w:rsidRDefault="00293787" w14:paraId="3FFB9402" w14:textId="77777777">
      <w:pPr>
        <w:rPr>
          <w:rFonts w:ascii="Calibri" w:hAnsi="Calibri" w:eastAsia="Calibri" w:cs="Calibri"/>
          <w:sz w:val="16"/>
          <w:szCs w:val="16"/>
        </w:rPr>
      </w:pPr>
    </w:p>
    <w:p w:rsidR="00293787" w:rsidRDefault="00CA59EB" w14:paraId="3169EA58" w14:textId="77777777">
      <w:pPr>
        <w:rPr>
          <w:rFonts w:ascii="Calibri" w:hAnsi="Calibri" w:eastAsia="Calibri" w:cs="Calibri"/>
          <w:sz w:val="24"/>
          <w:szCs w:val="24"/>
        </w:rPr>
      </w:pPr>
      <w:r>
        <w:rPr>
          <w:rFonts w:ascii="Calibri" w:hAnsi="Calibri" w:eastAsia="Calibri" w:cs="Calibri"/>
          <w:sz w:val="24"/>
          <w:szCs w:val="24"/>
        </w:rPr>
        <w:t xml:space="preserve">Project week typically takes place midway through the school year. Students will be given directions for </w:t>
      </w:r>
      <w:proofErr w:type="gramStart"/>
      <w:r>
        <w:rPr>
          <w:rFonts w:ascii="Calibri" w:hAnsi="Calibri" w:eastAsia="Calibri" w:cs="Calibri"/>
          <w:sz w:val="24"/>
          <w:szCs w:val="24"/>
        </w:rPr>
        <w:t>a research</w:t>
      </w:r>
      <w:proofErr w:type="gramEnd"/>
      <w:r>
        <w:rPr>
          <w:rFonts w:ascii="Calibri" w:hAnsi="Calibri" w:eastAsia="Calibri" w:cs="Calibri"/>
          <w:sz w:val="24"/>
          <w:szCs w:val="24"/>
        </w:rPr>
        <w:t xml:space="preserve"> or other project before they leave for winter break. The project assignments vary from grade to grade, and may include such things as a science experiment, a research topic and presentation/paper, building a model, or a longer assigned reading. </w:t>
      </w:r>
    </w:p>
    <w:p w:rsidR="00293787" w:rsidRDefault="00293787" w14:paraId="474FEEBC" w14:textId="77777777">
      <w:pPr>
        <w:rPr>
          <w:rFonts w:ascii="Calibri" w:hAnsi="Calibri" w:eastAsia="Calibri" w:cs="Calibri"/>
          <w:sz w:val="24"/>
          <w:szCs w:val="24"/>
        </w:rPr>
      </w:pPr>
    </w:p>
    <w:p w:rsidR="00293787" w:rsidRDefault="00CA59EB" w14:paraId="6086880C" w14:textId="77777777">
      <w:pPr>
        <w:rPr>
          <w:rFonts w:ascii="Calibri" w:hAnsi="Calibri" w:eastAsia="Calibri" w:cs="Calibri"/>
          <w:sz w:val="24"/>
          <w:szCs w:val="24"/>
        </w:rPr>
      </w:pPr>
      <w:r>
        <w:rPr>
          <w:rFonts w:ascii="Calibri" w:hAnsi="Calibri" w:eastAsia="Calibri" w:cs="Calibri"/>
          <w:sz w:val="24"/>
          <w:szCs w:val="24"/>
        </w:rPr>
        <w:t xml:space="preserve">Students can expect to invest extensive time on their projects, which are due on the first day they return for the second semester. Projects may require library/internet research, acquisition of modeling materials, or hands-on problem-solving. All faculty participate in the evaluation of projects. This assessment is factored into the second semester grades. </w:t>
      </w:r>
    </w:p>
    <w:p w:rsidR="00293787" w:rsidRDefault="00293787" w14:paraId="241E27D3" w14:textId="77777777">
      <w:pPr>
        <w:rPr>
          <w:rFonts w:ascii="Calibri" w:hAnsi="Calibri" w:eastAsia="Calibri" w:cs="Calibri"/>
          <w:sz w:val="24"/>
          <w:szCs w:val="24"/>
        </w:rPr>
      </w:pPr>
    </w:p>
    <w:p w:rsidR="00293787" w:rsidRDefault="00CA59EB" w14:paraId="33EA9FF9" w14:textId="77777777">
      <w:pPr>
        <w:rPr>
          <w:rFonts w:ascii="Calibri" w:hAnsi="Calibri" w:eastAsia="Calibri" w:cs="Calibri"/>
          <w:color w:val="000000"/>
          <w:sz w:val="24"/>
          <w:szCs w:val="24"/>
        </w:rPr>
      </w:pPr>
      <w:r>
        <w:rPr>
          <w:rFonts w:ascii="Calibri" w:hAnsi="Calibri" w:eastAsia="Calibri" w:cs="Calibri"/>
          <w:sz w:val="24"/>
          <w:szCs w:val="24"/>
        </w:rPr>
        <w:t>Project Week allows students to explore a topic (often of their choosing) in greater depth, using resources that are not readily available to them in the classroom. Project week teaches students how to study a topic in-depth on their own</w:t>
      </w:r>
      <w:r>
        <w:rPr>
          <w:rFonts w:ascii="Calibri" w:hAnsi="Calibri" w:eastAsia="Calibri" w:cs="Calibri"/>
          <w:color w:val="FF0000"/>
          <w:sz w:val="24"/>
          <w:szCs w:val="24"/>
        </w:rPr>
        <w:t>,</w:t>
      </w:r>
      <w:r>
        <w:rPr>
          <w:rFonts w:ascii="Calibri" w:hAnsi="Calibri" w:eastAsia="Calibri" w:cs="Calibri"/>
          <w:sz w:val="24"/>
          <w:szCs w:val="24"/>
        </w:rPr>
        <w:t xml:space="preserve"> to manage their time, to cultivate love for something of interest to them, and to participate in true intellectual “leisure”—i.e. pursuing something for its own sake and value. Parents may be tempted to over-assist students with projects, especially hands-on modeling or crafting activities, students must problem-solve and produce their work on their own. Parents should seek to guide as teachers would—helping a student to find a solution rather than giving them the solution.</w:t>
      </w:r>
    </w:p>
    <w:p w:rsidR="00293787" w:rsidRDefault="00CA59EB" w14:paraId="4B07D086" w14:textId="77777777">
      <w:pPr>
        <w:jc w:val="center"/>
        <w:rPr>
          <w:rFonts w:ascii="Calibri" w:hAnsi="Calibri" w:eastAsia="Calibri" w:cs="Calibri"/>
          <w:b/>
          <w:sz w:val="28"/>
          <w:szCs w:val="28"/>
        </w:rPr>
      </w:pPr>
      <w:r>
        <w:rPr>
          <w:rFonts w:ascii="Calibri" w:hAnsi="Calibri" w:eastAsia="Calibri" w:cs="Calibri"/>
          <w:sz w:val="24"/>
          <w:szCs w:val="24"/>
        </w:rPr>
        <w:t xml:space="preserve"> </w:t>
      </w:r>
    </w:p>
    <w:p w:rsidR="00293787" w:rsidRDefault="00293787" w14:paraId="223A184B" w14:textId="77777777">
      <w:pPr>
        <w:rPr>
          <w:rFonts w:ascii="Calibri" w:hAnsi="Calibri" w:eastAsia="Calibri" w:cs="Calibri"/>
          <w:sz w:val="24"/>
          <w:szCs w:val="24"/>
        </w:rPr>
      </w:pPr>
      <w:bookmarkStart w:name="_al10t65q5m1g" w:colFirst="0" w:colLast="0" w:id="147"/>
      <w:bookmarkStart w:name="_j2j0a3gfipfu" w:colFirst="0" w:colLast="0" w:id="148"/>
      <w:bookmarkEnd w:id="147"/>
      <w:bookmarkEnd w:id="148"/>
    </w:p>
    <w:p w:rsidR="00293787" w:rsidRDefault="00293787" w14:paraId="29C2B95C" w14:textId="77777777">
      <w:pPr>
        <w:pStyle w:val="Heading1"/>
        <w:pBdr>
          <w:bottom w:val="single" w:color="000000" w:sz="4" w:space="1"/>
        </w:pBdr>
        <w:rPr>
          <w:rFonts w:ascii="Calibri" w:hAnsi="Calibri" w:eastAsia="Calibri" w:cs="Calibri"/>
          <w:sz w:val="32"/>
          <w:szCs w:val="32"/>
        </w:rPr>
      </w:pPr>
      <w:bookmarkStart w:name="_vx1227" w:colFirst="0" w:colLast="0" w:id="149"/>
      <w:bookmarkEnd w:id="149"/>
    </w:p>
    <w:p w:rsidR="00293787" w:rsidRDefault="00CA59EB" w14:paraId="2E4DB62C" w14:textId="77777777">
      <w:pPr>
        <w:pStyle w:val="Heading1"/>
        <w:pBdr>
          <w:bottom w:val="single" w:color="000000" w:sz="4" w:space="1"/>
        </w:pBdr>
        <w:rPr>
          <w:rFonts w:ascii="Calibri" w:hAnsi="Calibri" w:eastAsia="Calibri" w:cs="Calibri"/>
          <w:sz w:val="32"/>
          <w:szCs w:val="32"/>
        </w:rPr>
      </w:pPr>
      <w:bookmarkStart w:name="_5457imfth6ju" w:colFirst="0" w:colLast="0" w:id="150"/>
      <w:bookmarkEnd w:id="150"/>
      <w:r>
        <w:rPr>
          <w:rFonts w:ascii="Calibri" w:hAnsi="Calibri" w:eastAsia="Calibri" w:cs="Calibri"/>
          <w:sz w:val="32"/>
          <w:szCs w:val="32"/>
        </w:rPr>
        <w:t>Family-Teacher Academic Partnership</w:t>
      </w:r>
    </w:p>
    <w:p w:rsidR="00293787" w:rsidRDefault="00293787" w14:paraId="76526EDA" w14:textId="77777777">
      <w:pPr>
        <w:rPr>
          <w:rFonts w:ascii="Calibri" w:hAnsi="Calibri" w:eastAsia="Calibri" w:cs="Calibri"/>
          <w:sz w:val="24"/>
          <w:szCs w:val="24"/>
        </w:rPr>
      </w:pPr>
    </w:p>
    <w:p w:rsidR="00293787" w:rsidRDefault="00CA59EB" w14:paraId="53739C3A" w14:textId="77777777">
      <w:pPr>
        <w:rPr>
          <w:rFonts w:ascii="Calibri" w:hAnsi="Calibri" w:eastAsia="Calibri" w:cs="Calibri"/>
          <w:sz w:val="24"/>
          <w:szCs w:val="24"/>
        </w:rPr>
      </w:pPr>
      <w:r>
        <w:rPr>
          <w:rFonts w:ascii="Calibri" w:hAnsi="Calibri" w:eastAsia="Calibri" w:cs="Calibri"/>
          <w:b/>
          <w:sz w:val="24"/>
          <w:szCs w:val="24"/>
        </w:rPr>
        <w:t>As a preparatory school, Great Hearts believes that the student should be the primary agent in his or her education.</w:t>
      </w:r>
      <w:r>
        <w:rPr>
          <w:rFonts w:ascii="Calibri" w:hAnsi="Calibri" w:eastAsia="Calibri" w:cs="Calibri"/>
          <w:sz w:val="24"/>
          <w:szCs w:val="24"/>
        </w:rPr>
        <w:t xml:space="preserve"> Our </w:t>
      </w:r>
      <w:proofErr w:type="gramStart"/>
      <w:r>
        <w:rPr>
          <w:rFonts w:ascii="Calibri" w:hAnsi="Calibri" w:eastAsia="Calibri" w:cs="Calibri"/>
          <w:sz w:val="24"/>
          <w:szCs w:val="24"/>
        </w:rPr>
        <w:t>first priority</w:t>
      </w:r>
      <w:proofErr w:type="gramEnd"/>
      <w:r>
        <w:rPr>
          <w:rFonts w:ascii="Calibri" w:hAnsi="Calibri" w:eastAsia="Calibri" w:cs="Calibri"/>
          <w:sz w:val="24"/>
          <w:szCs w:val="24"/>
        </w:rPr>
        <w:t xml:space="preserve"> in this regard is to encourage student responsibility by establishing an open line of communication between students and their individual teachers. Timely and effective communication between teachers, students, and parents is essential in fostering academic growth. </w:t>
      </w:r>
    </w:p>
    <w:p w:rsidR="00293787" w:rsidRDefault="00293787" w14:paraId="153D40CE" w14:textId="77777777">
      <w:pPr>
        <w:rPr>
          <w:rFonts w:ascii="Calibri" w:hAnsi="Calibri" w:eastAsia="Calibri" w:cs="Calibri"/>
          <w:sz w:val="24"/>
          <w:szCs w:val="24"/>
        </w:rPr>
      </w:pPr>
    </w:p>
    <w:p w:rsidR="00293787" w:rsidRDefault="00CA59EB" w14:paraId="69EBC93E" w14:textId="77777777">
      <w:pPr>
        <w:pStyle w:val="Heading2"/>
        <w:widowControl w:val="0"/>
        <w:spacing w:after="265"/>
        <w:jc w:val="center"/>
        <w:rPr>
          <w:rFonts w:ascii="Calibri" w:hAnsi="Calibri" w:eastAsia="Calibri" w:cs="Calibri"/>
          <w:i w:val="0"/>
        </w:rPr>
      </w:pPr>
      <w:bookmarkStart w:name="_6zby199cfmxn" w:colFirst="0" w:colLast="0" w:id="151"/>
      <w:bookmarkEnd w:id="151"/>
      <w:r>
        <w:rPr>
          <w:rFonts w:ascii="Calibri" w:hAnsi="Calibri" w:eastAsia="Calibri" w:cs="Calibri"/>
          <w:i w:val="0"/>
        </w:rPr>
        <w:t xml:space="preserve">Communication Roles </w:t>
      </w:r>
    </w:p>
    <w:p w:rsidR="00293787" w:rsidRDefault="00CA59EB" w14:paraId="15944863" w14:textId="77777777">
      <w:pPr>
        <w:widowControl w:val="0"/>
        <w:pBdr>
          <w:top w:val="nil"/>
          <w:left w:val="nil"/>
          <w:bottom w:val="nil"/>
          <w:right w:val="nil"/>
          <w:between w:val="nil"/>
        </w:pBdr>
        <w:spacing w:after="265"/>
        <w:rPr>
          <w:rFonts w:ascii="Calibri" w:hAnsi="Calibri" w:eastAsia="Calibri" w:cs="Calibri"/>
          <w:color w:val="000000"/>
          <w:sz w:val="24"/>
          <w:szCs w:val="24"/>
        </w:rPr>
      </w:pPr>
      <w:r>
        <w:rPr>
          <w:rFonts w:ascii="Calibri" w:hAnsi="Calibri" w:eastAsia="Calibri" w:cs="Calibri"/>
          <w:color w:val="000000"/>
          <w:sz w:val="24"/>
          <w:szCs w:val="24"/>
          <w:u w:val="single"/>
        </w:rPr>
        <w:t>Student</w:t>
      </w:r>
      <w:r>
        <w:rPr>
          <w:rFonts w:ascii="Calibri" w:hAnsi="Calibri" w:eastAsia="Calibri" w:cs="Calibri"/>
          <w:color w:val="000000"/>
          <w:sz w:val="24"/>
          <w:szCs w:val="24"/>
        </w:rPr>
        <w:t xml:space="preserve">: Students are responsible for tracking assignments, understanding stated course requirements, and meeting deadlines. We strongly encourage students to meet with their teachers regularly for tutoring if they are having difficulty understanding specific concepts or material. It is also the job of the students to communicate honestly to their parents about their day-to-day performance and academic standing. </w:t>
      </w:r>
    </w:p>
    <w:p w:rsidR="00293787" w:rsidRDefault="00CA59EB" w14:paraId="74A9B0EA" w14:textId="77777777">
      <w:pPr>
        <w:widowControl w:val="0"/>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u w:val="single"/>
        </w:rPr>
        <w:t>Teacher</w:t>
      </w:r>
      <w:r>
        <w:rPr>
          <w:rFonts w:ascii="Calibri" w:hAnsi="Calibri" w:eastAsia="Calibri" w:cs="Calibri"/>
          <w:color w:val="000000"/>
          <w:sz w:val="24"/>
          <w:szCs w:val="24"/>
        </w:rPr>
        <w:t xml:space="preserve">: Teachers are responsible for clearly communicating to the student what is expected of him or her. Teachers are also responsible for notifying parents when their student is struggling </w:t>
      </w:r>
      <w:r>
        <w:rPr>
          <w:rFonts w:ascii="Calibri" w:hAnsi="Calibri" w:eastAsia="Calibri" w:cs="Calibri"/>
          <w:color w:val="000000"/>
          <w:sz w:val="24"/>
          <w:szCs w:val="24"/>
        </w:rPr>
        <w:t xml:space="preserve">considerably with the material or is not performing as expected. See </w:t>
      </w:r>
      <w:r>
        <w:rPr>
          <w:rFonts w:ascii="Calibri" w:hAnsi="Calibri" w:eastAsia="Calibri" w:cs="Calibri"/>
          <w:b/>
          <w:color w:val="000000"/>
          <w:sz w:val="24"/>
          <w:szCs w:val="24"/>
        </w:rPr>
        <w:t>Deficiency Notices</w:t>
      </w:r>
      <w:r>
        <w:rPr>
          <w:rFonts w:ascii="Calibri" w:hAnsi="Calibri" w:eastAsia="Calibri" w:cs="Calibri"/>
          <w:color w:val="000000"/>
          <w:sz w:val="24"/>
          <w:szCs w:val="24"/>
        </w:rPr>
        <w:t xml:space="preserve"> below.</w:t>
      </w:r>
    </w:p>
    <w:p w:rsidR="00293787" w:rsidRDefault="00293787" w14:paraId="2CF4EEA1" w14:textId="77777777">
      <w:pPr>
        <w:widowControl w:val="0"/>
        <w:pBdr>
          <w:top w:val="nil"/>
          <w:left w:val="nil"/>
          <w:bottom w:val="nil"/>
          <w:right w:val="nil"/>
          <w:between w:val="nil"/>
        </w:pBdr>
        <w:rPr>
          <w:rFonts w:ascii="Calibri" w:hAnsi="Calibri" w:eastAsia="Calibri" w:cs="Calibri"/>
          <w:color w:val="000000"/>
          <w:sz w:val="24"/>
          <w:szCs w:val="24"/>
          <w:u w:val="single"/>
        </w:rPr>
      </w:pPr>
    </w:p>
    <w:p w:rsidR="00293787" w:rsidRDefault="00CA59EB" w14:paraId="4B736670" w14:textId="77777777">
      <w:pPr>
        <w:widowControl w:val="0"/>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u w:val="single"/>
        </w:rPr>
        <w:t>Parent</w:t>
      </w:r>
      <w:r>
        <w:rPr>
          <w:rFonts w:ascii="Calibri" w:hAnsi="Calibri" w:eastAsia="Calibri" w:cs="Calibri"/>
          <w:color w:val="000000"/>
          <w:sz w:val="24"/>
          <w:szCs w:val="24"/>
        </w:rPr>
        <w:t xml:space="preserve">: The primary means by which parents can assist their children are: </w:t>
      </w:r>
    </w:p>
    <w:p w:rsidR="00293787" w:rsidP="005520C9" w:rsidRDefault="00CA59EB" w14:paraId="252DA943" w14:textId="77777777">
      <w:pPr>
        <w:widowControl w:val="0"/>
        <w:numPr>
          <w:ilvl w:val="0"/>
          <w:numId w:val="58"/>
        </w:numPr>
        <w:pBdr>
          <w:top w:val="nil"/>
          <w:left w:val="nil"/>
          <w:bottom w:val="nil"/>
          <w:right w:val="nil"/>
          <w:between w:val="nil"/>
        </w:pBdr>
        <w:spacing w:after="27"/>
        <w:ind w:left="720" w:hanging="360"/>
        <w:rPr>
          <w:rFonts w:ascii="Calibri" w:hAnsi="Calibri" w:eastAsia="Calibri" w:cs="Calibri"/>
          <w:color w:val="000000"/>
          <w:sz w:val="24"/>
          <w:szCs w:val="24"/>
        </w:rPr>
      </w:pPr>
      <w:r>
        <w:rPr>
          <w:rFonts w:ascii="Calibri" w:hAnsi="Calibri" w:eastAsia="Calibri" w:cs="Calibri"/>
          <w:color w:val="000000"/>
          <w:sz w:val="24"/>
          <w:szCs w:val="24"/>
        </w:rPr>
        <w:t>Encouraging their children in their development in Academy goals, namely the growth of character and wisdom.</w:t>
      </w:r>
    </w:p>
    <w:p w:rsidR="00293787" w:rsidP="005520C9" w:rsidRDefault="00CA59EB" w14:paraId="63C32942" w14:textId="77777777">
      <w:pPr>
        <w:widowControl w:val="0"/>
        <w:numPr>
          <w:ilvl w:val="0"/>
          <w:numId w:val="58"/>
        </w:numPr>
        <w:pBdr>
          <w:top w:val="nil"/>
          <w:left w:val="nil"/>
          <w:bottom w:val="nil"/>
          <w:right w:val="nil"/>
          <w:between w:val="nil"/>
        </w:pBdr>
        <w:spacing w:after="27"/>
        <w:ind w:left="720" w:hanging="360"/>
        <w:rPr>
          <w:rFonts w:ascii="Calibri" w:hAnsi="Calibri" w:eastAsia="Calibri" w:cs="Calibri"/>
          <w:color w:val="000000"/>
          <w:sz w:val="24"/>
          <w:szCs w:val="24"/>
        </w:rPr>
      </w:pPr>
      <w:r>
        <w:rPr>
          <w:rFonts w:ascii="Calibri" w:hAnsi="Calibri" w:eastAsia="Calibri" w:cs="Calibri"/>
          <w:color w:val="000000"/>
          <w:sz w:val="24"/>
          <w:szCs w:val="24"/>
        </w:rPr>
        <w:t xml:space="preserve">Providing a distraction-free study environment. </w:t>
      </w:r>
    </w:p>
    <w:p w:rsidR="00293787" w:rsidRDefault="00293787" w14:paraId="5112B27A" w14:textId="77777777">
      <w:pPr>
        <w:rPr>
          <w:rFonts w:ascii="Calibri" w:hAnsi="Calibri" w:eastAsia="Calibri" w:cs="Calibri"/>
          <w:sz w:val="24"/>
          <w:szCs w:val="24"/>
        </w:rPr>
      </w:pPr>
    </w:p>
    <w:p w:rsidR="00293787" w:rsidRDefault="00CA59EB" w14:paraId="5555C29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0"/>
        <w:rPr>
          <w:rFonts w:ascii="Calibri" w:hAnsi="Calibri" w:eastAsia="Calibri" w:cs="Calibri"/>
          <w:color w:val="000000"/>
          <w:sz w:val="24"/>
          <w:szCs w:val="24"/>
        </w:rPr>
      </w:pPr>
      <w:r>
        <w:rPr>
          <w:rFonts w:ascii="Calibri" w:hAnsi="Calibri" w:eastAsia="Calibri" w:cs="Calibri"/>
          <w:color w:val="000000"/>
          <w:sz w:val="24"/>
          <w:szCs w:val="24"/>
        </w:rPr>
        <w:t>When students are experiencing significant academic struggles, parents should generally seek to assist the student according to these guidelines:</w:t>
      </w:r>
    </w:p>
    <w:p w:rsidR="00293787" w:rsidRDefault="00293787" w14:paraId="5616231E" w14:textId="77777777">
      <w:pPr>
        <w:spacing w:before="9"/>
        <w:rPr>
          <w:rFonts w:ascii="Calibri" w:hAnsi="Calibri" w:eastAsia="Calibri" w:cs="Calibri"/>
          <w:color w:val="000000"/>
          <w:sz w:val="24"/>
          <w:szCs w:val="24"/>
        </w:rPr>
      </w:pPr>
    </w:p>
    <w:p w:rsidR="00293787" w:rsidP="005520C9" w:rsidRDefault="00CA59EB" w14:paraId="2A4E2C10" w14:textId="77777777">
      <w:pPr>
        <w:widowControl w:val="0"/>
        <w:numPr>
          <w:ilvl w:val="0"/>
          <w:numId w:val="6"/>
        </w:numPr>
        <w:pBdr>
          <w:top w:val="nil"/>
          <w:left w:val="nil"/>
          <w:bottom w:val="nil"/>
          <w:right w:val="nil"/>
          <w:between w:val="nil"/>
        </w:pBdr>
        <w:ind w:left="720"/>
        <w:rPr>
          <w:rFonts w:ascii="Calibri" w:hAnsi="Calibri" w:eastAsia="Calibri" w:cs="Calibri"/>
          <w:color w:val="000000"/>
          <w:sz w:val="24"/>
          <w:szCs w:val="24"/>
        </w:rPr>
      </w:pPr>
      <w:r>
        <w:rPr>
          <w:rFonts w:ascii="Calibri" w:hAnsi="Calibri" w:eastAsia="Calibri" w:cs="Calibri"/>
          <w:color w:val="000000"/>
          <w:sz w:val="24"/>
          <w:szCs w:val="24"/>
        </w:rPr>
        <w:t xml:space="preserve">First, student communicates specific difficulty directly to </w:t>
      </w:r>
      <w:proofErr w:type="gramStart"/>
      <w:r>
        <w:rPr>
          <w:rFonts w:ascii="Calibri" w:hAnsi="Calibri" w:eastAsia="Calibri" w:cs="Calibri"/>
          <w:color w:val="000000"/>
          <w:sz w:val="24"/>
          <w:szCs w:val="24"/>
        </w:rPr>
        <w:t>teacher</w:t>
      </w:r>
      <w:proofErr w:type="gramEnd"/>
    </w:p>
    <w:p w:rsidR="00293787" w:rsidP="005520C9" w:rsidRDefault="00CA59EB" w14:paraId="13FD2673" w14:textId="77777777">
      <w:pPr>
        <w:widowControl w:val="0"/>
        <w:numPr>
          <w:ilvl w:val="0"/>
          <w:numId w:val="6"/>
        </w:numPr>
        <w:pBdr>
          <w:top w:val="nil"/>
          <w:left w:val="nil"/>
          <w:bottom w:val="nil"/>
          <w:right w:val="nil"/>
          <w:between w:val="nil"/>
        </w:pBdr>
        <w:ind w:left="720"/>
        <w:rPr>
          <w:rFonts w:ascii="Calibri" w:hAnsi="Calibri" w:eastAsia="Calibri" w:cs="Calibri"/>
          <w:color w:val="000000"/>
          <w:sz w:val="24"/>
          <w:szCs w:val="24"/>
        </w:rPr>
      </w:pPr>
      <w:r>
        <w:rPr>
          <w:rFonts w:ascii="Calibri" w:hAnsi="Calibri" w:eastAsia="Calibri" w:cs="Calibri"/>
          <w:color w:val="000000"/>
          <w:sz w:val="24"/>
          <w:szCs w:val="24"/>
        </w:rPr>
        <w:t xml:space="preserve">Teacher meets with student to create action </w:t>
      </w:r>
      <w:proofErr w:type="gramStart"/>
      <w:r>
        <w:rPr>
          <w:rFonts w:ascii="Calibri" w:hAnsi="Calibri" w:eastAsia="Calibri" w:cs="Calibri"/>
          <w:color w:val="000000"/>
          <w:sz w:val="24"/>
          <w:szCs w:val="24"/>
        </w:rPr>
        <w:t>plan</w:t>
      </w:r>
      <w:proofErr w:type="gramEnd"/>
    </w:p>
    <w:p w:rsidR="00293787" w:rsidP="005520C9" w:rsidRDefault="00CA59EB" w14:paraId="71B8CBF0" w14:textId="77777777">
      <w:pPr>
        <w:widowControl w:val="0"/>
        <w:numPr>
          <w:ilvl w:val="0"/>
          <w:numId w:val="6"/>
        </w:numPr>
        <w:pBdr>
          <w:top w:val="nil"/>
          <w:left w:val="nil"/>
          <w:bottom w:val="nil"/>
          <w:right w:val="nil"/>
          <w:between w:val="nil"/>
        </w:pBdr>
        <w:ind w:left="720"/>
        <w:rPr>
          <w:rFonts w:ascii="Calibri" w:hAnsi="Calibri" w:eastAsia="Calibri" w:cs="Calibri"/>
          <w:color w:val="000000"/>
          <w:sz w:val="24"/>
          <w:szCs w:val="24"/>
        </w:rPr>
      </w:pPr>
      <w:r>
        <w:rPr>
          <w:rFonts w:ascii="Calibri" w:hAnsi="Calibri" w:eastAsia="Calibri" w:cs="Calibri"/>
          <w:color w:val="000000"/>
          <w:sz w:val="24"/>
          <w:szCs w:val="24"/>
        </w:rPr>
        <w:t xml:space="preserve">If difficulty persists, parents contact teacher or </w:t>
      </w:r>
      <w:proofErr w:type="gramStart"/>
      <w:r>
        <w:rPr>
          <w:rFonts w:ascii="Calibri" w:hAnsi="Calibri" w:eastAsia="Calibri" w:cs="Calibri"/>
          <w:color w:val="000000"/>
          <w:sz w:val="24"/>
          <w:szCs w:val="24"/>
        </w:rPr>
        <w:t>vice versa</w:t>
      </w:r>
      <w:proofErr w:type="gramEnd"/>
    </w:p>
    <w:p w:rsidR="00293787" w:rsidP="005520C9" w:rsidRDefault="00CA59EB" w14:paraId="59749EF0" w14:textId="77777777">
      <w:pPr>
        <w:widowControl w:val="0"/>
        <w:numPr>
          <w:ilvl w:val="0"/>
          <w:numId w:val="6"/>
        </w:numPr>
        <w:pBdr>
          <w:top w:val="nil"/>
          <w:left w:val="nil"/>
          <w:bottom w:val="nil"/>
          <w:right w:val="nil"/>
          <w:between w:val="nil"/>
        </w:pBdr>
        <w:ind w:left="720"/>
        <w:rPr>
          <w:rFonts w:ascii="Calibri" w:hAnsi="Calibri" w:eastAsia="Calibri" w:cs="Calibri"/>
          <w:color w:val="000000"/>
          <w:sz w:val="24"/>
          <w:szCs w:val="24"/>
        </w:rPr>
      </w:pPr>
      <w:r>
        <w:rPr>
          <w:rFonts w:ascii="Calibri" w:hAnsi="Calibri" w:eastAsia="Calibri" w:cs="Calibri"/>
          <w:color w:val="000000"/>
          <w:sz w:val="24"/>
          <w:szCs w:val="24"/>
        </w:rPr>
        <w:t xml:space="preserve">Teacher, parents, and possibly student meet to discuss and address </w:t>
      </w:r>
      <w:proofErr w:type="gramStart"/>
      <w:r>
        <w:rPr>
          <w:rFonts w:ascii="Calibri" w:hAnsi="Calibri" w:eastAsia="Calibri" w:cs="Calibri"/>
          <w:color w:val="000000"/>
          <w:sz w:val="24"/>
          <w:szCs w:val="24"/>
        </w:rPr>
        <w:t>issue</w:t>
      </w:r>
      <w:proofErr w:type="gramEnd"/>
    </w:p>
    <w:p w:rsidR="00293787" w:rsidP="005520C9" w:rsidRDefault="00CA59EB" w14:paraId="6A0234A0" w14:textId="77777777">
      <w:pPr>
        <w:widowControl w:val="0"/>
        <w:numPr>
          <w:ilvl w:val="0"/>
          <w:numId w:val="6"/>
        </w:numPr>
        <w:pBdr>
          <w:top w:val="nil"/>
          <w:left w:val="nil"/>
          <w:bottom w:val="nil"/>
          <w:right w:val="nil"/>
          <w:between w:val="nil"/>
        </w:pBdr>
        <w:ind w:left="720"/>
        <w:rPr>
          <w:rFonts w:ascii="Calibri" w:hAnsi="Calibri" w:eastAsia="Calibri" w:cs="Calibri"/>
          <w:color w:val="000000"/>
          <w:sz w:val="24"/>
          <w:szCs w:val="24"/>
        </w:rPr>
      </w:pPr>
      <w:r>
        <w:rPr>
          <w:rFonts w:ascii="Calibri" w:hAnsi="Calibri" w:eastAsia="Calibri" w:cs="Calibri"/>
          <w:color w:val="000000"/>
          <w:sz w:val="24"/>
          <w:szCs w:val="24"/>
        </w:rPr>
        <w:t xml:space="preserve">If difficulty persists, parents and/or teacher may contact the </w:t>
      </w:r>
      <w:r>
        <w:rPr>
          <w:rFonts w:ascii="Calibri" w:hAnsi="Calibri" w:eastAsia="Calibri" w:cs="Calibri"/>
          <w:sz w:val="24"/>
          <w:szCs w:val="24"/>
        </w:rPr>
        <w:t>Assistant Headmaster</w:t>
      </w:r>
    </w:p>
    <w:p w:rsidR="00293787" w:rsidP="005520C9" w:rsidRDefault="00CA59EB" w14:paraId="71A9DD5A" w14:textId="77777777">
      <w:pPr>
        <w:widowControl w:val="0"/>
        <w:numPr>
          <w:ilvl w:val="0"/>
          <w:numId w:val="6"/>
        </w:numPr>
        <w:pBdr>
          <w:top w:val="nil"/>
          <w:left w:val="nil"/>
          <w:bottom w:val="nil"/>
          <w:right w:val="nil"/>
          <w:between w:val="nil"/>
        </w:pBdr>
        <w:ind w:left="720"/>
        <w:rPr>
          <w:rFonts w:ascii="Calibri" w:hAnsi="Calibri" w:eastAsia="Calibri" w:cs="Calibri"/>
          <w:color w:val="000000"/>
        </w:rPr>
      </w:pPr>
      <w:r>
        <w:rPr>
          <w:rFonts w:ascii="Calibri" w:hAnsi="Calibri" w:eastAsia="Calibri" w:cs="Calibri"/>
          <w:sz w:val="24"/>
          <w:szCs w:val="24"/>
        </w:rPr>
        <w:t>Assistant Headmaster</w:t>
      </w:r>
      <w:r>
        <w:rPr>
          <w:rFonts w:ascii="Calibri" w:hAnsi="Calibri" w:eastAsia="Calibri" w:cs="Calibri"/>
          <w:color w:val="000000"/>
          <w:sz w:val="24"/>
          <w:szCs w:val="24"/>
        </w:rPr>
        <w:t xml:space="preserve"> facilitates conference with parents and </w:t>
      </w:r>
      <w:proofErr w:type="gramStart"/>
      <w:r>
        <w:rPr>
          <w:rFonts w:ascii="Calibri" w:hAnsi="Calibri" w:eastAsia="Calibri" w:cs="Calibri"/>
          <w:color w:val="000000"/>
          <w:sz w:val="24"/>
          <w:szCs w:val="24"/>
        </w:rPr>
        <w:t>teacher</w:t>
      </w:r>
      <w:proofErr w:type="gramEnd"/>
    </w:p>
    <w:p w:rsidR="00293787" w:rsidRDefault="00293787" w14:paraId="1C9DAFDF" w14:textId="77777777">
      <w:pPr>
        <w:spacing w:before="7"/>
        <w:rPr>
          <w:rFonts w:ascii="Calibri" w:hAnsi="Calibri" w:eastAsia="Calibri" w:cs="Calibri"/>
          <w:color w:val="000000"/>
          <w:sz w:val="24"/>
          <w:szCs w:val="24"/>
        </w:rPr>
      </w:pPr>
    </w:p>
    <w:p w:rsidR="00293787" w:rsidRDefault="00CA59EB" w14:paraId="6870C052" w14:textId="77777777">
      <w:pPr>
        <w:ind w:left="100" w:right="118"/>
        <w:rPr>
          <w:rFonts w:ascii="Calibri" w:hAnsi="Calibri" w:eastAsia="Calibri" w:cs="Calibri"/>
          <w:color w:val="000000"/>
          <w:sz w:val="24"/>
          <w:szCs w:val="24"/>
        </w:rPr>
      </w:pPr>
      <w:r>
        <w:rPr>
          <w:rFonts w:ascii="Calibri" w:hAnsi="Calibri" w:eastAsia="Calibri" w:cs="Calibri"/>
          <w:color w:val="000000"/>
          <w:sz w:val="24"/>
          <w:szCs w:val="24"/>
        </w:rPr>
        <w:t xml:space="preserve">To contact the teachers by phone, please call the school office and leave a message </w:t>
      </w:r>
      <w:r>
        <w:rPr>
          <w:rFonts w:ascii="Calibri" w:hAnsi="Calibri" w:eastAsia="Calibri" w:cs="Calibri"/>
          <w:sz w:val="24"/>
          <w:szCs w:val="24"/>
        </w:rPr>
        <w:t>with the receptionist</w:t>
      </w:r>
      <w:r>
        <w:rPr>
          <w:rFonts w:ascii="Calibri" w:hAnsi="Calibri" w:eastAsia="Calibri" w:cs="Calibri"/>
          <w:color w:val="000000"/>
          <w:sz w:val="24"/>
          <w:szCs w:val="24"/>
        </w:rPr>
        <w:t xml:space="preserve">. Teachers may also be reached via email; individual </w:t>
      </w:r>
      <w:r>
        <w:rPr>
          <w:rFonts w:ascii="Calibri" w:hAnsi="Calibri" w:eastAsia="Calibri" w:cs="Calibri"/>
          <w:sz w:val="24"/>
          <w:szCs w:val="24"/>
        </w:rPr>
        <w:t>email</w:t>
      </w:r>
      <w:r>
        <w:rPr>
          <w:rFonts w:ascii="Calibri" w:hAnsi="Calibri" w:eastAsia="Calibri" w:cs="Calibri"/>
          <w:color w:val="000000"/>
          <w:sz w:val="24"/>
          <w:szCs w:val="24"/>
        </w:rPr>
        <w:t xml:space="preserve"> addresses are found on the school’s website. </w:t>
      </w:r>
      <w:r>
        <w:rPr>
          <w:rFonts w:ascii="Calibri" w:hAnsi="Calibri" w:eastAsia="Calibri" w:cs="Calibri"/>
          <w:b/>
          <w:color w:val="000000"/>
          <w:sz w:val="24"/>
          <w:szCs w:val="24"/>
        </w:rPr>
        <w:t>Teachers will return phone calls and emails by the end of the next school day.</w:t>
      </w:r>
    </w:p>
    <w:p w:rsidR="00293787" w:rsidRDefault="00293787" w14:paraId="488F007A"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p>
    <w:p w:rsidR="00293787" w:rsidRDefault="00CA59EB" w14:paraId="3112175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Note: We ask that students and parents not enter faculty or administrative offices without invitation. This is a private workspace which contains confidential school records. Stopping by the faculty office before or after school is not a good time to meet with teachers.</w:t>
      </w:r>
    </w:p>
    <w:p w:rsidR="00293787" w:rsidRDefault="00293787" w14:paraId="1E176331" w14:textId="77777777">
      <w:pPr>
        <w:spacing w:before="18"/>
        <w:rPr>
          <w:rFonts w:ascii="Calibri" w:hAnsi="Calibri" w:eastAsia="Calibri" w:cs="Calibri"/>
          <w:color w:val="000000"/>
          <w:sz w:val="24"/>
          <w:szCs w:val="24"/>
        </w:rPr>
      </w:pPr>
    </w:p>
    <w:p w:rsidR="00293787" w:rsidRDefault="00CA59EB" w14:paraId="024513D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 xml:space="preserve">Parents of students in all grades are encouraged to talk with the faculty as soon as they think their son or daughter might be having difficulty. The earlier a problem is recognized, the easier it is to resolve. If you wish to talk with your child's teacher by phone, or to make an appointment for a conference, please call the school office and leave a message on the individual teacher’s voicemail box with your name, your child’s name, your phone number, and times during which you will be available. Teachers can also be reached via email. The teacher will return communication by the end of the next school day. It is not appropriate to stop by the classroom before school starts to meet with the teacher, unless an appointment has been made. In the morning, teachers </w:t>
      </w:r>
      <w:proofErr w:type="gramStart"/>
      <w:r>
        <w:rPr>
          <w:rFonts w:ascii="Calibri" w:hAnsi="Calibri" w:eastAsia="Calibri" w:cs="Calibri"/>
          <w:color w:val="000000"/>
          <w:sz w:val="24"/>
          <w:szCs w:val="24"/>
        </w:rPr>
        <w:t>are monitoring</w:t>
      </w:r>
      <w:proofErr w:type="gramEnd"/>
      <w:r>
        <w:rPr>
          <w:rFonts w:ascii="Calibri" w:hAnsi="Calibri" w:eastAsia="Calibri" w:cs="Calibri"/>
          <w:color w:val="000000"/>
          <w:sz w:val="24"/>
          <w:szCs w:val="24"/>
        </w:rPr>
        <w:t xml:space="preserve"> </w:t>
      </w:r>
      <w:proofErr w:type="gramStart"/>
      <w:r>
        <w:rPr>
          <w:rFonts w:ascii="Calibri" w:hAnsi="Calibri" w:eastAsia="Calibri" w:cs="Calibri"/>
          <w:color w:val="000000"/>
          <w:sz w:val="24"/>
          <w:szCs w:val="24"/>
        </w:rPr>
        <w:t>students</w:t>
      </w:r>
      <w:proofErr w:type="gramEnd"/>
      <w:r>
        <w:rPr>
          <w:rFonts w:ascii="Calibri" w:hAnsi="Calibri" w:eastAsia="Calibri" w:cs="Calibri"/>
          <w:color w:val="000000"/>
          <w:sz w:val="24"/>
          <w:szCs w:val="24"/>
        </w:rPr>
        <w:t xml:space="preserve"> and it is important that they not be distracted from this duty. Our teachers’ lunch time and prep time </w:t>
      </w:r>
      <w:proofErr w:type="gramStart"/>
      <w:r>
        <w:rPr>
          <w:rFonts w:ascii="Calibri" w:hAnsi="Calibri" w:eastAsia="Calibri" w:cs="Calibri"/>
          <w:color w:val="000000"/>
          <w:sz w:val="24"/>
          <w:szCs w:val="24"/>
        </w:rPr>
        <w:t>is</w:t>
      </w:r>
      <w:proofErr w:type="gramEnd"/>
      <w:r>
        <w:rPr>
          <w:rFonts w:ascii="Calibri" w:hAnsi="Calibri" w:eastAsia="Calibri" w:cs="Calibri"/>
          <w:color w:val="000000"/>
          <w:sz w:val="24"/>
          <w:szCs w:val="24"/>
        </w:rPr>
        <w:t xml:space="preserve"> also valuable and should be protected. If you would like to meet during the school day, please make an appointment.</w:t>
      </w:r>
    </w:p>
    <w:p w:rsidR="00293787" w:rsidRDefault="00293787" w14:paraId="2F15D134" w14:textId="77777777">
      <w:pPr>
        <w:spacing w:before="9"/>
        <w:rPr>
          <w:rFonts w:ascii="Calibri" w:hAnsi="Calibri" w:eastAsia="Calibri" w:cs="Calibri"/>
          <w:color w:val="000000"/>
          <w:sz w:val="26"/>
          <w:szCs w:val="26"/>
        </w:rPr>
      </w:pPr>
    </w:p>
    <w:p w:rsidR="00293787" w:rsidRDefault="00CA59EB" w14:paraId="73078C09" w14:textId="75A2FB0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rPr>
          <w:rFonts w:ascii="Calibri" w:hAnsi="Calibri" w:eastAsia="Calibri" w:cs="Calibri"/>
          <w:color w:val="000000"/>
          <w:sz w:val="24"/>
          <w:szCs w:val="24"/>
        </w:rPr>
      </w:pPr>
      <w:r>
        <w:rPr>
          <w:rFonts w:ascii="Calibri" w:hAnsi="Calibri" w:eastAsia="Calibri" w:cs="Calibri"/>
          <w:color w:val="000000"/>
          <w:sz w:val="24"/>
          <w:szCs w:val="24"/>
        </w:rPr>
        <w:t xml:space="preserve">While on campus, parents should always conduct themselves in a civil manner. Hostility, disrespectful speech, and vulgarity that Great Hearts determines is disruptive to the educational environment will not be permitted on campus, including in the parking lot. If parents are upset about a matter involving a teacher, we ask that they set up an appointment </w:t>
      </w:r>
      <w:r>
        <w:rPr>
          <w:rFonts w:ascii="Calibri" w:hAnsi="Calibri" w:eastAsia="Calibri" w:cs="Calibri"/>
          <w:color w:val="000000"/>
          <w:sz w:val="24"/>
          <w:szCs w:val="24"/>
        </w:rPr>
        <w:t xml:space="preserve">with the appropriate teacher, </w:t>
      </w:r>
      <w:r>
        <w:rPr>
          <w:rFonts w:ascii="Calibri" w:hAnsi="Calibri" w:eastAsia="Calibri" w:cs="Calibri"/>
          <w:sz w:val="24"/>
          <w:szCs w:val="24"/>
        </w:rPr>
        <w:t>Assistant Headmaster</w:t>
      </w:r>
      <w:r>
        <w:rPr>
          <w:rFonts w:ascii="Calibri" w:hAnsi="Calibri" w:eastAsia="Calibri" w:cs="Calibri"/>
          <w:color w:val="000000"/>
          <w:sz w:val="24"/>
          <w:szCs w:val="24"/>
        </w:rPr>
        <w:t>, or the</w:t>
      </w:r>
      <w:r w:rsidRPr="005D01D7" w:rsidR="005D01D7">
        <w:rPr>
          <w:rFonts w:ascii="Calibri" w:hAnsi="Calibri" w:eastAsia="Calibri" w:cs="Calibri"/>
          <w:sz w:val="24"/>
          <w:szCs w:val="24"/>
        </w:rPr>
        <w:t xml:space="preserv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color w:val="000000"/>
          <w:sz w:val="24"/>
          <w:szCs w:val="24"/>
        </w:rPr>
        <w:t>as the situation warrants.</w:t>
      </w:r>
    </w:p>
    <w:p w:rsidR="00293787" w:rsidRDefault="00293787" w14:paraId="03942571" w14:textId="77777777">
      <w:pPr>
        <w:rPr>
          <w:rFonts w:ascii="Calibri" w:hAnsi="Calibri" w:eastAsia="Calibri" w:cs="Calibri"/>
          <w:color w:val="7030A0"/>
          <w:sz w:val="24"/>
          <w:szCs w:val="24"/>
        </w:rPr>
      </w:pPr>
    </w:p>
    <w:p w:rsidR="00293787" w:rsidRDefault="00CA59EB" w14:paraId="656D1061" w14:textId="77777777">
      <w:pPr>
        <w:pStyle w:val="Heading2"/>
        <w:pBdr>
          <w:bottom w:val="single" w:color="000000" w:sz="4" w:space="1"/>
        </w:pBdr>
        <w:rPr>
          <w:rFonts w:ascii="Calibri" w:hAnsi="Calibri" w:eastAsia="Calibri" w:cs="Calibri"/>
          <w:i w:val="0"/>
          <w:sz w:val="32"/>
          <w:szCs w:val="32"/>
        </w:rPr>
      </w:pPr>
      <w:bookmarkStart w:name="_3fwokq0" w:colFirst="0" w:colLast="0" w:id="152"/>
      <w:bookmarkEnd w:id="152"/>
      <w:r>
        <w:rPr>
          <w:rFonts w:ascii="Calibri" w:hAnsi="Calibri" w:eastAsia="Calibri" w:cs="Calibri"/>
          <w:i w:val="0"/>
          <w:sz w:val="32"/>
          <w:szCs w:val="32"/>
        </w:rPr>
        <w:t>Student-Teacher Relationships: On-campus and Off-campus</w:t>
      </w:r>
    </w:p>
    <w:p w:rsidR="00293787" w:rsidRDefault="00293787" w14:paraId="241A3926" w14:textId="77777777">
      <w:pPr>
        <w:rPr>
          <w:rFonts w:ascii="Calibri" w:hAnsi="Calibri" w:eastAsia="Calibri" w:cs="Calibri"/>
        </w:rPr>
      </w:pPr>
    </w:p>
    <w:p w:rsidR="00293787" w:rsidRDefault="00CA59EB" w14:paraId="1D0F2D7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Academy highly values the working relationship between teachers (or staff) and students. This is a relationship best characterized as a </w:t>
      </w:r>
      <w:r>
        <w:rPr>
          <w:rFonts w:ascii="Calibri" w:hAnsi="Calibri" w:eastAsia="Calibri" w:cs="Calibri"/>
          <w:i/>
          <w:color w:val="000000"/>
          <w:sz w:val="24"/>
          <w:szCs w:val="24"/>
        </w:rPr>
        <w:t>professional</w:t>
      </w:r>
      <w:r>
        <w:rPr>
          <w:rFonts w:ascii="Calibri" w:hAnsi="Calibri" w:eastAsia="Calibri" w:cs="Calibri"/>
          <w:color w:val="000000"/>
          <w:sz w:val="24"/>
          <w:szCs w:val="24"/>
        </w:rPr>
        <w:t xml:space="preserve"> friendship grounded in mutual respect. Teachers will treat each student as a unique individual and will serve the student with a heart of charity. Students, on their part, will treat each teacher with </w:t>
      </w:r>
      <w:proofErr w:type="gramStart"/>
      <w:r>
        <w:rPr>
          <w:rFonts w:ascii="Calibri" w:hAnsi="Calibri" w:eastAsia="Calibri" w:cs="Calibri"/>
          <w:color w:val="000000"/>
          <w:sz w:val="24"/>
          <w:szCs w:val="24"/>
        </w:rPr>
        <w:t>the respect</w:t>
      </w:r>
      <w:proofErr w:type="gramEnd"/>
      <w:r>
        <w:rPr>
          <w:rFonts w:ascii="Calibri" w:hAnsi="Calibri" w:eastAsia="Calibri" w:cs="Calibri"/>
          <w:color w:val="000000"/>
          <w:sz w:val="24"/>
          <w:szCs w:val="24"/>
        </w:rPr>
        <w:t xml:space="preserve"> properly accorded his or her role as an authority figure and leader here at the Academy. </w:t>
      </w:r>
      <w:proofErr w:type="gramStart"/>
      <w:r>
        <w:rPr>
          <w:rFonts w:ascii="Calibri" w:hAnsi="Calibri" w:eastAsia="Calibri" w:cs="Calibri"/>
          <w:color w:val="000000"/>
          <w:sz w:val="24"/>
          <w:szCs w:val="24"/>
        </w:rPr>
        <w:t>With this in mind, students</w:t>
      </w:r>
      <w:proofErr w:type="gramEnd"/>
      <w:r>
        <w:rPr>
          <w:rFonts w:ascii="Calibri" w:hAnsi="Calibri" w:eastAsia="Calibri" w:cs="Calibri"/>
          <w:color w:val="000000"/>
          <w:sz w:val="24"/>
          <w:szCs w:val="24"/>
        </w:rPr>
        <w:t xml:space="preserve"> should address teachers by their formal title i.e. Mrs., Ms., Mr., Dr., and their last name. </w:t>
      </w:r>
    </w:p>
    <w:p w:rsidR="00293787" w:rsidRDefault="00293787" w14:paraId="6A4FECB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7393B6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Our teachers, staff members, and coaches will maintain a proper professional boundary between him or her and the student. They will not be overly familiar with the student or get involved in the details of the student’s personal life. (If a teacher senses that a student requires counseling for a social or family issue, that issue will be referred confidentially to the administration and/or parents). The faculty/staff/coaches of the Academy will insist on maintaining appropriate physical boundaries and will not meet in a room alone with a student with the door closed. It is also Academy policy that faculty/staff do not transport students in their personal vehicles. This is excepting, of course, when transporting his/her own children, or when acting in some other capacity (for example as a camp counselor or church leader) </w:t>
      </w:r>
      <w:r>
        <w:rPr>
          <w:rFonts w:ascii="Calibri" w:hAnsi="Calibri" w:eastAsia="Calibri" w:cs="Calibri"/>
          <w:i/>
          <w:color w:val="000000"/>
          <w:sz w:val="24"/>
          <w:szCs w:val="24"/>
        </w:rPr>
        <w:t>and</w:t>
      </w:r>
      <w:r>
        <w:rPr>
          <w:rFonts w:ascii="Calibri" w:hAnsi="Calibri" w:eastAsia="Calibri" w:cs="Calibri"/>
          <w:color w:val="000000"/>
          <w:sz w:val="24"/>
          <w:szCs w:val="24"/>
        </w:rPr>
        <w:t xml:space="preserve"> parental permission for such transportation is explicitly granted.</w:t>
      </w:r>
    </w:p>
    <w:p w:rsidR="00293787" w:rsidRDefault="00293787" w14:paraId="09A932E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B1319F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Many of our teachers and staff live in the same neighborhoods as our students, hence it is appropriate to offer a word regarding off-campus relationships. Students should not “friend request” or contact school faculty or support staff on any social media outlet. </w:t>
      </w:r>
      <w:r>
        <w:rPr>
          <w:rFonts w:ascii="Calibri" w:hAnsi="Calibri" w:eastAsia="Calibri" w:cs="Calibri"/>
          <w:b/>
          <w:i/>
          <w:color w:val="000000"/>
          <w:sz w:val="24"/>
          <w:szCs w:val="24"/>
        </w:rPr>
        <w:t xml:space="preserve">The same professional rules governing on-campus relationships apply to off-campus relationships or chance meetings between students and faculty. </w:t>
      </w:r>
    </w:p>
    <w:p w:rsidR="00293787" w:rsidRDefault="00293787" w14:paraId="66D711B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3CF40D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It is not appropriate for students and teachers/staff to interact as anything other than students and teacher/staff, regardless of the location, time, or day of the week. Furthermore, students should not contact or visit teachers or staff members off campus unless the teacher or staff member has spoken with the parents and explicitly invited such contact, nor should teachers or staff contact students off-campus (other than phone calls regarding academics or school-sponsored extracurricular activities), unless such contact has been approved by the parents.</w:t>
      </w:r>
    </w:p>
    <w:p w:rsidR="00293787" w:rsidRDefault="00293787" w14:paraId="20F679A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AA4D7F4"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Parents, students, and GH staff are advised that once a GH employee has separated from employment, the separated employee no longer represents GHA in any personal, professional, or political activities or relationships.</w:t>
      </w:r>
    </w:p>
    <w:p w:rsidR="00016366" w:rsidRDefault="00016366" w14:paraId="4C66510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293787" w14:paraId="10FD638A" w14:textId="77777777">
      <w:pPr>
        <w:pStyle w:val="Heading1"/>
        <w:jc w:val="center"/>
        <w:rPr>
          <w:rFonts w:ascii="Calibri" w:hAnsi="Calibri" w:eastAsia="Calibri" w:cs="Calibri"/>
          <w:sz w:val="28"/>
          <w:szCs w:val="28"/>
        </w:rPr>
      </w:pPr>
    </w:p>
    <w:p w:rsidR="00293787" w:rsidRDefault="00CA59EB" w14:paraId="63E06BF0" w14:textId="77777777">
      <w:pPr>
        <w:pStyle w:val="Heading1"/>
        <w:jc w:val="center"/>
        <w:rPr>
          <w:rFonts w:ascii="Calibri" w:hAnsi="Calibri" w:eastAsia="Calibri" w:cs="Calibri"/>
          <w:sz w:val="28"/>
          <w:szCs w:val="28"/>
        </w:rPr>
      </w:pPr>
      <w:bookmarkStart w:name="_1v1yuxt" w:colFirst="0" w:colLast="0" w:id="153"/>
      <w:bookmarkEnd w:id="153"/>
      <w:r>
        <w:rPr>
          <w:rFonts w:ascii="Calibri" w:hAnsi="Calibri" w:eastAsia="Calibri" w:cs="Calibri"/>
          <w:sz w:val="28"/>
          <w:szCs w:val="28"/>
        </w:rPr>
        <w:t>Academy Parent and Student Grievance Procedure</w:t>
      </w:r>
    </w:p>
    <w:p w:rsidR="00293787" w:rsidRDefault="00293787" w14:paraId="3399C8FB" w14:textId="77777777">
      <w:pPr>
        <w:jc w:val="center"/>
        <w:rPr>
          <w:rFonts w:ascii="Calibri" w:hAnsi="Calibri" w:eastAsia="Calibri" w:cs="Calibri"/>
          <w:sz w:val="28"/>
          <w:szCs w:val="28"/>
        </w:rPr>
      </w:pPr>
    </w:p>
    <w:p w:rsidR="00293787" w:rsidRDefault="00CA59EB" w14:paraId="2DC00327" w14:textId="1B6BE2E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rPr>
          <w:rFonts w:ascii="Calibri" w:hAnsi="Calibri" w:eastAsia="Calibri" w:cs="Calibri"/>
          <w:color w:val="000000"/>
          <w:sz w:val="24"/>
          <w:szCs w:val="24"/>
        </w:rPr>
      </w:pPr>
      <w:r>
        <w:rPr>
          <w:rFonts w:ascii="Calibri" w:hAnsi="Calibri" w:eastAsia="Calibri" w:cs="Calibri"/>
          <w:color w:val="000000"/>
          <w:sz w:val="24"/>
          <w:szCs w:val="24"/>
        </w:rPr>
        <w:t xml:space="preserve">Student and parent complaints or concerns can usually be addressed by a phone call or a conference with a teacher. For those complaints and concerns that cannot be handled so easily, the Academy has adopted a standard complaint policy as stated in the Academy policy manual. A copy of this policy may be obtained in the </w:t>
      </w:r>
      <w:r w:rsidR="005D01D7">
        <w:rPr>
          <w:rFonts w:ascii="Calibri" w:hAnsi="Calibri" w:eastAsia="Calibri" w:cs="Calibri"/>
          <w:sz w:val="24"/>
          <w:szCs w:val="24"/>
        </w:rPr>
        <w:t>Head of School</w:t>
      </w:r>
      <w:r>
        <w:rPr>
          <w:rFonts w:ascii="Calibri" w:hAnsi="Calibri" w:eastAsia="Calibri" w:cs="Calibri"/>
          <w:color w:val="000000"/>
          <w:sz w:val="24"/>
          <w:szCs w:val="24"/>
        </w:rPr>
        <w:t xml:space="preserve">’s or Superintendent’s office. The Academy parent and student complaint process is also summarized below: </w:t>
      </w:r>
    </w:p>
    <w:p w:rsidR="00293787" w:rsidRDefault="00293787" w14:paraId="3A45AAF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rPr>
          <w:rFonts w:ascii="Calibri" w:hAnsi="Calibri" w:eastAsia="Calibri" w:cs="Calibri"/>
          <w:color w:val="000000"/>
          <w:sz w:val="24"/>
          <w:szCs w:val="24"/>
        </w:rPr>
      </w:pPr>
    </w:p>
    <w:p w:rsidR="00293787" w:rsidRDefault="00293787" w14:paraId="1DBC774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rPr>
          <w:rFonts w:ascii="Calibri" w:hAnsi="Calibri" w:eastAsia="Calibri" w:cs="Calibri"/>
          <w:color w:val="000000"/>
          <w:sz w:val="9"/>
          <w:szCs w:val="9"/>
        </w:rPr>
      </w:pPr>
    </w:p>
    <w:tbl>
      <w:tblPr>
        <w:tblStyle w:val="a2"/>
        <w:tblW w:w="9434" w:type="dxa"/>
        <w:tblInd w:w="-16" w:type="dxa"/>
        <w:tblLayout w:type="fixed"/>
        <w:tblLook w:val="0000" w:firstRow="0" w:lastRow="0" w:firstColumn="0" w:lastColumn="0" w:noHBand="0" w:noVBand="0"/>
      </w:tblPr>
      <w:tblGrid>
        <w:gridCol w:w="5653"/>
        <w:gridCol w:w="307"/>
        <w:gridCol w:w="3474"/>
      </w:tblGrid>
      <w:tr w:rsidR="00293787" w14:paraId="48C1B660" w14:textId="77777777">
        <w:trPr>
          <w:trHeight w:val="480"/>
        </w:trPr>
        <w:tc>
          <w:tcPr>
            <w:tcW w:w="5653" w:type="dxa"/>
            <w:tcBorders>
              <w:top w:val="single" w:color="000000" w:sz="5" w:space="0"/>
              <w:left w:val="single" w:color="000000" w:sz="5" w:space="0"/>
              <w:bottom w:val="single" w:color="000000" w:sz="5" w:space="0"/>
              <w:right w:val="single" w:color="000000" w:sz="5" w:space="0"/>
            </w:tcBorders>
          </w:tcPr>
          <w:p w:rsidR="00293787" w:rsidRDefault="00CA59EB" w14:paraId="6237FB49" w14:textId="77777777">
            <w:pPr>
              <w:widowControl w:val="0"/>
              <w:pBdr>
                <w:top w:val="nil"/>
                <w:left w:val="nil"/>
                <w:bottom w:val="nil"/>
                <w:right w:val="nil"/>
                <w:between w:val="nil"/>
              </w:pBdr>
              <w:spacing w:before="90"/>
              <w:ind w:left="121"/>
              <w:rPr>
                <w:rFonts w:ascii="Calibri" w:hAnsi="Calibri" w:eastAsia="Calibri" w:cs="Calibri"/>
                <w:color w:val="000000"/>
                <w:sz w:val="16"/>
                <w:szCs w:val="16"/>
              </w:rPr>
            </w:pPr>
            <w:r>
              <w:rPr>
                <w:rFonts w:ascii="Calibri" w:hAnsi="Calibri" w:eastAsia="Calibri" w:cs="Calibri"/>
                <w:b/>
                <w:color w:val="000000"/>
                <w:sz w:val="16"/>
                <w:szCs w:val="16"/>
              </w:rPr>
              <w:t>Process</w:t>
            </w:r>
          </w:p>
        </w:tc>
        <w:tc>
          <w:tcPr>
            <w:tcW w:w="307" w:type="dxa"/>
            <w:tcBorders>
              <w:top w:val="single" w:color="000000" w:sz="5" w:space="0"/>
              <w:left w:val="single" w:color="000000" w:sz="5" w:space="0"/>
              <w:bottom w:val="single" w:color="000000" w:sz="5" w:space="0"/>
              <w:right w:val="single" w:color="000000" w:sz="5" w:space="0"/>
            </w:tcBorders>
          </w:tcPr>
          <w:p w:rsidR="00293787" w:rsidRDefault="00293787" w14:paraId="18B01755" w14:textId="77777777">
            <w:pPr>
              <w:rPr>
                <w:rFonts w:ascii="Calibri" w:hAnsi="Calibri" w:eastAsia="Calibri" w:cs="Calibri"/>
                <w:sz w:val="16"/>
                <w:szCs w:val="16"/>
              </w:rPr>
            </w:pPr>
          </w:p>
        </w:tc>
        <w:tc>
          <w:tcPr>
            <w:tcW w:w="3474" w:type="dxa"/>
            <w:tcBorders>
              <w:top w:val="single" w:color="000000" w:sz="5" w:space="0"/>
              <w:left w:val="single" w:color="000000" w:sz="5" w:space="0"/>
              <w:bottom w:val="single" w:color="000000" w:sz="5" w:space="0"/>
              <w:right w:val="single" w:color="000000" w:sz="5" w:space="0"/>
            </w:tcBorders>
          </w:tcPr>
          <w:p w:rsidR="00293787" w:rsidRDefault="00CA59EB" w14:paraId="367BDC5D" w14:textId="77777777">
            <w:pPr>
              <w:widowControl w:val="0"/>
              <w:pBdr>
                <w:top w:val="nil"/>
                <w:left w:val="nil"/>
                <w:bottom w:val="nil"/>
                <w:right w:val="nil"/>
                <w:between w:val="nil"/>
              </w:pBdr>
              <w:spacing w:before="90"/>
              <w:ind w:left="66"/>
              <w:rPr>
                <w:rFonts w:ascii="Calibri" w:hAnsi="Calibri" w:eastAsia="Calibri" w:cs="Calibri"/>
                <w:color w:val="000000"/>
                <w:sz w:val="16"/>
                <w:szCs w:val="16"/>
              </w:rPr>
            </w:pPr>
            <w:r>
              <w:rPr>
                <w:rFonts w:ascii="Calibri" w:hAnsi="Calibri" w:eastAsia="Calibri" w:cs="Calibri"/>
                <w:b/>
                <w:color w:val="000000"/>
                <w:sz w:val="16"/>
                <w:szCs w:val="16"/>
              </w:rPr>
              <w:t>Guidance Notes</w:t>
            </w:r>
          </w:p>
        </w:tc>
      </w:tr>
      <w:tr w:rsidR="00293787" w14:paraId="3CD56003" w14:textId="77777777">
        <w:trPr>
          <w:trHeight w:val="860"/>
        </w:trPr>
        <w:tc>
          <w:tcPr>
            <w:tcW w:w="5653" w:type="dxa"/>
            <w:tcBorders>
              <w:top w:val="single" w:color="000000" w:sz="5" w:space="0"/>
              <w:left w:val="single" w:color="000000" w:sz="5" w:space="0"/>
              <w:bottom w:val="single" w:color="000000" w:sz="5" w:space="0"/>
              <w:right w:val="single" w:color="000000" w:sz="5" w:space="0"/>
            </w:tcBorders>
          </w:tcPr>
          <w:p w:rsidR="00293787" w:rsidRDefault="00CA59EB" w14:paraId="4A7E4B81" w14:textId="77777777">
            <w:pPr>
              <w:widowControl w:val="0"/>
              <w:pBdr>
                <w:top w:val="nil"/>
                <w:left w:val="nil"/>
                <w:bottom w:val="nil"/>
                <w:right w:val="nil"/>
                <w:between w:val="nil"/>
              </w:pBdr>
              <w:spacing w:before="70"/>
              <w:ind w:left="66" w:right="67"/>
              <w:jc w:val="both"/>
              <w:rPr>
                <w:rFonts w:ascii="Calibri" w:hAnsi="Calibri" w:eastAsia="Calibri" w:cs="Calibri"/>
                <w:color w:val="000000"/>
                <w:sz w:val="16"/>
                <w:szCs w:val="16"/>
              </w:rPr>
            </w:pPr>
            <w:r>
              <w:rPr>
                <w:rFonts w:ascii="Calibri" w:hAnsi="Calibri" w:eastAsia="Calibri" w:cs="Calibri"/>
                <w:b/>
                <w:color w:val="000000"/>
                <w:sz w:val="16"/>
                <w:szCs w:val="16"/>
              </w:rPr>
              <w:t xml:space="preserve">1. Introduction </w:t>
            </w:r>
            <w:r>
              <w:rPr>
                <w:rFonts w:ascii="Calibri" w:hAnsi="Calibri" w:eastAsia="Calibri" w:cs="Calibri"/>
                <w:color w:val="000000"/>
                <w:sz w:val="16"/>
                <w:szCs w:val="16"/>
              </w:rPr>
              <w:t xml:space="preserve">It is the school policy to ensure that students or parents with a grievance relating to the Academy, its administration, and/or other employees shall, except as otherwise set forth below, use a procedure which may resolve grievances as quickly and as </w:t>
            </w:r>
            <w:proofErr w:type="gramStart"/>
            <w:r>
              <w:rPr>
                <w:rFonts w:ascii="Calibri" w:hAnsi="Calibri" w:eastAsia="Calibri" w:cs="Calibri"/>
                <w:color w:val="000000"/>
                <w:sz w:val="16"/>
                <w:szCs w:val="16"/>
              </w:rPr>
              <w:t>fairly as</w:t>
            </w:r>
            <w:proofErr w:type="gramEnd"/>
            <w:r>
              <w:rPr>
                <w:rFonts w:ascii="Calibri" w:hAnsi="Calibri" w:eastAsia="Calibri" w:cs="Calibri"/>
                <w:color w:val="000000"/>
                <w:sz w:val="16"/>
                <w:szCs w:val="16"/>
              </w:rPr>
              <w:t xml:space="preserve"> possible.</w:t>
            </w:r>
          </w:p>
        </w:tc>
        <w:tc>
          <w:tcPr>
            <w:tcW w:w="307" w:type="dxa"/>
            <w:tcBorders>
              <w:top w:val="single" w:color="000000" w:sz="5" w:space="0"/>
              <w:left w:val="single" w:color="000000" w:sz="5" w:space="0"/>
              <w:bottom w:val="single" w:color="000000" w:sz="5" w:space="0"/>
              <w:right w:val="single" w:color="000000" w:sz="5" w:space="0"/>
            </w:tcBorders>
          </w:tcPr>
          <w:p w:rsidR="00293787" w:rsidRDefault="00293787" w14:paraId="6A236A67" w14:textId="77777777">
            <w:pPr>
              <w:rPr>
                <w:rFonts w:ascii="Calibri" w:hAnsi="Calibri" w:eastAsia="Calibri" w:cs="Calibri"/>
                <w:sz w:val="16"/>
                <w:szCs w:val="16"/>
              </w:rPr>
            </w:pPr>
          </w:p>
        </w:tc>
        <w:tc>
          <w:tcPr>
            <w:tcW w:w="3474" w:type="dxa"/>
            <w:tcBorders>
              <w:top w:val="single" w:color="000000" w:sz="5" w:space="0"/>
              <w:left w:val="single" w:color="000000" w:sz="5" w:space="0"/>
              <w:bottom w:val="single" w:color="000000" w:sz="5" w:space="0"/>
              <w:right w:val="single" w:color="000000" w:sz="5" w:space="0"/>
            </w:tcBorders>
          </w:tcPr>
          <w:p w:rsidR="00293787" w:rsidRDefault="00293787" w14:paraId="6BB5E9C0" w14:textId="77777777">
            <w:pPr>
              <w:rPr>
                <w:rFonts w:ascii="Calibri" w:hAnsi="Calibri" w:eastAsia="Calibri" w:cs="Calibri"/>
                <w:sz w:val="16"/>
                <w:szCs w:val="16"/>
              </w:rPr>
            </w:pPr>
          </w:p>
        </w:tc>
      </w:tr>
      <w:tr w:rsidR="00293787" w14:paraId="4BA1D7EC" w14:textId="77777777">
        <w:trPr>
          <w:trHeight w:val="1300"/>
        </w:trPr>
        <w:tc>
          <w:tcPr>
            <w:tcW w:w="5653" w:type="dxa"/>
            <w:tcBorders>
              <w:top w:val="single" w:color="000000" w:sz="5" w:space="0"/>
              <w:left w:val="single" w:color="000000" w:sz="5" w:space="0"/>
              <w:bottom w:val="single" w:color="000000" w:sz="5" w:space="0"/>
              <w:right w:val="single" w:color="000000" w:sz="5" w:space="0"/>
            </w:tcBorders>
          </w:tcPr>
          <w:p w:rsidR="00293787" w:rsidRDefault="00CA59EB" w14:paraId="60D13744" w14:textId="77777777">
            <w:pPr>
              <w:widowControl w:val="0"/>
              <w:pBdr>
                <w:top w:val="nil"/>
                <w:left w:val="nil"/>
                <w:bottom w:val="nil"/>
                <w:right w:val="nil"/>
                <w:between w:val="nil"/>
              </w:pBdr>
              <w:spacing w:before="72"/>
              <w:ind w:left="66" w:right="68"/>
              <w:jc w:val="both"/>
              <w:rPr>
                <w:rFonts w:ascii="Calibri" w:hAnsi="Calibri" w:eastAsia="Calibri" w:cs="Calibri"/>
                <w:color w:val="000000"/>
                <w:sz w:val="16"/>
                <w:szCs w:val="16"/>
              </w:rPr>
            </w:pPr>
            <w:r>
              <w:rPr>
                <w:rFonts w:ascii="Calibri" w:hAnsi="Calibri" w:eastAsia="Calibri" w:cs="Calibri"/>
                <w:b/>
                <w:color w:val="000000"/>
                <w:sz w:val="16"/>
                <w:szCs w:val="16"/>
              </w:rPr>
              <w:t xml:space="preserve">2. Initial discussions </w:t>
            </w:r>
            <w:r>
              <w:rPr>
                <w:rFonts w:ascii="Calibri" w:hAnsi="Calibri" w:eastAsia="Calibri" w:cs="Calibri"/>
                <w:color w:val="000000"/>
                <w:sz w:val="16"/>
                <w:szCs w:val="16"/>
              </w:rPr>
              <w:t xml:space="preserve">If you or your child has a grievance you should discuss it informally with the teacher, administrator, coach, or staff member directly involved in the matter. We hope that </w:t>
            </w:r>
            <w:proofErr w:type="gramStart"/>
            <w:r>
              <w:rPr>
                <w:rFonts w:ascii="Calibri" w:hAnsi="Calibri" w:eastAsia="Calibri" w:cs="Calibri"/>
                <w:color w:val="000000"/>
                <w:sz w:val="16"/>
                <w:szCs w:val="16"/>
              </w:rPr>
              <w:t>the majority of</w:t>
            </w:r>
            <w:proofErr w:type="gramEnd"/>
            <w:r>
              <w:rPr>
                <w:rFonts w:ascii="Calibri" w:hAnsi="Calibri" w:eastAsia="Calibri" w:cs="Calibri"/>
                <w:color w:val="000000"/>
                <w:sz w:val="16"/>
                <w:szCs w:val="16"/>
              </w:rPr>
              <w:t xml:space="preserve"> concerns will be resolved at this stage.</w:t>
            </w:r>
          </w:p>
        </w:tc>
        <w:tc>
          <w:tcPr>
            <w:tcW w:w="307" w:type="dxa"/>
            <w:tcBorders>
              <w:top w:val="single" w:color="000000" w:sz="5" w:space="0"/>
              <w:left w:val="single" w:color="000000" w:sz="5" w:space="0"/>
              <w:bottom w:val="single" w:color="000000" w:sz="5" w:space="0"/>
              <w:right w:val="single" w:color="000000" w:sz="5" w:space="0"/>
            </w:tcBorders>
          </w:tcPr>
          <w:p w:rsidR="00293787" w:rsidRDefault="00293787" w14:paraId="55422649" w14:textId="77777777">
            <w:pPr>
              <w:rPr>
                <w:rFonts w:ascii="Calibri" w:hAnsi="Calibri" w:eastAsia="Calibri" w:cs="Calibri"/>
                <w:sz w:val="16"/>
                <w:szCs w:val="16"/>
              </w:rPr>
            </w:pPr>
          </w:p>
        </w:tc>
        <w:tc>
          <w:tcPr>
            <w:tcW w:w="3474" w:type="dxa"/>
            <w:tcBorders>
              <w:top w:val="single" w:color="000000" w:sz="5" w:space="0"/>
              <w:left w:val="single" w:color="000000" w:sz="5" w:space="0"/>
              <w:bottom w:val="single" w:color="000000" w:sz="5" w:space="0"/>
              <w:right w:val="single" w:color="000000" w:sz="5" w:space="0"/>
            </w:tcBorders>
          </w:tcPr>
          <w:p w:rsidR="00293787" w:rsidRDefault="00CA59EB" w14:paraId="65C39EA7" w14:textId="77777777">
            <w:pPr>
              <w:widowControl w:val="0"/>
              <w:pBdr>
                <w:top w:val="nil"/>
                <w:left w:val="nil"/>
                <w:bottom w:val="nil"/>
                <w:right w:val="nil"/>
                <w:between w:val="nil"/>
              </w:pBdr>
              <w:spacing w:before="69"/>
              <w:ind w:left="66" w:right="71"/>
              <w:jc w:val="both"/>
              <w:rPr>
                <w:rFonts w:ascii="Calibri" w:hAnsi="Calibri" w:eastAsia="Calibri" w:cs="Calibri"/>
                <w:color w:val="000000"/>
                <w:sz w:val="16"/>
                <w:szCs w:val="16"/>
              </w:rPr>
            </w:pPr>
            <w:r>
              <w:rPr>
                <w:rFonts w:ascii="Calibri" w:hAnsi="Calibri" w:eastAsia="Calibri" w:cs="Calibri"/>
                <w:color w:val="000000"/>
                <w:sz w:val="16"/>
                <w:szCs w:val="16"/>
              </w:rPr>
              <w:t xml:space="preserve">Informal discussions should resolve </w:t>
            </w:r>
            <w:proofErr w:type="gramStart"/>
            <w:r>
              <w:rPr>
                <w:rFonts w:ascii="Calibri" w:hAnsi="Calibri" w:eastAsia="Calibri" w:cs="Calibri"/>
                <w:color w:val="000000"/>
                <w:sz w:val="16"/>
                <w:szCs w:val="16"/>
              </w:rPr>
              <w:t>the vast majority of</w:t>
            </w:r>
            <w:proofErr w:type="gramEnd"/>
            <w:r>
              <w:rPr>
                <w:rFonts w:ascii="Calibri" w:hAnsi="Calibri" w:eastAsia="Calibri" w:cs="Calibri"/>
                <w:color w:val="000000"/>
                <w:sz w:val="16"/>
                <w:szCs w:val="16"/>
              </w:rPr>
              <w:t xml:space="preserve"> grievances.</w:t>
            </w:r>
          </w:p>
          <w:p w:rsidR="00293787" w:rsidRDefault="00CA59EB" w14:paraId="1CAA483C" w14:textId="0353294A">
            <w:pPr>
              <w:widowControl w:val="0"/>
              <w:pBdr>
                <w:top w:val="nil"/>
                <w:left w:val="nil"/>
                <w:bottom w:val="nil"/>
                <w:right w:val="nil"/>
                <w:between w:val="nil"/>
              </w:pBdr>
              <w:spacing w:before="6"/>
              <w:ind w:left="66" w:right="70"/>
              <w:jc w:val="both"/>
              <w:rPr>
                <w:rFonts w:ascii="Calibri" w:hAnsi="Calibri" w:eastAsia="Calibri" w:cs="Calibri"/>
                <w:color w:val="000000"/>
                <w:sz w:val="16"/>
                <w:szCs w:val="16"/>
              </w:rPr>
            </w:pPr>
            <w:r>
              <w:rPr>
                <w:rFonts w:ascii="Calibri" w:hAnsi="Calibri" w:eastAsia="Calibri" w:cs="Calibri"/>
                <w:color w:val="000000"/>
                <w:sz w:val="16"/>
                <w:szCs w:val="16"/>
              </w:rPr>
              <w:t xml:space="preserve">NOTE: Grievances or information involving an ongoing or imminent threat to a student’s </w:t>
            </w:r>
            <w:proofErr w:type="spellStart"/>
            <w:r>
              <w:rPr>
                <w:rFonts w:ascii="Calibri" w:hAnsi="Calibri" w:eastAsia="Calibri" w:cs="Calibri"/>
                <w:color w:val="000000"/>
                <w:sz w:val="16"/>
                <w:szCs w:val="16"/>
              </w:rPr>
              <w:t>well being</w:t>
            </w:r>
            <w:proofErr w:type="spellEnd"/>
            <w:r>
              <w:rPr>
                <w:rFonts w:ascii="Calibri" w:hAnsi="Calibri" w:eastAsia="Calibri" w:cs="Calibri"/>
                <w:color w:val="000000"/>
                <w:sz w:val="16"/>
                <w:szCs w:val="16"/>
              </w:rPr>
              <w:t xml:space="preserve"> should skip this stage and be immediately directed to the </w:t>
            </w:r>
            <w:r w:rsidR="00D80776">
              <w:rPr>
                <w:rFonts w:ascii="Calibri" w:hAnsi="Calibri" w:eastAsia="Calibri" w:cs="Calibri"/>
                <w:sz w:val="16"/>
                <w:szCs w:val="16"/>
              </w:rPr>
              <w:t>Head of School</w:t>
            </w:r>
            <w:r>
              <w:rPr>
                <w:rFonts w:ascii="Calibri" w:hAnsi="Calibri" w:eastAsia="Calibri" w:cs="Calibri"/>
                <w:color w:val="000000"/>
                <w:sz w:val="16"/>
                <w:szCs w:val="16"/>
              </w:rPr>
              <w:t>.</w:t>
            </w:r>
          </w:p>
        </w:tc>
      </w:tr>
      <w:tr w:rsidR="00293787" w14:paraId="6252B65A" w14:textId="77777777">
        <w:trPr>
          <w:trHeight w:val="980"/>
        </w:trPr>
        <w:tc>
          <w:tcPr>
            <w:tcW w:w="5653" w:type="dxa"/>
            <w:tcBorders>
              <w:top w:val="single" w:color="000000" w:sz="5" w:space="0"/>
              <w:left w:val="single" w:color="000000" w:sz="5" w:space="0"/>
              <w:bottom w:val="single" w:color="000000" w:sz="5" w:space="0"/>
              <w:right w:val="single" w:color="000000" w:sz="5" w:space="0"/>
            </w:tcBorders>
          </w:tcPr>
          <w:p w:rsidR="00293787" w:rsidRDefault="00CA59EB" w14:paraId="1AE5666F" w14:textId="77777777">
            <w:pPr>
              <w:widowControl w:val="0"/>
              <w:pBdr>
                <w:top w:val="nil"/>
                <w:left w:val="nil"/>
                <w:bottom w:val="nil"/>
                <w:right w:val="nil"/>
                <w:between w:val="nil"/>
              </w:pBdr>
              <w:spacing w:before="70"/>
              <w:ind w:left="66" w:right="67"/>
              <w:jc w:val="both"/>
              <w:rPr>
                <w:rFonts w:ascii="Calibri" w:hAnsi="Calibri" w:eastAsia="Calibri" w:cs="Calibri"/>
                <w:color w:val="000000"/>
                <w:sz w:val="16"/>
                <w:szCs w:val="16"/>
              </w:rPr>
            </w:pPr>
            <w:r>
              <w:rPr>
                <w:rFonts w:ascii="Calibri" w:hAnsi="Calibri" w:eastAsia="Calibri" w:cs="Calibri"/>
                <w:b/>
                <w:color w:val="000000"/>
                <w:sz w:val="16"/>
                <w:szCs w:val="16"/>
              </w:rPr>
              <w:t xml:space="preserve">3. </w:t>
            </w:r>
            <w:r>
              <w:rPr>
                <w:rFonts w:ascii="Calibri" w:hAnsi="Calibri" w:eastAsia="Calibri" w:cs="Calibri"/>
                <w:b/>
                <w:i/>
                <w:color w:val="000000"/>
                <w:sz w:val="16"/>
                <w:szCs w:val="16"/>
              </w:rPr>
              <w:t xml:space="preserve">Stage 1 </w:t>
            </w:r>
            <w:r>
              <w:rPr>
                <w:rFonts w:ascii="Calibri" w:hAnsi="Calibri" w:eastAsia="Calibri" w:cs="Calibri"/>
                <w:color w:val="000000"/>
                <w:sz w:val="16"/>
                <w:szCs w:val="16"/>
              </w:rPr>
              <w:t>If you feel that the matter has not been resolved through informal discussions, you should put your grievance in writing to the appropriate teacher, administrator, coach, or staff member (again, the one directly involved). The school employee must offer a response within five (5) working days in an endeavor to resolve the matter.</w:t>
            </w:r>
          </w:p>
        </w:tc>
        <w:tc>
          <w:tcPr>
            <w:tcW w:w="307" w:type="dxa"/>
            <w:tcBorders>
              <w:top w:val="single" w:color="000000" w:sz="5" w:space="0"/>
              <w:left w:val="single" w:color="000000" w:sz="5" w:space="0"/>
              <w:bottom w:val="single" w:color="000000" w:sz="5" w:space="0"/>
              <w:right w:val="single" w:color="000000" w:sz="5" w:space="0"/>
            </w:tcBorders>
          </w:tcPr>
          <w:p w:rsidR="00293787" w:rsidRDefault="00293787" w14:paraId="6D9760CD" w14:textId="77777777">
            <w:pPr>
              <w:rPr>
                <w:rFonts w:ascii="Calibri" w:hAnsi="Calibri" w:eastAsia="Calibri" w:cs="Calibri"/>
                <w:sz w:val="16"/>
                <w:szCs w:val="16"/>
              </w:rPr>
            </w:pPr>
          </w:p>
        </w:tc>
        <w:tc>
          <w:tcPr>
            <w:tcW w:w="3474" w:type="dxa"/>
            <w:tcBorders>
              <w:top w:val="single" w:color="000000" w:sz="5" w:space="0"/>
              <w:left w:val="single" w:color="000000" w:sz="5" w:space="0"/>
              <w:bottom w:val="single" w:color="000000" w:sz="5" w:space="0"/>
              <w:right w:val="single" w:color="000000" w:sz="5" w:space="0"/>
            </w:tcBorders>
          </w:tcPr>
          <w:p w:rsidR="00293787" w:rsidRDefault="00CA59EB" w14:paraId="63698651" w14:textId="3F78C6C3">
            <w:pPr>
              <w:widowControl w:val="0"/>
              <w:pBdr>
                <w:top w:val="nil"/>
                <w:left w:val="nil"/>
                <w:bottom w:val="nil"/>
                <w:right w:val="nil"/>
                <w:between w:val="nil"/>
              </w:pBdr>
              <w:spacing w:before="70"/>
              <w:ind w:left="66" w:right="70"/>
              <w:jc w:val="both"/>
              <w:rPr>
                <w:rFonts w:ascii="Calibri" w:hAnsi="Calibri" w:eastAsia="Calibri" w:cs="Calibri"/>
                <w:color w:val="000000"/>
                <w:sz w:val="16"/>
                <w:szCs w:val="16"/>
              </w:rPr>
            </w:pPr>
            <w:r>
              <w:rPr>
                <w:rFonts w:ascii="Calibri" w:hAnsi="Calibri" w:eastAsia="Calibri" w:cs="Calibri"/>
                <w:color w:val="000000"/>
                <w:sz w:val="16"/>
                <w:szCs w:val="16"/>
              </w:rPr>
              <w:t xml:space="preserve">The first stage should allow the family and school employee to resolve the grievance without the involvement of the </w:t>
            </w:r>
            <w:r w:rsidR="00D80776">
              <w:rPr>
                <w:rFonts w:ascii="Calibri" w:hAnsi="Calibri" w:eastAsia="Calibri" w:cs="Calibri"/>
                <w:sz w:val="16"/>
                <w:szCs w:val="16"/>
              </w:rPr>
              <w:t>Head of School</w:t>
            </w:r>
            <w:r>
              <w:rPr>
                <w:rFonts w:ascii="Calibri" w:hAnsi="Calibri" w:eastAsia="Calibri" w:cs="Calibri"/>
                <w:color w:val="000000"/>
                <w:sz w:val="16"/>
                <w:szCs w:val="16"/>
              </w:rPr>
              <w:t xml:space="preserve"> or Board of Directors. The aim should be to resolve the grievance at the lowest relevant level.</w:t>
            </w:r>
          </w:p>
        </w:tc>
      </w:tr>
      <w:tr w:rsidR="00293787" w14:paraId="6836FFD3" w14:textId="77777777">
        <w:trPr>
          <w:trHeight w:val="1020"/>
        </w:trPr>
        <w:tc>
          <w:tcPr>
            <w:tcW w:w="5653" w:type="dxa"/>
            <w:tcBorders>
              <w:top w:val="single" w:color="000000" w:sz="5" w:space="0"/>
              <w:left w:val="single" w:color="000000" w:sz="5" w:space="0"/>
              <w:bottom w:val="single" w:color="000000" w:sz="5" w:space="0"/>
              <w:right w:val="single" w:color="000000" w:sz="5" w:space="0"/>
            </w:tcBorders>
          </w:tcPr>
          <w:p w:rsidR="00293787" w:rsidRDefault="00CA59EB" w14:paraId="1A2A8E3D" w14:textId="078FD7C6">
            <w:pPr>
              <w:widowControl w:val="0"/>
              <w:pBdr>
                <w:top w:val="nil"/>
                <w:left w:val="nil"/>
                <w:bottom w:val="nil"/>
                <w:right w:val="nil"/>
                <w:between w:val="nil"/>
              </w:pBdr>
              <w:spacing w:before="70"/>
              <w:ind w:left="66" w:right="66"/>
              <w:jc w:val="both"/>
              <w:rPr>
                <w:rFonts w:ascii="Calibri" w:hAnsi="Calibri" w:eastAsia="Calibri" w:cs="Calibri"/>
                <w:color w:val="000000"/>
                <w:sz w:val="16"/>
                <w:szCs w:val="16"/>
              </w:rPr>
            </w:pPr>
            <w:r>
              <w:rPr>
                <w:rFonts w:ascii="Calibri" w:hAnsi="Calibri" w:eastAsia="Calibri" w:cs="Calibri"/>
                <w:b/>
                <w:color w:val="000000"/>
                <w:sz w:val="16"/>
                <w:szCs w:val="16"/>
              </w:rPr>
              <w:t xml:space="preserve">4. </w:t>
            </w:r>
            <w:r>
              <w:rPr>
                <w:rFonts w:ascii="Calibri" w:hAnsi="Calibri" w:eastAsia="Calibri" w:cs="Calibri"/>
                <w:b/>
                <w:i/>
                <w:color w:val="000000"/>
                <w:sz w:val="16"/>
                <w:szCs w:val="16"/>
              </w:rPr>
              <w:t xml:space="preserve">Stage 2 </w:t>
            </w:r>
            <w:r>
              <w:rPr>
                <w:rFonts w:ascii="Calibri" w:hAnsi="Calibri" w:eastAsia="Calibri" w:cs="Calibri"/>
                <w:color w:val="000000"/>
                <w:sz w:val="16"/>
                <w:szCs w:val="16"/>
              </w:rPr>
              <w:t xml:space="preserve">If the matter is not satisfactorily resolved, you may raise the matter, in writing, with the </w:t>
            </w:r>
            <w:r w:rsidR="00D80776">
              <w:rPr>
                <w:rFonts w:ascii="Calibri" w:hAnsi="Calibri" w:eastAsia="Calibri" w:cs="Calibri"/>
                <w:sz w:val="16"/>
                <w:szCs w:val="16"/>
              </w:rPr>
              <w:t>Head of School</w:t>
            </w:r>
            <w:r>
              <w:rPr>
                <w:rFonts w:ascii="Calibri" w:hAnsi="Calibri" w:eastAsia="Calibri" w:cs="Calibri"/>
                <w:color w:val="000000"/>
                <w:sz w:val="16"/>
                <w:szCs w:val="16"/>
              </w:rPr>
              <w:t xml:space="preserve">, who must give a response within five (5) working days. This response may take the form of a letter and/or follow-up meeting with the family and any employee(s) involved in the matter. This meeting will be led by the </w:t>
            </w:r>
            <w:r w:rsidR="00D80776">
              <w:rPr>
                <w:rFonts w:ascii="Calibri" w:hAnsi="Calibri" w:eastAsia="Calibri" w:cs="Calibri"/>
                <w:sz w:val="16"/>
                <w:szCs w:val="16"/>
              </w:rPr>
              <w:t>Head of School</w:t>
            </w:r>
            <w:r>
              <w:rPr>
                <w:rFonts w:ascii="Calibri" w:hAnsi="Calibri" w:eastAsia="Calibri" w:cs="Calibri"/>
                <w:color w:val="000000"/>
                <w:sz w:val="16"/>
                <w:szCs w:val="16"/>
              </w:rPr>
              <w:t>.</w:t>
            </w:r>
          </w:p>
        </w:tc>
        <w:tc>
          <w:tcPr>
            <w:tcW w:w="307" w:type="dxa"/>
            <w:tcBorders>
              <w:top w:val="single" w:color="000000" w:sz="5" w:space="0"/>
              <w:left w:val="single" w:color="000000" w:sz="5" w:space="0"/>
              <w:bottom w:val="single" w:color="000000" w:sz="5" w:space="0"/>
              <w:right w:val="single" w:color="000000" w:sz="5" w:space="0"/>
            </w:tcBorders>
          </w:tcPr>
          <w:p w:rsidR="00293787" w:rsidRDefault="00293787" w14:paraId="6D9F7115" w14:textId="77777777">
            <w:pPr>
              <w:rPr>
                <w:rFonts w:ascii="Calibri" w:hAnsi="Calibri" w:eastAsia="Calibri" w:cs="Calibri"/>
                <w:sz w:val="16"/>
                <w:szCs w:val="16"/>
              </w:rPr>
            </w:pPr>
          </w:p>
        </w:tc>
        <w:tc>
          <w:tcPr>
            <w:tcW w:w="3474" w:type="dxa"/>
            <w:tcBorders>
              <w:top w:val="single" w:color="000000" w:sz="5" w:space="0"/>
              <w:left w:val="single" w:color="000000" w:sz="5" w:space="0"/>
              <w:bottom w:val="single" w:color="000000" w:sz="5" w:space="0"/>
              <w:right w:val="single" w:color="000000" w:sz="5" w:space="0"/>
            </w:tcBorders>
          </w:tcPr>
          <w:p w:rsidR="00293787" w:rsidRDefault="00CA59EB" w14:paraId="18C211F1" w14:textId="56C053FB">
            <w:pPr>
              <w:widowControl w:val="0"/>
              <w:pBdr>
                <w:top w:val="nil"/>
                <w:left w:val="nil"/>
                <w:bottom w:val="nil"/>
                <w:right w:val="nil"/>
                <w:between w:val="nil"/>
              </w:pBdr>
              <w:spacing w:before="70" w:line="241" w:lineRule="auto"/>
              <w:ind w:left="66" w:right="70"/>
              <w:rPr>
                <w:rFonts w:ascii="Calibri" w:hAnsi="Calibri" w:eastAsia="Calibri" w:cs="Calibri"/>
                <w:color w:val="000000"/>
                <w:sz w:val="16"/>
                <w:szCs w:val="16"/>
              </w:rPr>
            </w:pPr>
            <w:r>
              <w:rPr>
                <w:rFonts w:ascii="Calibri" w:hAnsi="Calibri" w:eastAsia="Calibri" w:cs="Calibri"/>
                <w:color w:val="000000"/>
                <w:sz w:val="16"/>
                <w:szCs w:val="16"/>
              </w:rPr>
              <w:t xml:space="preserve">The </w:t>
            </w:r>
            <w:r w:rsidR="00D80776">
              <w:rPr>
                <w:rFonts w:ascii="Calibri" w:hAnsi="Calibri" w:eastAsia="Calibri" w:cs="Calibri"/>
                <w:sz w:val="16"/>
                <w:szCs w:val="16"/>
              </w:rPr>
              <w:t>Head of School</w:t>
            </w:r>
            <w:r w:rsidR="00D80776">
              <w:rPr>
                <w:rFonts w:ascii="Calibri" w:hAnsi="Calibri" w:eastAsia="Calibri" w:cs="Calibri"/>
                <w:color w:val="000000"/>
                <w:sz w:val="16"/>
                <w:szCs w:val="16"/>
              </w:rPr>
              <w:t xml:space="preserve"> </w:t>
            </w:r>
            <w:r>
              <w:rPr>
                <w:rFonts w:ascii="Calibri" w:hAnsi="Calibri" w:eastAsia="Calibri" w:cs="Calibri"/>
                <w:color w:val="000000"/>
                <w:sz w:val="16"/>
                <w:szCs w:val="16"/>
              </w:rPr>
              <w:t>is the acting supervisor over all school employees.</w:t>
            </w:r>
          </w:p>
        </w:tc>
      </w:tr>
      <w:tr w:rsidR="00293787" w14:paraId="60E2B444" w14:textId="77777777">
        <w:trPr>
          <w:trHeight w:val="1020"/>
        </w:trPr>
        <w:tc>
          <w:tcPr>
            <w:tcW w:w="5653" w:type="dxa"/>
            <w:tcBorders>
              <w:top w:val="single" w:color="000000" w:sz="5" w:space="0"/>
              <w:left w:val="single" w:color="000000" w:sz="5" w:space="0"/>
              <w:bottom w:val="single" w:color="000000" w:sz="5" w:space="0"/>
              <w:right w:val="single" w:color="000000" w:sz="5" w:space="0"/>
            </w:tcBorders>
          </w:tcPr>
          <w:p w:rsidR="00293787" w:rsidRDefault="00CA59EB" w14:paraId="2101211D" w14:textId="77777777">
            <w:pPr>
              <w:widowControl w:val="0"/>
              <w:pBdr>
                <w:top w:val="nil"/>
                <w:left w:val="nil"/>
                <w:bottom w:val="nil"/>
                <w:right w:val="nil"/>
                <w:between w:val="nil"/>
              </w:pBdr>
              <w:spacing w:before="72"/>
              <w:ind w:left="66" w:right="69"/>
              <w:jc w:val="both"/>
              <w:rPr>
                <w:rFonts w:ascii="Calibri" w:hAnsi="Calibri" w:eastAsia="Calibri" w:cs="Calibri"/>
                <w:color w:val="000000"/>
                <w:sz w:val="16"/>
                <w:szCs w:val="16"/>
              </w:rPr>
            </w:pPr>
            <w:r>
              <w:rPr>
                <w:rFonts w:ascii="Calibri" w:hAnsi="Calibri" w:eastAsia="Calibri" w:cs="Calibri"/>
                <w:b/>
                <w:color w:val="000000"/>
                <w:sz w:val="16"/>
                <w:szCs w:val="16"/>
              </w:rPr>
              <w:t xml:space="preserve">5. </w:t>
            </w:r>
            <w:r>
              <w:rPr>
                <w:rFonts w:ascii="Calibri" w:hAnsi="Calibri" w:eastAsia="Calibri" w:cs="Calibri"/>
                <w:b/>
                <w:i/>
                <w:color w:val="000000"/>
                <w:sz w:val="16"/>
                <w:szCs w:val="16"/>
              </w:rPr>
              <w:t xml:space="preserve">Stage 3 </w:t>
            </w:r>
            <w:r>
              <w:rPr>
                <w:rFonts w:ascii="Calibri" w:hAnsi="Calibri" w:eastAsia="Calibri" w:cs="Calibri"/>
                <w:color w:val="000000"/>
                <w:sz w:val="16"/>
                <w:szCs w:val="16"/>
              </w:rPr>
              <w:t>If the matter is not satisfactorily resolved, you may raise the matter, in writing, with the Superintendent, who must give a response within five (5) working days. This response may take the form of a letter and/or follow-up meeting with the family and any employee(s) involved in the matter. This meeting will be led by the Superintendent.</w:t>
            </w:r>
          </w:p>
        </w:tc>
        <w:tc>
          <w:tcPr>
            <w:tcW w:w="307" w:type="dxa"/>
            <w:tcBorders>
              <w:top w:val="single" w:color="000000" w:sz="5" w:space="0"/>
              <w:left w:val="single" w:color="000000" w:sz="5" w:space="0"/>
              <w:bottom w:val="single" w:color="000000" w:sz="5" w:space="0"/>
              <w:right w:val="single" w:color="000000" w:sz="5" w:space="0"/>
            </w:tcBorders>
          </w:tcPr>
          <w:p w:rsidR="00293787" w:rsidRDefault="00293787" w14:paraId="436018BF" w14:textId="77777777">
            <w:pPr>
              <w:rPr>
                <w:rFonts w:ascii="Calibri" w:hAnsi="Calibri" w:eastAsia="Calibri" w:cs="Calibri"/>
                <w:sz w:val="16"/>
                <w:szCs w:val="16"/>
              </w:rPr>
            </w:pPr>
          </w:p>
        </w:tc>
        <w:tc>
          <w:tcPr>
            <w:tcW w:w="3474" w:type="dxa"/>
            <w:tcBorders>
              <w:top w:val="single" w:color="000000" w:sz="5" w:space="0"/>
              <w:left w:val="single" w:color="000000" w:sz="5" w:space="0"/>
              <w:bottom w:val="single" w:color="000000" w:sz="5" w:space="0"/>
              <w:right w:val="single" w:color="000000" w:sz="5" w:space="0"/>
            </w:tcBorders>
          </w:tcPr>
          <w:p w:rsidR="00293787" w:rsidRDefault="00CA59EB" w14:paraId="58A22E9A" w14:textId="77777777">
            <w:pPr>
              <w:widowControl w:val="0"/>
              <w:pBdr>
                <w:top w:val="nil"/>
                <w:left w:val="nil"/>
                <w:bottom w:val="nil"/>
                <w:right w:val="nil"/>
                <w:between w:val="nil"/>
              </w:pBdr>
              <w:spacing w:before="69"/>
              <w:ind w:left="66" w:right="72"/>
              <w:rPr>
                <w:rFonts w:ascii="Calibri" w:hAnsi="Calibri" w:eastAsia="Calibri" w:cs="Calibri"/>
                <w:color w:val="000000"/>
                <w:sz w:val="16"/>
                <w:szCs w:val="16"/>
              </w:rPr>
            </w:pPr>
            <w:r>
              <w:rPr>
                <w:rFonts w:ascii="Calibri" w:hAnsi="Calibri" w:eastAsia="Calibri" w:cs="Calibri"/>
                <w:color w:val="000000"/>
                <w:sz w:val="16"/>
                <w:szCs w:val="16"/>
              </w:rPr>
              <w:t>The Superintendent is the acting supervisor over all Great Hearts Texas employees.</w:t>
            </w:r>
          </w:p>
        </w:tc>
      </w:tr>
      <w:tr w:rsidR="00293787" w14:paraId="5396C90F" w14:textId="77777777">
        <w:trPr>
          <w:trHeight w:val="1820"/>
        </w:trPr>
        <w:tc>
          <w:tcPr>
            <w:tcW w:w="5653" w:type="dxa"/>
            <w:tcBorders>
              <w:top w:val="single" w:color="000000" w:sz="5" w:space="0"/>
              <w:left w:val="single" w:color="000000" w:sz="5" w:space="0"/>
              <w:bottom w:val="single" w:color="000000" w:sz="5" w:space="0"/>
              <w:right w:val="single" w:color="000000" w:sz="5" w:space="0"/>
            </w:tcBorders>
          </w:tcPr>
          <w:p w:rsidR="00293787" w:rsidRDefault="00CA59EB" w14:paraId="742A8B3D" w14:textId="02BF4D8F">
            <w:pPr>
              <w:widowControl w:val="0"/>
              <w:pBdr>
                <w:top w:val="nil"/>
                <w:left w:val="nil"/>
                <w:bottom w:val="nil"/>
                <w:right w:val="nil"/>
                <w:between w:val="nil"/>
              </w:pBdr>
              <w:spacing w:before="70"/>
              <w:ind w:left="66" w:right="66"/>
              <w:jc w:val="both"/>
              <w:rPr>
                <w:rFonts w:ascii="Calibri" w:hAnsi="Calibri" w:eastAsia="Calibri" w:cs="Calibri"/>
                <w:color w:val="000000"/>
                <w:sz w:val="16"/>
                <w:szCs w:val="16"/>
              </w:rPr>
            </w:pPr>
            <w:r>
              <w:rPr>
                <w:rFonts w:ascii="Calibri" w:hAnsi="Calibri" w:eastAsia="Calibri" w:cs="Calibri"/>
                <w:b/>
                <w:color w:val="000000"/>
                <w:sz w:val="16"/>
                <w:szCs w:val="16"/>
              </w:rPr>
              <w:t xml:space="preserve">5. </w:t>
            </w:r>
            <w:r>
              <w:rPr>
                <w:rFonts w:ascii="Calibri" w:hAnsi="Calibri" w:eastAsia="Calibri" w:cs="Calibri"/>
                <w:b/>
                <w:i/>
                <w:color w:val="000000"/>
                <w:sz w:val="16"/>
                <w:szCs w:val="16"/>
              </w:rPr>
              <w:t xml:space="preserve">Stage 4 </w:t>
            </w:r>
            <w:r>
              <w:rPr>
                <w:rFonts w:ascii="Calibri" w:hAnsi="Calibri" w:eastAsia="Calibri" w:cs="Calibri"/>
                <w:color w:val="000000"/>
                <w:sz w:val="16"/>
                <w:szCs w:val="16"/>
              </w:rPr>
              <w:t xml:space="preserve">If the matter is not resolved to your satisfaction, and you wish to pursue this matter further, you should put your grievance in writing to the President of the Board of Directors. You may be entitled to have a meeting with the grievance committee established annually by the Board of Directors and comprised of directors. This committee will formally respond by </w:t>
            </w:r>
            <w:proofErr w:type="gramStart"/>
            <w:r>
              <w:rPr>
                <w:rFonts w:ascii="Calibri" w:hAnsi="Calibri" w:eastAsia="Calibri" w:cs="Calibri"/>
                <w:color w:val="000000"/>
                <w:sz w:val="16"/>
                <w:szCs w:val="16"/>
              </w:rPr>
              <w:t>setting</w:t>
            </w:r>
            <w:proofErr w:type="gramEnd"/>
            <w:r>
              <w:rPr>
                <w:rFonts w:ascii="Calibri" w:hAnsi="Calibri" w:eastAsia="Calibri" w:cs="Calibri"/>
                <w:color w:val="000000"/>
                <w:sz w:val="16"/>
                <w:szCs w:val="16"/>
              </w:rPr>
              <w:t xml:space="preserve"> a meeting or taking another course of action within thirty (30) days. If the Board </w:t>
            </w:r>
            <w:proofErr w:type="gramStart"/>
            <w:r>
              <w:rPr>
                <w:rFonts w:ascii="Calibri" w:hAnsi="Calibri" w:eastAsia="Calibri" w:cs="Calibri"/>
                <w:color w:val="000000"/>
                <w:sz w:val="16"/>
                <w:szCs w:val="16"/>
              </w:rPr>
              <w:t>as a whole is</w:t>
            </w:r>
            <w:proofErr w:type="gramEnd"/>
            <w:r>
              <w:rPr>
                <w:rFonts w:ascii="Calibri" w:hAnsi="Calibri" w:eastAsia="Calibri" w:cs="Calibri"/>
                <w:color w:val="000000"/>
                <w:sz w:val="16"/>
                <w:szCs w:val="16"/>
              </w:rPr>
              <w:t xml:space="preserve"> convened to address the grievance, all applicable public open meeting laws will be followed, including prior notice and the right of the employee to request an open meeting or </w:t>
            </w:r>
            <w:r w:rsidR="00D80776">
              <w:rPr>
                <w:rFonts w:ascii="Calibri" w:hAnsi="Calibri" w:eastAsia="Calibri" w:cs="Calibri"/>
                <w:sz w:val="16"/>
                <w:szCs w:val="16"/>
              </w:rPr>
              <w:t>Head of School</w:t>
            </w:r>
            <w:r>
              <w:rPr>
                <w:rFonts w:ascii="Calibri" w:hAnsi="Calibri" w:eastAsia="Calibri" w:cs="Calibri"/>
                <w:color w:val="000000"/>
                <w:sz w:val="16"/>
                <w:szCs w:val="16"/>
              </w:rPr>
              <w:t xml:space="preserve"> session for the hearing. The board’s decision is final.</w:t>
            </w:r>
          </w:p>
        </w:tc>
        <w:tc>
          <w:tcPr>
            <w:tcW w:w="307" w:type="dxa"/>
            <w:tcBorders>
              <w:top w:val="single" w:color="000000" w:sz="5" w:space="0"/>
              <w:left w:val="single" w:color="000000" w:sz="5" w:space="0"/>
              <w:bottom w:val="single" w:color="000000" w:sz="5" w:space="0"/>
              <w:right w:val="single" w:color="000000" w:sz="5" w:space="0"/>
            </w:tcBorders>
          </w:tcPr>
          <w:p w:rsidR="00293787" w:rsidRDefault="00293787" w14:paraId="1F2C8AA3" w14:textId="77777777">
            <w:pPr>
              <w:rPr>
                <w:rFonts w:ascii="Calibri" w:hAnsi="Calibri" w:eastAsia="Calibri" w:cs="Calibri"/>
                <w:sz w:val="16"/>
                <w:szCs w:val="16"/>
              </w:rPr>
            </w:pPr>
          </w:p>
        </w:tc>
        <w:tc>
          <w:tcPr>
            <w:tcW w:w="3474" w:type="dxa"/>
            <w:tcBorders>
              <w:top w:val="single" w:color="000000" w:sz="5" w:space="0"/>
              <w:left w:val="single" w:color="000000" w:sz="5" w:space="0"/>
              <w:bottom w:val="single" w:color="000000" w:sz="5" w:space="0"/>
              <w:right w:val="single" w:color="000000" w:sz="5" w:space="0"/>
            </w:tcBorders>
          </w:tcPr>
          <w:p w:rsidR="00293787" w:rsidRDefault="00CA59EB" w14:paraId="0ACF6337" w14:textId="77777777">
            <w:pPr>
              <w:widowControl w:val="0"/>
              <w:pBdr>
                <w:top w:val="nil"/>
                <w:left w:val="nil"/>
                <w:bottom w:val="nil"/>
                <w:right w:val="nil"/>
                <w:between w:val="nil"/>
              </w:pBdr>
              <w:spacing w:before="70"/>
              <w:ind w:left="66" w:right="66"/>
              <w:rPr>
                <w:rFonts w:ascii="Calibri" w:hAnsi="Calibri" w:eastAsia="Calibri" w:cs="Calibri"/>
                <w:color w:val="000000"/>
                <w:sz w:val="16"/>
                <w:szCs w:val="16"/>
              </w:rPr>
            </w:pPr>
            <w:r>
              <w:rPr>
                <w:rFonts w:ascii="Calibri" w:hAnsi="Calibri" w:eastAsia="Calibri" w:cs="Calibri"/>
                <w:color w:val="000000"/>
                <w:sz w:val="16"/>
                <w:szCs w:val="16"/>
              </w:rPr>
              <w:t>If the Board understands that stages 1 and 2 have not been completed, these may be a requirement prior to further action or hearing from the Board.</w:t>
            </w:r>
          </w:p>
          <w:p w:rsidR="00293787" w:rsidRDefault="00293787" w14:paraId="511DD9D8" w14:textId="77777777">
            <w:pPr>
              <w:widowControl w:val="0"/>
              <w:pBdr>
                <w:top w:val="nil"/>
                <w:left w:val="nil"/>
                <w:bottom w:val="nil"/>
                <w:right w:val="nil"/>
                <w:between w:val="nil"/>
              </w:pBdr>
              <w:spacing w:before="2"/>
              <w:rPr>
                <w:rFonts w:ascii="Calibri" w:hAnsi="Calibri" w:eastAsia="Calibri" w:cs="Calibri"/>
                <w:color w:val="000000"/>
                <w:sz w:val="16"/>
                <w:szCs w:val="16"/>
              </w:rPr>
            </w:pPr>
          </w:p>
          <w:p w:rsidR="00293787" w:rsidRDefault="00CA59EB" w14:paraId="013B1B66" w14:textId="61107B44">
            <w:pPr>
              <w:widowControl w:val="0"/>
              <w:pBdr>
                <w:top w:val="nil"/>
                <w:left w:val="nil"/>
                <w:bottom w:val="nil"/>
                <w:right w:val="nil"/>
                <w:between w:val="nil"/>
              </w:pBdr>
              <w:ind w:left="66" w:right="68"/>
              <w:rPr>
                <w:rFonts w:ascii="Calibri" w:hAnsi="Calibri" w:eastAsia="Calibri" w:cs="Calibri"/>
                <w:color w:val="000000"/>
                <w:sz w:val="16"/>
                <w:szCs w:val="16"/>
              </w:rPr>
            </w:pPr>
            <w:r>
              <w:rPr>
                <w:rFonts w:ascii="Calibri" w:hAnsi="Calibri" w:eastAsia="Calibri" w:cs="Calibri"/>
                <w:color w:val="000000"/>
                <w:sz w:val="16"/>
                <w:szCs w:val="16"/>
              </w:rPr>
              <w:t xml:space="preserve">A response by the committee may include a dismissal of the grievance, a formal reprimand of the school employee, or </w:t>
            </w:r>
            <w:r w:rsidR="00D80776">
              <w:rPr>
                <w:rFonts w:ascii="Calibri" w:hAnsi="Calibri" w:eastAsia="Calibri" w:cs="Calibri"/>
                <w:sz w:val="16"/>
                <w:szCs w:val="16"/>
              </w:rPr>
              <w:t>Head of School</w:t>
            </w:r>
            <w:r>
              <w:rPr>
                <w:rFonts w:ascii="Calibri" w:hAnsi="Calibri" w:eastAsia="Calibri" w:cs="Calibri"/>
                <w:color w:val="000000"/>
                <w:sz w:val="16"/>
                <w:szCs w:val="16"/>
              </w:rPr>
              <w:t>, and/or a directive for staff to develop an additional policy recommendation for Board consideration.</w:t>
            </w:r>
          </w:p>
        </w:tc>
      </w:tr>
    </w:tbl>
    <w:p w:rsidR="00293787" w:rsidRDefault="00293787" w14:paraId="5AAC1659" w14:textId="77777777">
      <w:pPr>
        <w:jc w:val="center"/>
        <w:rPr>
          <w:rFonts w:ascii="Calibri" w:hAnsi="Calibri" w:eastAsia="Calibri" w:cs="Calibri"/>
          <w:sz w:val="28"/>
          <w:szCs w:val="28"/>
        </w:rPr>
      </w:pPr>
    </w:p>
    <w:tbl>
      <w:tblPr>
        <w:tblStyle w:val="a3"/>
        <w:tblW w:w="9210" w:type="dxa"/>
        <w:tblInd w:w="-15" w:type="dxa"/>
        <w:tblLayout w:type="fixed"/>
        <w:tblLook w:val="0000" w:firstRow="0" w:lastRow="0" w:firstColumn="0" w:lastColumn="0" w:noHBand="0" w:noVBand="0"/>
      </w:tblPr>
      <w:tblGrid>
        <w:gridCol w:w="9210"/>
      </w:tblGrid>
      <w:tr w:rsidR="00293787" w14:paraId="7D1AEAC6" w14:textId="77777777">
        <w:tc>
          <w:tcPr>
            <w:tcW w:w="9210" w:type="dxa"/>
            <w:tcMar>
              <w:top w:w="90" w:type="dxa"/>
              <w:left w:w="0" w:type="dxa"/>
              <w:bottom w:w="15" w:type="dxa"/>
              <w:right w:w="15" w:type="dxa"/>
            </w:tcMar>
            <w:vAlign w:val="center"/>
          </w:tcPr>
          <w:p w:rsidR="00293787" w:rsidRDefault="00293787" w14:paraId="16E227BB" w14:textId="77777777">
            <w:pPr>
              <w:rPr>
                <w:rFonts w:ascii="Calibri" w:hAnsi="Calibri" w:eastAsia="Calibri" w:cs="Calibri"/>
                <w:color w:val="000000"/>
                <w:sz w:val="22"/>
                <w:szCs w:val="22"/>
              </w:rPr>
            </w:pPr>
          </w:p>
        </w:tc>
      </w:tr>
    </w:tbl>
    <w:p w:rsidR="00293787" w:rsidRDefault="00CA59EB" w14:paraId="0CADB6D4" w14:textId="77777777">
      <w:pPr>
        <w:pStyle w:val="Heading1"/>
        <w:pBdr>
          <w:bottom w:val="single" w:color="000000" w:sz="4" w:space="1"/>
        </w:pBdr>
        <w:rPr>
          <w:rFonts w:ascii="Calibri" w:hAnsi="Calibri" w:eastAsia="Calibri" w:cs="Calibri"/>
          <w:sz w:val="32"/>
          <w:szCs w:val="32"/>
        </w:rPr>
      </w:pPr>
      <w:bookmarkStart w:name="_4f1mdlm" w:colFirst="0" w:colLast="0" w:id="154"/>
      <w:bookmarkEnd w:id="154"/>
      <w:r>
        <w:rPr>
          <w:rFonts w:ascii="Calibri" w:hAnsi="Calibri" w:eastAsia="Calibri" w:cs="Calibri"/>
          <w:sz w:val="32"/>
          <w:szCs w:val="32"/>
        </w:rPr>
        <w:t>Basic School Information</w:t>
      </w:r>
    </w:p>
    <w:p w:rsidR="00293787" w:rsidRDefault="00293787" w14:paraId="7F4B9118" w14:textId="77777777">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b/>
          <w:color w:val="000000"/>
          <w:sz w:val="24"/>
          <w:szCs w:val="24"/>
        </w:rPr>
      </w:pPr>
    </w:p>
    <w:p w:rsidR="00293787" w:rsidRDefault="00CA59EB" w14:paraId="110A3AC3"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50llzz7dr56e" w:colFirst="0" w:colLast="0" w:id="155"/>
      <w:bookmarkEnd w:id="155"/>
      <w:r>
        <w:rPr>
          <w:rFonts w:ascii="Calibri" w:hAnsi="Calibri" w:eastAsia="Calibri" w:cs="Calibri"/>
          <w:i w:val="0"/>
        </w:rPr>
        <w:t>Office and Student Hours; Campus Access</w:t>
      </w:r>
    </w:p>
    <w:p w:rsidR="00293787" w:rsidRDefault="00293787" w14:paraId="507CF3D3" w14:textId="77777777">
      <w:pPr>
        <w:rPr>
          <w:rFonts w:ascii="Calibri" w:hAnsi="Calibri" w:eastAsia="Calibri" w:cs="Calibri"/>
          <w:sz w:val="10"/>
          <w:szCs w:val="10"/>
        </w:rPr>
      </w:pPr>
    </w:p>
    <w:p w:rsidR="00293787" w:rsidRDefault="00CA59EB" w14:paraId="64A2CD3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The school office is open from 7:30-3:45 (M-Th) and 7:30-2:00 (Fri) on days that school is in session. The office will be closed during the end of June and the month of July. The school phone number is </w:t>
      </w:r>
      <w:r w:rsidRPr="006D434D">
        <w:rPr>
          <w:rFonts w:ascii="Calibri" w:hAnsi="Calibri" w:eastAsia="Calibri" w:cs="Calibri"/>
          <w:sz w:val="24"/>
          <w:szCs w:val="24"/>
          <w:highlight w:val="yellow"/>
        </w:rPr>
        <w:t>469-725-0014</w:t>
      </w:r>
      <w:r>
        <w:rPr>
          <w:rFonts w:ascii="Calibri" w:hAnsi="Calibri" w:eastAsia="Calibri" w:cs="Calibri"/>
          <w:sz w:val="24"/>
          <w:szCs w:val="24"/>
        </w:rPr>
        <w:t xml:space="preserve">. Messages may be left on voice mail any time the phone is </w:t>
      </w:r>
      <w:proofErr w:type="gramStart"/>
      <w:r>
        <w:rPr>
          <w:rFonts w:ascii="Calibri" w:hAnsi="Calibri" w:eastAsia="Calibri" w:cs="Calibri"/>
          <w:sz w:val="24"/>
          <w:szCs w:val="24"/>
        </w:rPr>
        <w:t>busy</w:t>
      </w:r>
      <w:proofErr w:type="gramEnd"/>
      <w:r>
        <w:rPr>
          <w:rFonts w:ascii="Calibri" w:hAnsi="Calibri" w:eastAsia="Calibri" w:cs="Calibri"/>
          <w:sz w:val="24"/>
          <w:szCs w:val="24"/>
        </w:rPr>
        <w:t xml:space="preserve"> or we are out of the office. Messages left after hours will be returned the</w:t>
      </w:r>
      <w:r>
        <w:rPr>
          <w:rFonts w:ascii="Calibri" w:hAnsi="Calibri" w:eastAsia="Calibri" w:cs="Calibri"/>
          <w:b/>
          <w:sz w:val="24"/>
          <w:szCs w:val="24"/>
        </w:rPr>
        <w:t xml:space="preserve"> </w:t>
      </w:r>
      <w:r>
        <w:rPr>
          <w:rFonts w:ascii="Calibri" w:hAnsi="Calibri" w:eastAsia="Calibri" w:cs="Calibri"/>
          <w:sz w:val="24"/>
          <w:szCs w:val="24"/>
        </w:rPr>
        <w:t>next working day. Also, families may contact the administration via e-mail (please see the Directory or our website</w:t>
      </w:r>
      <w:r w:rsidRPr="006D434D">
        <w:rPr>
          <w:rFonts w:ascii="Calibri" w:hAnsi="Calibri" w:eastAsia="Calibri" w:cs="Calibri"/>
          <w:sz w:val="24"/>
          <w:szCs w:val="24"/>
          <w:highlight w:val="yellow"/>
        </w:rPr>
        <w:t>). The school's FAX number is 469-519-6256.</w:t>
      </w:r>
      <w:r>
        <w:rPr>
          <w:rFonts w:ascii="Calibri" w:hAnsi="Calibri" w:eastAsia="Calibri" w:cs="Calibri"/>
          <w:sz w:val="24"/>
          <w:szCs w:val="24"/>
        </w:rPr>
        <w:t xml:space="preserve"> </w:t>
      </w:r>
    </w:p>
    <w:p w:rsidR="00293787" w:rsidRDefault="00293787" w14:paraId="54A71EC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10"/>
          <w:szCs w:val="10"/>
        </w:rPr>
      </w:pPr>
    </w:p>
    <w:p w:rsidR="00293787" w:rsidRDefault="00CA59EB" w14:paraId="2A549E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The administration asks that non-urgent calls to the school office be made between 9 and 11 and between 1 and 3, since other times during the school day are “</w:t>
      </w:r>
      <w:proofErr w:type="gramStart"/>
      <w:r>
        <w:rPr>
          <w:rFonts w:ascii="Calibri" w:hAnsi="Calibri" w:eastAsia="Calibri" w:cs="Calibri"/>
          <w:sz w:val="24"/>
          <w:szCs w:val="24"/>
        </w:rPr>
        <w:t>high-traffic</w:t>
      </w:r>
      <w:proofErr w:type="gramEnd"/>
      <w:r>
        <w:rPr>
          <w:rFonts w:ascii="Calibri" w:hAnsi="Calibri" w:eastAsia="Calibri" w:cs="Calibri"/>
          <w:sz w:val="24"/>
          <w:szCs w:val="24"/>
        </w:rPr>
        <w:t xml:space="preserve">” periods. Messages for faculty can be left in their personal voice-mail boxes at any time, though e-mail is usually a quicker way to get in touch. </w:t>
      </w:r>
    </w:p>
    <w:p w:rsidR="00293787" w:rsidRDefault="00293787" w14:paraId="0B5CBE2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10"/>
          <w:szCs w:val="10"/>
        </w:rPr>
      </w:pPr>
    </w:p>
    <w:p w:rsidR="00293787" w:rsidRDefault="00CA59EB" w14:paraId="7FF84B1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sz w:val="24"/>
          <w:szCs w:val="24"/>
        </w:rPr>
        <w:t xml:space="preserve">School starts daily at 8:00 and ends at 3:35. For safety reasons, students should not arrive on campus earlier than 7:15 nor stay later than 4:00, unless they are attending an organized, adult-supervised program associated with the school. </w:t>
      </w:r>
      <w:r>
        <w:rPr>
          <w:rFonts w:ascii="Calibri" w:hAnsi="Calibri" w:eastAsia="Calibri" w:cs="Calibri"/>
          <w:color w:val="000000"/>
          <w:sz w:val="24"/>
          <w:szCs w:val="24"/>
        </w:rPr>
        <w:t xml:space="preserve">Students must leave campus immediately after school dismisses in the afternoon, unless they are involved in an activity under the supervision of a teacher or sponsor. If a student is involved in an after-school activity, he or she must remain in the area where the activity is scheduled to take place. The student may not go to another area of the school without permission </w:t>
      </w:r>
      <w:proofErr w:type="gramStart"/>
      <w:r>
        <w:rPr>
          <w:rFonts w:ascii="Calibri" w:hAnsi="Calibri" w:eastAsia="Calibri" w:cs="Calibri"/>
          <w:color w:val="000000"/>
          <w:sz w:val="24"/>
          <w:szCs w:val="24"/>
        </w:rPr>
        <w:t>by</w:t>
      </w:r>
      <w:proofErr w:type="gramEnd"/>
      <w:r>
        <w:rPr>
          <w:rFonts w:ascii="Calibri" w:hAnsi="Calibri" w:eastAsia="Calibri" w:cs="Calibri"/>
          <w:color w:val="000000"/>
          <w:sz w:val="24"/>
          <w:szCs w:val="24"/>
        </w:rPr>
        <w:t xml:space="preserve"> the teacher or sponsor overseeing the activity. Students not pick</w:t>
      </w:r>
      <w:r>
        <w:rPr>
          <w:rFonts w:ascii="Calibri" w:hAnsi="Calibri" w:eastAsia="Calibri" w:cs="Calibri"/>
          <w:sz w:val="24"/>
          <w:szCs w:val="24"/>
        </w:rPr>
        <w:t xml:space="preserve">ed up at the end of </w:t>
      </w:r>
      <w:proofErr w:type="gramStart"/>
      <w:r>
        <w:rPr>
          <w:rFonts w:ascii="Calibri" w:hAnsi="Calibri" w:eastAsia="Calibri" w:cs="Calibri"/>
          <w:sz w:val="24"/>
          <w:szCs w:val="24"/>
        </w:rPr>
        <w:t>carline</w:t>
      </w:r>
      <w:proofErr w:type="gramEnd"/>
      <w:r>
        <w:rPr>
          <w:rFonts w:ascii="Calibri" w:hAnsi="Calibri" w:eastAsia="Calibri" w:cs="Calibri"/>
          <w:sz w:val="24"/>
          <w:szCs w:val="24"/>
        </w:rPr>
        <w:t xml:space="preserve"> will be sent immediately to Homework Club with a $1/minute fee. </w:t>
      </w:r>
    </w:p>
    <w:p w:rsidR="00293787" w:rsidRDefault="00293787" w14:paraId="7365988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B9977E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Outside of scheduled school activities, students and parents should not enter the campus after hours, during holidays and breaks, or on weekends. For example, the school’s outdoor athletic and playground facilities are not open to general student or family use except in the context of a school activity or event. Unauthorized presence of this kind may constitute trespassing. </w:t>
      </w:r>
    </w:p>
    <w:p w:rsidR="00293787" w:rsidRDefault="00293787" w14:paraId="6999419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3777116E" w14:textId="77777777">
      <w:pPr>
        <w:rPr>
          <w:rFonts w:ascii="Calibri" w:hAnsi="Calibri" w:eastAsia="Calibri" w:cs="Calibri"/>
          <w:color w:val="0057FF"/>
          <w:sz w:val="24"/>
          <w:szCs w:val="24"/>
        </w:rPr>
      </w:pPr>
      <w:r>
        <w:rPr>
          <w:rFonts w:ascii="Calibri" w:hAnsi="Calibri" w:eastAsia="Calibri" w:cs="Calibri"/>
          <w:sz w:val="24"/>
          <w:szCs w:val="24"/>
        </w:rPr>
        <w:t xml:space="preserve">The Academy has a closed campus. </w:t>
      </w:r>
      <w:r>
        <w:rPr>
          <w:rFonts w:ascii="Calibri" w:hAnsi="Calibri" w:eastAsia="Calibri" w:cs="Calibri"/>
          <w:b/>
          <w:sz w:val="24"/>
          <w:szCs w:val="24"/>
        </w:rPr>
        <w:t xml:space="preserve">During the school </w:t>
      </w:r>
      <w:proofErr w:type="gramStart"/>
      <w:r>
        <w:rPr>
          <w:rFonts w:ascii="Calibri" w:hAnsi="Calibri" w:eastAsia="Calibri" w:cs="Calibri"/>
          <w:b/>
          <w:sz w:val="24"/>
          <w:szCs w:val="24"/>
        </w:rPr>
        <w:t>day, and</w:t>
      </w:r>
      <w:proofErr w:type="gramEnd"/>
      <w:r>
        <w:rPr>
          <w:rFonts w:ascii="Calibri" w:hAnsi="Calibri" w:eastAsia="Calibri" w:cs="Calibri"/>
          <w:b/>
          <w:sz w:val="24"/>
          <w:szCs w:val="24"/>
        </w:rPr>
        <w:t xml:space="preserve"> excepting official school activities such as field trips and athletic contests, a student may not leave the campus except under parental supervision. This includes student drivers. </w:t>
      </w:r>
      <w:r>
        <w:rPr>
          <w:rFonts w:ascii="Calibri" w:hAnsi="Calibri" w:eastAsia="Calibri" w:cs="Calibri"/>
          <w:sz w:val="24"/>
          <w:szCs w:val="24"/>
        </w:rPr>
        <w:t xml:space="preserve">Students may also not receive any peer or adult visitors to the campus during the school day, including before school, during lunch, and after school. </w:t>
      </w:r>
    </w:p>
    <w:p w:rsidR="00293787" w:rsidRDefault="00293787" w14:paraId="6DE48A4A" w14:textId="77777777">
      <w:pPr>
        <w:rPr>
          <w:rFonts w:ascii="Calibri" w:hAnsi="Calibri" w:eastAsia="Calibri" w:cs="Calibri"/>
          <w:sz w:val="24"/>
          <w:szCs w:val="24"/>
        </w:rPr>
      </w:pPr>
    </w:p>
    <w:p w:rsidR="00293787" w:rsidRDefault="00293787" w14:paraId="57CC04D6" w14:textId="77777777">
      <w:pPr>
        <w:rPr>
          <w:rFonts w:ascii="Calibri" w:hAnsi="Calibri" w:eastAsia="Calibri" w:cs="Calibri"/>
          <w:color w:val="7030A0"/>
          <w:sz w:val="24"/>
          <w:szCs w:val="24"/>
        </w:rPr>
      </w:pPr>
      <w:bookmarkStart w:name="_2u6wntf" w:colFirst="0" w:colLast="0" w:id="156"/>
      <w:bookmarkEnd w:id="156"/>
    </w:p>
    <w:p w:rsidR="00293787" w:rsidRDefault="00CA59EB" w14:paraId="48E25790" w14:textId="77777777">
      <w:pPr>
        <w:pStyle w:val="Heading2"/>
        <w:jc w:val="center"/>
        <w:rPr>
          <w:rFonts w:ascii="Calibri" w:hAnsi="Calibri" w:eastAsia="Calibri" w:cs="Calibri"/>
          <w:i w:val="0"/>
        </w:rPr>
      </w:pPr>
      <w:bookmarkStart w:name="_19c6y18" w:colFirst="0" w:colLast="0" w:id="157"/>
      <w:bookmarkEnd w:id="157"/>
      <w:r>
        <w:rPr>
          <w:rFonts w:ascii="Calibri" w:hAnsi="Calibri" w:eastAsia="Calibri" w:cs="Calibri"/>
          <w:i w:val="0"/>
        </w:rPr>
        <w:t>Crisis Management Plan</w:t>
      </w:r>
    </w:p>
    <w:p w:rsidR="00293787" w:rsidRDefault="00293787" w14:paraId="2E4616A4" w14:textId="77777777">
      <w:pPr>
        <w:rPr>
          <w:rFonts w:ascii="Calibri" w:hAnsi="Calibri" w:eastAsia="Calibri" w:cs="Calibri"/>
        </w:rPr>
      </w:pPr>
    </w:p>
    <w:p w:rsidR="00293787" w:rsidRDefault="00CA59EB" w14:paraId="51DF578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Academy has an established Crisis Management Plan that is maintained and updated by the facilities and operations staff at Great Hearts. The plan outlines emergency procedures for natural disasters, violent situations, medical emergencies, and fires. Academy faculty and staff are trained in and drilled on the plan throughout the school year. </w:t>
      </w:r>
    </w:p>
    <w:p w:rsidR="00293787" w:rsidRDefault="00293787" w14:paraId="002EFBD2" w14:textId="77777777">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color w:val="000000"/>
          <w:sz w:val="24"/>
          <w:szCs w:val="24"/>
        </w:rPr>
      </w:pPr>
    </w:p>
    <w:p w:rsidR="00293787" w:rsidRDefault="00CA59EB" w14:paraId="257F45DD" w14:textId="77777777">
      <w:pPr>
        <w:pStyle w:val="Heading2"/>
        <w:jc w:val="center"/>
        <w:rPr>
          <w:rFonts w:ascii="Calibri" w:hAnsi="Calibri" w:eastAsia="Calibri" w:cs="Calibri"/>
          <w:i w:val="0"/>
        </w:rPr>
      </w:pPr>
      <w:bookmarkStart w:name="_3tbugp1" w:colFirst="0" w:colLast="0" w:id="158"/>
      <w:bookmarkEnd w:id="158"/>
      <w:r>
        <w:rPr>
          <w:rFonts w:ascii="Calibri" w:hAnsi="Calibri" w:eastAsia="Calibri" w:cs="Calibri"/>
          <w:i w:val="0"/>
        </w:rPr>
        <w:t>Official School Calendar and Website</w:t>
      </w:r>
    </w:p>
    <w:p w:rsidR="00293787" w:rsidRDefault="00293787" w14:paraId="1EA7E6F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2A542BA8" w14:textId="2A826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The official school calendar for each academic year is posted on the school website http://greathearts</w:t>
      </w:r>
      <w:r w:rsidR="003D1283">
        <w:rPr>
          <w:rFonts w:ascii="Calibri" w:hAnsi="Calibri" w:eastAsia="Calibri" w:cs="Calibri"/>
          <w:sz w:val="24"/>
          <w:szCs w:val="24"/>
        </w:rPr>
        <w:t>prairieview</w:t>
      </w:r>
      <w:r>
        <w:rPr>
          <w:rFonts w:ascii="Calibri" w:hAnsi="Calibri" w:eastAsia="Calibri" w:cs="Calibri"/>
          <w:sz w:val="24"/>
          <w:szCs w:val="24"/>
        </w:rPr>
        <w:t xml:space="preserve">.greatheartsacademies.org/ and distributed to each family prior to the start of school. Any updates and revisions will also be found on the web version of the calendar, which is updated as needed. This calendar should be carefully coordinated with each family’s own calendar and should be consulted on a regular basis throughout the year. The calendar identifies school holidays, half-days, special events, mandatory student fine arts performances, year-end ceremonies, etc. </w:t>
      </w:r>
    </w:p>
    <w:p w:rsidR="00293787" w:rsidRDefault="00293787" w14:paraId="7A1BA00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0D6F7C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We encourage families to visit our website regularly to view communiqués, faculty contact information, updates on athletic and extracurricular schedules and locations, and other school related events and information.</w:t>
      </w:r>
    </w:p>
    <w:p w:rsidR="00293787" w:rsidRDefault="00293787" w14:paraId="21EC287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7BDA4123" w14:textId="77777777">
      <w:pPr>
        <w:pStyle w:val="Heading2"/>
        <w:pBdr>
          <w:bottom w:val="single" w:color="000000" w:sz="4" w:space="1"/>
        </w:pBdr>
        <w:rPr>
          <w:rFonts w:ascii="Calibri" w:hAnsi="Calibri" w:eastAsia="Calibri" w:cs="Calibri"/>
          <w:i w:val="0"/>
          <w:sz w:val="24"/>
          <w:szCs w:val="24"/>
        </w:rPr>
      </w:pPr>
      <w:bookmarkStart w:name="_hszxzsdz94fj" w:colFirst="0" w:colLast="0" w:id="159"/>
      <w:bookmarkEnd w:id="159"/>
      <w:r>
        <w:rPr>
          <w:rFonts w:ascii="Calibri" w:hAnsi="Calibri" w:eastAsia="Calibri" w:cs="Calibri"/>
          <w:i w:val="0"/>
          <w:sz w:val="32"/>
          <w:szCs w:val="32"/>
        </w:rPr>
        <w:t>Special Programs</w:t>
      </w:r>
    </w:p>
    <w:p w:rsidR="00293787" w:rsidRDefault="00293787" w14:paraId="7F01D3F9" w14:textId="77777777">
      <w:pPr>
        <w:rPr>
          <w:rFonts w:ascii="Calibri" w:hAnsi="Calibri" w:eastAsia="Calibri" w:cs="Calibri"/>
          <w:sz w:val="24"/>
          <w:szCs w:val="24"/>
        </w:rPr>
      </w:pPr>
    </w:p>
    <w:p w:rsidR="00293787" w:rsidRDefault="00CA59EB" w14:paraId="042DE5D5" w14:textId="77777777">
      <w:pPr>
        <w:pStyle w:val="Heading2"/>
        <w:jc w:val="center"/>
        <w:rPr>
          <w:rFonts w:ascii="Calibri" w:hAnsi="Calibri" w:eastAsia="Calibri" w:cs="Calibri"/>
          <w:i w:val="0"/>
        </w:rPr>
      </w:pPr>
      <w:bookmarkStart w:name="_7serydcg0pjc" w:colFirst="0" w:colLast="0" w:id="160"/>
      <w:bookmarkEnd w:id="160"/>
      <w:r>
        <w:rPr>
          <w:rFonts w:ascii="Calibri" w:hAnsi="Calibri" w:eastAsia="Calibri" w:cs="Calibri"/>
          <w:i w:val="0"/>
        </w:rPr>
        <w:t>Bilingual/ESL Services</w:t>
      </w:r>
    </w:p>
    <w:p w:rsidR="00293787" w:rsidRDefault="00293787" w14:paraId="6FD6BEEB" w14:textId="77777777"/>
    <w:p w:rsidR="00293787" w:rsidRDefault="00CA59EB" w14:paraId="1C673376" w14:textId="77777777">
      <w:pPr>
        <w:rPr>
          <w:rFonts w:ascii="Calibri" w:hAnsi="Calibri" w:eastAsia="Calibri" w:cs="Calibri"/>
          <w:color w:val="000000"/>
          <w:sz w:val="24"/>
          <w:szCs w:val="24"/>
        </w:rPr>
      </w:pPr>
      <w:r>
        <w:rPr>
          <w:rFonts w:ascii="Calibri" w:hAnsi="Calibri" w:eastAsia="Calibri" w:cs="Calibri"/>
          <w:color w:val="000000"/>
          <w:sz w:val="24"/>
          <w:szCs w:val="24"/>
        </w:rPr>
        <w:t>The academy offers Bilingual/English as a Second Language (“ESL”) services at all appropriate grade levels for English language learners who are limited in their English proficiency. The program is designed to assist students identified as having limited English proficiency with development in language – listening, speaking, reading, and writing. The goal of the ESL program is to provide additional English language assistance to students, enabling them to become academically successful in all classes. Students are assessed with state-approved Oral Language Proficiency and Norm-Referenced Tests to qualify for placement in the program. If test results indicate either limited oral or limited cognitive academic English ability, the student (with parent approval) is provided additional English language support.</w:t>
      </w:r>
    </w:p>
    <w:p w:rsidR="00293787" w:rsidRDefault="00293787" w14:paraId="3E2DF389" w14:textId="77777777">
      <w:pPr>
        <w:rPr>
          <w:rFonts w:ascii="Calibri" w:hAnsi="Calibri" w:eastAsia="Calibri" w:cs="Calibri"/>
          <w:color w:val="000000"/>
          <w:sz w:val="24"/>
          <w:szCs w:val="24"/>
        </w:rPr>
      </w:pPr>
    </w:p>
    <w:p w:rsidR="00293787" w:rsidRDefault="00293787" w14:paraId="03E4950E" w14:textId="77777777">
      <w:pPr>
        <w:rPr>
          <w:rFonts w:ascii="Calibri" w:hAnsi="Calibri" w:eastAsia="Calibri" w:cs="Calibri"/>
          <w:color w:val="000000"/>
          <w:sz w:val="24"/>
          <w:szCs w:val="24"/>
          <w:u w:val="single"/>
        </w:rPr>
      </w:pPr>
    </w:p>
    <w:p w:rsidR="00293787" w:rsidRDefault="00CA59EB" w14:paraId="7336FC18" w14:textId="77777777">
      <w:pPr>
        <w:pStyle w:val="Heading2"/>
        <w:jc w:val="center"/>
        <w:rPr>
          <w:rFonts w:ascii="Calibri" w:hAnsi="Calibri" w:eastAsia="Calibri" w:cs="Calibri"/>
          <w:i w:val="0"/>
        </w:rPr>
      </w:pPr>
      <w:bookmarkStart w:name="_3knt9sl206mc" w:colFirst="0" w:colLast="0" w:id="161"/>
      <w:bookmarkEnd w:id="161"/>
      <w:r>
        <w:rPr>
          <w:rFonts w:ascii="Calibri" w:hAnsi="Calibri" w:eastAsia="Calibri" w:cs="Calibri"/>
          <w:i w:val="0"/>
        </w:rPr>
        <w:t>Special Education Services</w:t>
      </w:r>
    </w:p>
    <w:p w:rsidR="00293787" w:rsidRDefault="00293787" w14:paraId="1F7225E6" w14:textId="77777777"/>
    <w:p w:rsidR="00293787" w:rsidRDefault="00CA59EB" w14:paraId="7924A1B9" w14:textId="66CBA3E9">
      <w:pPr>
        <w:rPr>
          <w:rFonts w:ascii="Calibri" w:hAnsi="Calibri" w:eastAsia="Calibri" w:cs="Calibri"/>
          <w:color w:val="000000"/>
          <w:sz w:val="24"/>
          <w:szCs w:val="24"/>
        </w:rPr>
      </w:pPr>
      <w:r>
        <w:rPr>
          <w:rFonts w:ascii="Calibri" w:hAnsi="Calibri" w:eastAsia="Calibri" w:cs="Calibri"/>
          <w:color w:val="000000"/>
          <w:sz w:val="24"/>
          <w:szCs w:val="24"/>
        </w:rPr>
        <w:t xml:space="preserve">The Academy has the responsibility of identifying, locating, and evaluating individuals with disabilities who are 5–21 years of age and who fall within the school’s jurisdiction. If you know or suspect that your child has a disability, please contact the </w:t>
      </w:r>
      <w:bookmarkStart w:name="_Hlk143626428" w:id="162"/>
      <w:r w:rsidR="00D80776">
        <w:rPr>
          <w:rFonts w:ascii="Calibri" w:hAnsi="Calibri" w:eastAsia="Calibri" w:cs="Calibri"/>
          <w:sz w:val="24"/>
          <w:szCs w:val="24"/>
        </w:rPr>
        <w:t>Head of School</w:t>
      </w:r>
      <w:r>
        <w:rPr>
          <w:rFonts w:ascii="Calibri" w:hAnsi="Calibri" w:eastAsia="Calibri" w:cs="Calibri"/>
          <w:color w:val="000000"/>
          <w:sz w:val="24"/>
          <w:szCs w:val="24"/>
        </w:rPr>
        <w:t xml:space="preserve"> </w:t>
      </w:r>
      <w:bookmarkEnd w:id="162"/>
      <w:r>
        <w:rPr>
          <w:rFonts w:ascii="Calibri" w:hAnsi="Calibri" w:eastAsia="Calibri" w:cs="Calibri"/>
          <w:color w:val="000000"/>
          <w:sz w:val="24"/>
          <w:szCs w:val="24"/>
        </w:rPr>
        <w:t>for information about available programs, assessments, and services.</w:t>
      </w:r>
    </w:p>
    <w:p w:rsidR="00293787" w:rsidRDefault="00293787" w14:paraId="0D5D26C1" w14:textId="77777777">
      <w:pPr>
        <w:rPr>
          <w:rFonts w:ascii="Calibri" w:hAnsi="Calibri" w:eastAsia="Calibri" w:cs="Calibri"/>
          <w:color w:val="000000"/>
          <w:sz w:val="24"/>
          <w:szCs w:val="24"/>
        </w:rPr>
      </w:pPr>
    </w:p>
    <w:p w:rsidR="00293787" w:rsidRDefault="00CA59EB" w14:paraId="49A466FF"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Special education services are specifically designed to meet the unique needs of students with disabilities. Each student who receives special education services has an Individual Education Plan (“IEP”), which is developed by the student’s Admission, Review, and Dismissal (“ARD”) </w:t>
      </w:r>
      <w:r>
        <w:rPr>
          <w:rFonts w:ascii="Calibri" w:hAnsi="Calibri" w:eastAsia="Calibri" w:cs="Calibri"/>
          <w:color w:val="000000"/>
          <w:sz w:val="24"/>
          <w:szCs w:val="24"/>
        </w:rPr>
        <w:t>Committee. The ARD Committee considers the student’s disability and determines appropriate accommodations, supplementary aids, and/or services that are necessary for the student to participate in the general curriculum.</w:t>
      </w:r>
    </w:p>
    <w:p w:rsidR="00293787" w:rsidRDefault="00293787" w14:paraId="431016E8" w14:textId="77777777">
      <w:pPr>
        <w:rPr>
          <w:rFonts w:ascii="Calibri" w:hAnsi="Calibri" w:eastAsia="Calibri" w:cs="Calibri"/>
          <w:color w:val="000000"/>
          <w:sz w:val="24"/>
          <w:szCs w:val="24"/>
        </w:rPr>
      </w:pPr>
    </w:p>
    <w:p w:rsidR="00293787" w:rsidRDefault="00CA59EB" w14:paraId="5B4BAD0D" w14:textId="77777777">
      <w:pPr>
        <w:rPr>
          <w:rFonts w:ascii="Calibri" w:hAnsi="Calibri" w:eastAsia="Calibri" w:cs="Calibri"/>
          <w:color w:val="000000"/>
          <w:sz w:val="24"/>
          <w:szCs w:val="24"/>
        </w:rPr>
      </w:pPr>
      <w:r>
        <w:rPr>
          <w:rFonts w:ascii="Calibri" w:hAnsi="Calibri" w:eastAsia="Calibri" w:cs="Calibri"/>
          <w:color w:val="000000"/>
          <w:sz w:val="24"/>
          <w:szCs w:val="24"/>
        </w:rPr>
        <w:t>All special education services are provided in the least restrictive environment, which may be special education settings, general education settings, or a combination of both. All students receiving special education services are educated to the maximum extent appropriate with their non-disabled peers as well as participating in all school activities on the same basis as students who are not disabled.</w:t>
      </w:r>
    </w:p>
    <w:p w:rsidR="00293787" w:rsidRDefault="00293787" w14:paraId="013AC5B6" w14:textId="77777777">
      <w:pPr>
        <w:rPr>
          <w:rFonts w:ascii="Calibri" w:hAnsi="Calibri" w:eastAsia="Calibri" w:cs="Calibri"/>
          <w:color w:val="000000"/>
          <w:sz w:val="24"/>
          <w:szCs w:val="24"/>
        </w:rPr>
      </w:pPr>
    </w:p>
    <w:p w:rsidR="00293787" w:rsidRDefault="00CA59EB" w14:paraId="46BF7F81" w14:textId="0F40F9C8">
      <w:pPr>
        <w:rPr>
          <w:rFonts w:ascii="Calibri" w:hAnsi="Calibri" w:eastAsia="Calibri" w:cs="Calibri"/>
          <w:color w:val="000000"/>
          <w:sz w:val="24"/>
          <w:szCs w:val="24"/>
        </w:rPr>
      </w:pPr>
      <w:r>
        <w:rPr>
          <w:rFonts w:ascii="Calibri" w:hAnsi="Calibri" w:eastAsia="Calibri" w:cs="Calibri"/>
          <w:color w:val="000000"/>
          <w:sz w:val="24"/>
          <w:szCs w:val="24"/>
        </w:rPr>
        <w:t xml:space="preserve">The Notice of Procedural Safeguards – Rights of Parents of Students with Disabilities, can be obtained from the Special Education Director or at the Texas Education Agency Special Education Website: http://www.tea.state.tx.us/special.ed/. For further information, please contact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 xml:space="preserve">or </w:t>
      </w:r>
      <w:proofErr w:type="gramStart"/>
      <w:r>
        <w:rPr>
          <w:rFonts w:ascii="Calibri" w:hAnsi="Calibri" w:eastAsia="Calibri" w:cs="Calibri"/>
          <w:color w:val="000000"/>
          <w:sz w:val="24"/>
          <w:szCs w:val="24"/>
        </w:rPr>
        <w:t>designee</w:t>
      </w:r>
      <w:proofErr w:type="gramEnd"/>
      <w:r>
        <w:rPr>
          <w:rFonts w:ascii="Calibri" w:hAnsi="Calibri" w:eastAsia="Calibri" w:cs="Calibri"/>
          <w:color w:val="000000"/>
          <w:sz w:val="24"/>
          <w:szCs w:val="24"/>
        </w:rPr>
        <w:t xml:space="preserve">. </w:t>
      </w:r>
    </w:p>
    <w:p w:rsidR="00293787" w:rsidRDefault="00CA59EB" w14:paraId="3B8B4E08" w14:textId="77777777">
      <w:pPr>
        <w:pStyle w:val="Heading2"/>
        <w:jc w:val="center"/>
        <w:rPr>
          <w:rFonts w:ascii="Calibri" w:hAnsi="Calibri" w:eastAsia="Calibri" w:cs="Calibri"/>
          <w:i w:val="0"/>
        </w:rPr>
      </w:pPr>
      <w:bookmarkStart w:name="_z85ird374832" w:colFirst="0" w:colLast="0" w:id="163"/>
      <w:bookmarkEnd w:id="163"/>
      <w:r>
        <w:rPr>
          <w:rFonts w:ascii="Calibri" w:hAnsi="Calibri" w:eastAsia="Calibri" w:cs="Calibri"/>
          <w:i w:val="0"/>
        </w:rPr>
        <w:t>Section 504 Services</w:t>
      </w:r>
    </w:p>
    <w:p w:rsidR="00293787" w:rsidRDefault="00293787" w14:paraId="6A3D69DC" w14:textId="77777777"/>
    <w:p w:rsidR="00293787" w:rsidRDefault="00CA59EB" w14:paraId="51131EC6" w14:textId="77777777">
      <w:pPr>
        <w:rPr>
          <w:rFonts w:ascii="Calibri" w:hAnsi="Calibri" w:eastAsia="Calibri" w:cs="Calibri"/>
          <w:color w:val="000000"/>
          <w:sz w:val="24"/>
          <w:szCs w:val="24"/>
        </w:rPr>
      </w:pPr>
      <w:r>
        <w:rPr>
          <w:rFonts w:ascii="Calibri" w:hAnsi="Calibri" w:eastAsia="Calibri" w:cs="Calibri"/>
          <w:color w:val="000000"/>
          <w:sz w:val="24"/>
          <w:szCs w:val="24"/>
        </w:rPr>
        <w:t>The Academy provides a free appropriate public education to each qualified student with a disability, regardless of the nature or severity of the student’s disability. A “student with a disability” is one who has a physical or mental impairment that substantially limits one or more of the student’s major life activities, has a record of having such an impairment, or is regarded as having such an impairment. A student with a disability is “qualified” if he or she is between the ages of three and 21, inclusive.</w:t>
      </w:r>
    </w:p>
    <w:p w:rsidR="00293787" w:rsidRDefault="00293787" w14:paraId="65906373" w14:textId="77777777">
      <w:pPr>
        <w:rPr>
          <w:rFonts w:ascii="Calibri" w:hAnsi="Calibri" w:eastAsia="Calibri" w:cs="Calibri"/>
          <w:color w:val="000000"/>
          <w:sz w:val="24"/>
          <w:szCs w:val="24"/>
        </w:rPr>
      </w:pPr>
    </w:p>
    <w:p w:rsidR="00293787" w:rsidRDefault="00CA59EB" w14:paraId="6F442497" w14:textId="77777777">
      <w:pPr>
        <w:rPr>
          <w:rFonts w:ascii="Calibri" w:hAnsi="Calibri" w:eastAsia="Calibri" w:cs="Calibri"/>
          <w:color w:val="000000"/>
          <w:sz w:val="24"/>
          <w:szCs w:val="24"/>
        </w:rPr>
      </w:pPr>
      <w:r>
        <w:rPr>
          <w:rFonts w:ascii="Calibri" w:hAnsi="Calibri" w:eastAsia="Calibri" w:cs="Calibri"/>
          <w:color w:val="000000"/>
          <w:sz w:val="24"/>
          <w:szCs w:val="24"/>
        </w:rPr>
        <w:t>An appropriate education is the provision of regular or special education and related services that are (1) designed to meet the student’s individual educational needs as adequately as the needs of students who do not have disabilities are met; and (2) based on adherence to procedures that satisfy federal requirements for educational setting, evaluation and placement, and procedural safeguards.</w:t>
      </w:r>
    </w:p>
    <w:p w:rsidR="00293787" w:rsidRDefault="00293787" w14:paraId="243CB1B0" w14:textId="77777777">
      <w:pPr>
        <w:rPr>
          <w:rFonts w:ascii="Calibri" w:hAnsi="Calibri" w:eastAsia="Calibri" w:cs="Calibri"/>
          <w:color w:val="000000"/>
          <w:sz w:val="24"/>
          <w:szCs w:val="24"/>
        </w:rPr>
      </w:pPr>
    </w:p>
    <w:p w:rsidR="00293787" w:rsidRDefault="00CA59EB" w14:paraId="47797817"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Qualified students with disabilities will be placed in the regular educational environment, unless the Academy demonstrates that education in the regular environment with the use of supplemental aids and services cannot be achieved satisfactorily. Should an alternate educational environment be necessary, the Academy shall comply with all legal requirements regarding </w:t>
      </w:r>
      <w:proofErr w:type="gramStart"/>
      <w:r>
        <w:rPr>
          <w:rFonts w:ascii="Calibri" w:hAnsi="Calibri" w:eastAsia="Calibri" w:cs="Calibri"/>
          <w:color w:val="000000"/>
          <w:sz w:val="24"/>
          <w:szCs w:val="24"/>
        </w:rPr>
        <w:t>least</w:t>
      </w:r>
      <w:proofErr w:type="gramEnd"/>
      <w:r>
        <w:rPr>
          <w:rFonts w:ascii="Calibri" w:hAnsi="Calibri" w:eastAsia="Calibri" w:cs="Calibri"/>
          <w:color w:val="000000"/>
          <w:sz w:val="24"/>
          <w:szCs w:val="24"/>
        </w:rPr>
        <w:t xml:space="preserve"> restrictive environment and comparable facilities for students with disabilities. In providing or arranging for nonacademic and extracurricular services and activities, the Academy shall ensure that a qualified student with a disability participates with students who do not have disabilities to the maximum extent appropriate.</w:t>
      </w:r>
    </w:p>
    <w:p w:rsidR="00293787" w:rsidRDefault="00293787" w14:paraId="1A00EB51" w14:textId="77777777">
      <w:pPr>
        <w:rPr>
          <w:rFonts w:ascii="Calibri" w:hAnsi="Calibri" w:eastAsia="Calibri" w:cs="Calibri"/>
          <w:color w:val="000000"/>
          <w:sz w:val="24"/>
          <w:szCs w:val="24"/>
        </w:rPr>
      </w:pPr>
    </w:p>
    <w:p w:rsidR="00293787" w:rsidRDefault="00CA59EB" w14:paraId="3050378D" w14:textId="0979D570">
      <w:pPr>
        <w:rPr>
          <w:rFonts w:ascii="Calibri" w:hAnsi="Calibri" w:eastAsia="Calibri" w:cs="Calibri"/>
          <w:color w:val="000000"/>
          <w:sz w:val="24"/>
          <w:szCs w:val="24"/>
        </w:rPr>
      </w:pPr>
      <w:r>
        <w:rPr>
          <w:rFonts w:ascii="Calibri" w:hAnsi="Calibri" w:eastAsia="Calibri" w:cs="Calibri"/>
          <w:color w:val="000000"/>
          <w:sz w:val="24"/>
          <w:szCs w:val="24"/>
        </w:rPr>
        <w:t xml:space="preserve">To be eligible for services and protections against discrimination </w:t>
      </w:r>
      <w:proofErr w:type="gramStart"/>
      <w:r>
        <w:rPr>
          <w:rFonts w:ascii="Calibri" w:hAnsi="Calibri" w:eastAsia="Calibri" w:cs="Calibri"/>
          <w:color w:val="000000"/>
          <w:sz w:val="24"/>
          <w:szCs w:val="24"/>
        </w:rPr>
        <w:t>on the basis of</w:t>
      </w:r>
      <w:proofErr w:type="gramEnd"/>
      <w:r>
        <w:rPr>
          <w:rFonts w:ascii="Calibri" w:hAnsi="Calibri" w:eastAsia="Calibri" w:cs="Calibri"/>
          <w:color w:val="000000"/>
          <w:sz w:val="24"/>
          <w:szCs w:val="24"/>
        </w:rPr>
        <w:t xml:space="preserve"> disability under Section 504 of the Rehabilitation Act, a student must be determined, as a result of an evaluation, to have a “physical or mental impairment” that substantially limits one or more major life activities. If a student has or is suspected of having a disability, or requires special services, parents or teachers should contact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for information concerning </w:t>
      </w:r>
      <w:r>
        <w:rPr>
          <w:rFonts w:ascii="Calibri" w:hAnsi="Calibri" w:eastAsia="Calibri" w:cs="Calibri"/>
          <w:color w:val="000000"/>
          <w:sz w:val="24"/>
          <w:szCs w:val="24"/>
        </w:rPr>
        <w:t>available programs, assessments, and services. For further information, please contact the Section 504 Coordinator.</w:t>
      </w:r>
    </w:p>
    <w:p w:rsidR="00293787" w:rsidRDefault="00CA59EB" w14:paraId="106FEDBF"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310083D7" w14:textId="77777777">
      <w:pPr>
        <w:pStyle w:val="Heading2"/>
        <w:jc w:val="center"/>
        <w:rPr>
          <w:rFonts w:ascii="Calibri" w:hAnsi="Calibri" w:eastAsia="Calibri" w:cs="Calibri"/>
          <w:i w:val="0"/>
        </w:rPr>
      </w:pPr>
      <w:bookmarkStart w:name="_jxoo5fnqp8hi" w:colFirst="0" w:colLast="0" w:id="164"/>
      <w:bookmarkEnd w:id="164"/>
      <w:r>
        <w:rPr>
          <w:rFonts w:ascii="Calibri" w:hAnsi="Calibri" w:eastAsia="Calibri" w:cs="Calibri"/>
          <w:i w:val="0"/>
        </w:rPr>
        <w:t>Aiding Students Who Have Learning Difficulties or Who Need Special Education or Section 504 Services</w:t>
      </w:r>
    </w:p>
    <w:p w:rsidR="00293787" w:rsidRDefault="00293787" w14:paraId="7BCEA592" w14:textId="77777777"/>
    <w:p w:rsidR="00293787" w:rsidRDefault="00CA59EB" w14:paraId="41B2C368" w14:textId="77777777">
      <w:pPr>
        <w:rPr>
          <w:rFonts w:ascii="Calibri" w:hAnsi="Calibri" w:eastAsia="Calibri" w:cs="Calibri"/>
          <w:color w:val="000000"/>
          <w:sz w:val="24"/>
          <w:szCs w:val="24"/>
        </w:rPr>
      </w:pPr>
      <w:r>
        <w:rPr>
          <w:rFonts w:ascii="Calibri" w:hAnsi="Calibri" w:eastAsia="Calibri" w:cs="Calibri"/>
          <w:color w:val="000000"/>
          <w:sz w:val="24"/>
          <w:szCs w:val="24"/>
        </w:rPr>
        <w:t>For those students who are having difficulty in a general classroom environment, all school districts and open enrollment charter school must consider tutorial, compensatory, and other academic or behavior support services that are available to all students, including a process based on Response to Intervention (“</w:t>
      </w:r>
      <w:proofErr w:type="spellStart"/>
      <w:r>
        <w:rPr>
          <w:rFonts w:ascii="Calibri" w:hAnsi="Calibri" w:eastAsia="Calibri" w:cs="Calibri"/>
          <w:color w:val="000000"/>
          <w:sz w:val="24"/>
          <w:szCs w:val="24"/>
        </w:rPr>
        <w:t>RtI</w:t>
      </w:r>
      <w:proofErr w:type="spellEnd"/>
      <w:r>
        <w:rPr>
          <w:rFonts w:ascii="Calibri" w:hAnsi="Calibri" w:eastAsia="Calibri" w:cs="Calibri"/>
          <w:color w:val="000000"/>
          <w:sz w:val="24"/>
          <w:szCs w:val="24"/>
        </w:rPr>
        <w:t xml:space="preserve">”). The implementation of </w:t>
      </w:r>
      <w:proofErr w:type="spellStart"/>
      <w:r>
        <w:rPr>
          <w:rFonts w:ascii="Calibri" w:hAnsi="Calibri" w:eastAsia="Calibri" w:cs="Calibri"/>
          <w:color w:val="000000"/>
          <w:sz w:val="24"/>
          <w:szCs w:val="24"/>
        </w:rPr>
        <w:t>RtI</w:t>
      </w:r>
      <w:proofErr w:type="spellEnd"/>
      <w:r>
        <w:rPr>
          <w:rFonts w:ascii="Calibri" w:hAnsi="Calibri" w:eastAsia="Calibri" w:cs="Calibri"/>
          <w:color w:val="000000"/>
          <w:sz w:val="24"/>
          <w:szCs w:val="24"/>
        </w:rPr>
        <w:t xml:space="preserve"> has the potential to have a positive impact on the ability of districts and charter schools to meet the needs of all struggling students.</w:t>
      </w:r>
    </w:p>
    <w:p w:rsidR="00293787" w:rsidRDefault="00293787" w14:paraId="01FF3FE1" w14:textId="77777777">
      <w:pPr>
        <w:rPr>
          <w:rFonts w:ascii="Calibri" w:hAnsi="Calibri" w:eastAsia="Calibri" w:cs="Calibri"/>
          <w:color w:val="000000"/>
          <w:sz w:val="24"/>
          <w:szCs w:val="24"/>
        </w:rPr>
      </w:pPr>
    </w:p>
    <w:p w:rsidR="00293787" w:rsidRDefault="00CA59EB" w14:paraId="38425F13" w14:textId="77777777">
      <w:pPr>
        <w:rPr>
          <w:rFonts w:ascii="Calibri" w:hAnsi="Calibri" w:eastAsia="Calibri" w:cs="Calibri"/>
          <w:color w:val="000000"/>
          <w:sz w:val="24"/>
          <w:szCs w:val="24"/>
        </w:rPr>
      </w:pPr>
      <w:r>
        <w:rPr>
          <w:rFonts w:ascii="Calibri" w:hAnsi="Calibri" w:eastAsia="Calibri" w:cs="Calibri"/>
          <w:color w:val="000000"/>
          <w:sz w:val="24"/>
          <w:szCs w:val="24"/>
        </w:rPr>
        <w:t>If a student is experiencing learning difficulties, his or her parent may contact the individual(s) listed below to learn about the school’s overall general education referral or screening system for support services. This system links students to a variety of support options, including making a referral for a special education evaluation or for a Section 504 evaluation to determine if the student needs specific aids, accommodations, or services. A parent may request an evaluation for specific education or Section 504 services at any time.</w:t>
      </w:r>
    </w:p>
    <w:p w:rsidR="00293787" w:rsidRDefault="00293787" w14:paraId="6546288E" w14:textId="77777777">
      <w:pPr>
        <w:rPr>
          <w:rFonts w:ascii="Calibri" w:hAnsi="Calibri" w:eastAsia="Calibri" w:cs="Calibri"/>
          <w:b/>
          <w:color w:val="000000"/>
          <w:sz w:val="24"/>
          <w:szCs w:val="24"/>
          <w:u w:val="single"/>
        </w:rPr>
      </w:pPr>
    </w:p>
    <w:p w:rsidR="00293787" w:rsidRDefault="00CA59EB" w14:paraId="4F8EB976" w14:textId="77777777">
      <w:pPr>
        <w:pStyle w:val="Heading2"/>
        <w:jc w:val="center"/>
        <w:rPr>
          <w:rFonts w:ascii="Calibri" w:hAnsi="Calibri" w:eastAsia="Calibri" w:cs="Calibri"/>
          <w:i w:val="0"/>
        </w:rPr>
      </w:pPr>
      <w:bookmarkStart w:name="_t12qmx8u3wre" w:colFirst="0" w:colLast="0" w:id="165"/>
      <w:bookmarkEnd w:id="165"/>
      <w:r>
        <w:rPr>
          <w:rFonts w:ascii="Calibri" w:hAnsi="Calibri" w:eastAsia="Calibri" w:cs="Calibri"/>
          <w:i w:val="0"/>
        </w:rPr>
        <w:t>Special Education Referrals</w:t>
      </w:r>
    </w:p>
    <w:p w:rsidR="00293787" w:rsidRDefault="00293787" w14:paraId="316DB098" w14:textId="77777777"/>
    <w:p w:rsidR="00293787" w:rsidRDefault="00CA59EB" w14:paraId="581C910E"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If a parent makes a written request for an initial evaluation for special education services to the director of special education services or an administrative employee of the school district or open enrollment charter school, the district or charter school must respond no later than 15 school days after receiving the request. At that time, the district or charter school must give the parent </w:t>
      </w:r>
      <w:proofErr w:type="gramStart"/>
      <w:r>
        <w:rPr>
          <w:rFonts w:ascii="Calibri" w:hAnsi="Calibri" w:eastAsia="Calibri" w:cs="Calibri"/>
          <w:color w:val="000000"/>
          <w:sz w:val="24"/>
          <w:szCs w:val="24"/>
        </w:rPr>
        <w:t>a prior</w:t>
      </w:r>
      <w:proofErr w:type="gramEnd"/>
      <w:r>
        <w:rPr>
          <w:rFonts w:ascii="Calibri" w:hAnsi="Calibri" w:eastAsia="Calibri" w:cs="Calibri"/>
          <w:color w:val="000000"/>
          <w:sz w:val="24"/>
          <w:szCs w:val="24"/>
        </w:rPr>
        <w:t xml:space="preserve"> written notice of whether it agrees to or refuses to evaluate the student, along with a copy of the </w:t>
      </w:r>
      <w:r>
        <w:rPr>
          <w:rFonts w:ascii="Calibri" w:hAnsi="Calibri" w:eastAsia="Calibri" w:cs="Calibri"/>
          <w:i/>
          <w:color w:val="000000"/>
          <w:sz w:val="24"/>
          <w:szCs w:val="24"/>
        </w:rPr>
        <w:t>Note of Procedural Safeguards</w:t>
      </w:r>
      <w:r>
        <w:rPr>
          <w:rFonts w:ascii="Calibri" w:hAnsi="Calibri" w:eastAsia="Calibri" w:cs="Calibri"/>
          <w:color w:val="000000"/>
          <w:sz w:val="24"/>
          <w:szCs w:val="24"/>
        </w:rPr>
        <w:t>. If the school district or charter school agrees to evaluate the student, it must also give the parent the opportunity to give written consent for the evaluation.</w:t>
      </w:r>
    </w:p>
    <w:p w:rsidR="00293787" w:rsidRDefault="00293787" w14:paraId="5AF5BE1F" w14:textId="77777777">
      <w:pPr>
        <w:rPr>
          <w:rFonts w:ascii="Calibri" w:hAnsi="Calibri" w:eastAsia="Calibri" w:cs="Calibri"/>
          <w:color w:val="000000"/>
          <w:sz w:val="24"/>
          <w:szCs w:val="24"/>
        </w:rPr>
      </w:pPr>
    </w:p>
    <w:p w:rsidR="00293787" w:rsidRDefault="00CA59EB" w14:paraId="208B84A7"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Please note that a request for a special education evaluation may be made verbally and does not need to be in writing. Districts and charter schools must still comply with all federal prior written notice and procedural safeguard requirements and the requirements for identifying, locating, and </w:t>
      </w:r>
      <w:r>
        <w:rPr>
          <w:rFonts w:ascii="Calibri" w:hAnsi="Calibri" w:eastAsia="Calibri" w:cs="Calibri"/>
          <w:sz w:val="24"/>
          <w:szCs w:val="24"/>
        </w:rPr>
        <w:t>evaluating</w:t>
      </w:r>
      <w:r>
        <w:rPr>
          <w:rFonts w:ascii="Calibri" w:hAnsi="Calibri" w:eastAsia="Calibri" w:cs="Calibri"/>
          <w:color w:val="000000"/>
          <w:sz w:val="24"/>
          <w:szCs w:val="24"/>
        </w:rPr>
        <w:t xml:space="preserve"> </w:t>
      </w:r>
      <w:r>
        <w:rPr>
          <w:rFonts w:ascii="Calibri" w:hAnsi="Calibri" w:eastAsia="Calibri" w:cs="Calibri"/>
          <w:sz w:val="24"/>
          <w:szCs w:val="24"/>
        </w:rPr>
        <w:t>children who are suspected of having a disability</w:t>
      </w:r>
      <w:r>
        <w:rPr>
          <w:rFonts w:ascii="Calibri" w:hAnsi="Calibri" w:eastAsia="Calibri" w:cs="Calibri"/>
          <w:color w:val="000000"/>
          <w:sz w:val="24"/>
          <w:szCs w:val="24"/>
        </w:rPr>
        <w:t xml:space="preserve"> and </w:t>
      </w:r>
      <w:proofErr w:type="gramStart"/>
      <w:r>
        <w:rPr>
          <w:rFonts w:ascii="Calibri" w:hAnsi="Calibri" w:eastAsia="Calibri" w:cs="Calibri"/>
          <w:color w:val="000000"/>
          <w:sz w:val="24"/>
          <w:szCs w:val="24"/>
        </w:rPr>
        <w:t>being in need of</w:t>
      </w:r>
      <w:proofErr w:type="gramEnd"/>
      <w:r>
        <w:rPr>
          <w:rFonts w:ascii="Calibri" w:hAnsi="Calibri" w:eastAsia="Calibri" w:cs="Calibri"/>
          <w:color w:val="000000"/>
          <w:sz w:val="24"/>
          <w:szCs w:val="24"/>
        </w:rPr>
        <w:t xml:space="preserve"> special education. However, a verbal request does not require the district of the charter school to respond within the 15-school day timeline.</w:t>
      </w:r>
    </w:p>
    <w:p w:rsidR="00293787" w:rsidRDefault="00293787" w14:paraId="236CC8E5" w14:textId="77777777">
      <w:pPr>
        <w:rPr>
          <w:rFonts w:ascii="Calibri" w:hAnsi="Calibri" w:eastAsia="Calibri" w:cs="Calibri"/>
          <w:color w:val="000000"/>
          <w:sz w:val="24"/>
          <w:szCs w:val="24"/>
        </w:rPr>
      </w:pPr>
    </w:p>
    <w:p w:rsidR="00293787" w:rsidRDefault="00CA59EB" w14:paraId="1F63C4F2"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If the district or charter school decides to evaluate the student, it must complete the student’s initial evaluation and evaluation report no later than 45 school days from the day it receives a parent’s written consent to evaluate the student. However, if the student is absent from school during the evaluation period for three or more school days, the evaluation period will be </w:t>
      </w:r>
      <w:r>
        <w:rPr>
          <w:rFonts w:ascii="Calibri" w:hAnsi="Calibri" w:eastAsia="Calibri" w:cs="Calibri"/>
          <w:color w:val="000000"/>
          <w:sz w:val="24"/>
          <w:szCs w:val="24"/>
        </w:rPr>
        <w:t>extended by the number of school days equal to the number of school days that the student is absent.</w:t>
      </w:r>
    </w:p>
    <w:p w:rsidR="00293787" w:rsidRDefault="00293787" w14:paraId="518743E4" w14:textId="77777777">
      <w:pPr>
        <w:rPr>
          <w:rFonts w:ascii="Calibri" w:hAnsi="Calibri" w:eastAsia="Calibri" w:cs="Calibri"/>
          <w:color w:val="000000"/>
          <w:sz w:val="24"/>
          <w:szCs w:val="24"/>
        </w:rPr>
      </w:pPr>
    </w:p>
    <w:p w:rsidR="00293787" w:rsidRDefault="00CA59EB" w14:paraId="4D4462B6" w14:textId="77777777">
      <w:pPr>
        <w:rPr>
          <w:rFonts w:ascii="Calibri" w:hAnsi="Calibri" w:eastAsia="Calibri" w:cs="Calibri"/>
          <w:color w:val="000000"/>
          <w:sz w:val="24"/>
          <w:szCs w:val="24"/>
        </w:rPr>
      </w:pPr>
      <w:r>
        <w:rPr>
          <w:rFonts w:ascii="Calibri" w:hAnsi="Calibri" w:eastAsia="Calibri" w:cs="Calibri"/>
          <w:color w:val="000000"/>
          <w:sz w:val="24"/>
          <w:szCs w:val="24"/>
        </w:rPr>
        <w:t>There is an exception to the 45-school day timeline. If a district or charter school receives a parent’s consent for the initial evaluation at least 35 but less than 45 school days before the last instructional day of the school year, it must complete the written report and provide a copy of the report to the parent by June 30 of that year. However, if the student is absent from school for three or more days during the evaluation period, the June 30</w:t>
      </w:r>
      <w:r>
        <w:rPr>
          <w:rFonts w:ascii="Calibri" w:hAnsi="Calibri" w:eastAsia="Calibri" w:cs="Calibri"/>
          <w:color w:val="000000"/>
          <w:sz w:val="24"/>
          <w:szCs w:val="24"/>
          <w:vertAlign w:val="superscript"/>
        </w:rPr>
        <w:t>th</w:t>
      </w:r>
      <w:r>
        <w:rPr>
          <w:rFonts w:ascii="Calibri" w:hAnsi="Calibri" w:eastAsia="Calibri" w:cs="Calibri"/>
          <w:color w:val="000000"/>
          <w:sz w:val="24"/>
          <w:szCs w:val="24"/>
        </w:rPr>
        <w:t xml:space="preserve"> due date no longer applies. Instead, the general timeline of 45 school days plus extensions for absences of three or more days will apply. Upon completing the evaluation, the district or charter school must give the parent a copy of the evaluation report at no cost.</w:t>
      </w:r>
    </w:p>
    <w:p w:rsidR="00293787" w:rsidRDefault="00293787" w14:paraId="538BB4A3" w14:textId="77777777">
      <w:pPr>
        <w:rPr>
          <w:rFonts w:ascii="Calibri" w:hAnsi="Calibri" w:eastAsia="Calibri" w:cs="Calibri"/>
          <w:color w:val="000000"/>
          <w:sz w:val="24"/>
          <w:szCs w:val="24"/>
        </w:rPr>
      </w:pPr>
    </w:p>
    <w:p w:rsidR="00293787" w:rsidRDefault="00CA59EB" w14:paraId="319DA6DC" w14:textId="77777777">
      <w:pPr>
        <w:rPr>
          <w:rFonts w:ascii="Calibri" w:hAnsi="Calibri" w:eastAsia="Calibri" w:cs="Calibri"/>
          <w:color w:val="000000"/>
          <w:sz w:val="24"/>
          <w:szCs w:val="24"/>
        </w:rPr>
      </w:pPr>
      <w:r>
        <w:rPr>
          <w:rFonts w:ascii="Calibri" w:hAnsi="Calibri" w:eastAsia="Calibri" w:cs="Calibri"/>
          <w:color w:val="000000"/>
          <w:sz w:val="24"/>
          <w:szCs w:val="24"/>
        </w:rPr>
        <w:t>Additional information regarding special education is available from the district or charter school in a companion document en</w:t>
      </w:r>
      <w:r>
        <w:rPr>
          <w:rFonts w:ascii="Calibri" w:hAnsi="Calibri" w:eastAsia="Calibri" w:cs="Calibri"/>
          <w:sz w:val="24"/>
          <w:szCs w:val="24"/>
        </w:rPr>
        <w:t xml:space="preserve">titled </w:t>
      </w:r>
      <w:r>
        <w:rPr>
          <w:rFonts w:ascii="Calibri" w:hAnsi="Calibri" w:eastAsia="Calibri" w:cs="Calibri"/>
          <w:i/>
          <w:color w:val="000000"/>
          <w:sz w:val="24"/>
          <w:szCs w:val="24"/>
        </w:rPr>
        <w:t>Parent’s Guide to the Admission, Review, and Dismissal Process</w:t>
      </w:r>
      <w:r>
        <w:rPr>
          <w:rFonts w:ascii="Calibri" w:hAnsi="Calibri" w:eastAsia="Calibri" w:cs="Calibri"/>
          <w:color w:val="000000"/>
          <w:sz w:val="24"/>
          <w:szCs w:val="24"/>
        </w:rPr>
        <w:t>.</w:t>
      </w:r>
    </w:p>
    <w:p w:rsidR="00293787" w:rsidRDefault="00293787" w14:paraId="08171101" w14:textId="77777777">
      <w:pPr>
        <w:rPr>
          <w:rFonts w:ascii="Calibri" w:hAnsi="Calibri" w:eastAsia="Calibri" w:cs="Calibri"/>
          <w:color w:val="000000"/>
          <w:sz w:val="24"/>
          <w:szCs w:val="24"/>
        </w:rPr>
      </w:pPr>
    </w:p>
    <w:p w:rsidR="00293787" w:rsidRDefault="00293787" w14:paraId="0012E38E" w14:textId="77777777">
      <w:pPr>
        <w:rPr>
          <w:rFonts w:ascii="Calibri" w:hAnsi="Calibri" w:eastAsia="Calibri" w:cs="Calibri"/>
          <w:sz w:val="24"/>
          <w:szCs w:val="24"/>
        </w:rPr>
      </w:pPr>
      <w:bookmarkStart w:name="_hko9zyronw4s" w:colFirst="0" w:colLast="0" w:id="166"/>
      <w:bookmarkEnd w:id="166"/>
    </w:p>
    <w:p w:rsidR="00293787" w:rsidRDefault="00CA59EB" w14:paraId="6FB06FF6" w14:textId="77777777">
      <w:pPr>
        <w:pStyle w:val="Heading2"/>
        <w:jc w:val="center"/>
        <w:rPr>
          <w:rFonts w:ascii="Calibri" w:hAnsi="Calibri" w:eastAsia="Calibri" w:cs="Calibri"/>
          <w:i w:val="0"/>
        </w:rPr>
      </w:pPr>
      <w:bookmarkStart w:name="_nwcpau8qotn8" w:colFirst="0" w:colLast="0" w:id="167"/>
      <w:bookmarkEnd w:id="167"/>
      <w:r>
        <w:rPr>
          <w:rFonts w:ascii="Calibri" w:hAnsi="Calibri" w:eastAsia="Calibri" w:cs="Calibri"/>
          <w:i w:val="0"/>
        </w:rPr>
        <w:t>Section 504 Referrals</w:t>
      </w:r>
    </w:p>
    <w:p w:rsidR="00293787" w:rsidRDefault="00293787" w14:paraId="5EC4251B" w14:textId="77777777"/>
    <w:p w:rsidR="00293787" w:rsidRDefault="00CA59EB" w14:paraId="25D06449" w14:textId="77777777">
      <w:pPr>
        <w:rPr>
          <w:rFonts w:ascii="Calibri" w:hAnsi="Calibri" w:eastAsia="Calibri" w:cs="Calibri"/>
          <w:color w:val="000000"/>
          <w:sz w:val="24"/>
          <w:szCs w:val="24"/>
        </w:rPr>
      </w:pPr>
      <w:r>
        <w:rPr>
          <w:rFonts w:ascii="Calibri" w:hAnsi="Calibri" w:eastAsia="Calibri" w:cs="Calibri"/>
          <w:sz w:val="24"/>
          <w:szCs w:val="24"/>
        </w:rPr>
        <w:t>Each school district or charter school must have standards and procedures in place for the evaluation and placement of students in the district’s or charter school’s Section 504 program. Districts and charter schools must also implement a system of procedural safeguards that includes notice, an opportunity for a parent or guardian to examine relevant records, an impartial hearing with an opportunity for participation by the parent or guardian and representation by counsel, and a review procedure.</w:t>
      </w:r>
    </w:p>
    <w:p w:rsidR="00293787" w:rsidRDefault="00293787" w14:paraId="46A41870" w14:textId="77777777">
      <w:pPr>
        <w:rPr>
          <w:rFonts w:ascii="Calibri" w:hAnsi="Calibri" w:eastAsia="Calibri" w:cs="Calibri"/>
          <w:color w:val="000000"/>
          <w:sz w:val="24"/>
          <w:szCs w:val="24"/>
        </w:rPr>
      </w:pPr>
    </w:p>
    <w:p w:rsidR="00293787" w:rsidRDefault="00293787" w14:paraId="0AEEB22E" w14:textId="77777777">
      <w:pPr>
        <w:rPr>
          <w:rFonts w:ascii="Calibri" w:hAnsi="Calibri" w:eastAsia="Calibri" w:cs="Calibri"/>
          <w:b/>
          <w:color w:val="000000"/>
          <w:sz w:val="24"/>
          <w:szCs w:val="24"/>
          <w:u w:val="single"/>
        </w:rPr>
      </w:pPr>
      <w:bookmarkStart w:name="_ln7hupyo0hna" w:colFirst="0" w:colLast="0" w:id="168"/>
      <w:bookmarkEnd w:id="168"/>
    </w:p>
    <w:p w:rsidR="00293787" w:rsidRDefault="00CA59EB" w14:paraId="02365200" w14:textId="77777777">
      <w:pPr>
        <w:pStyle w:val="Heading2"/>
        <w:jc w:val="center"/>
        <w:rPr>
          <w:rFonts w:ascii="Calibri" w:hAnsi="Calibri" w:eastAsia="Calibri" w:cs="Calibri"/>
          <w:i w:val="0"/>
        </w:rPr>
      </w:pPr>
      <w:bookmarkStart w:name="_2bui7id2ajmr" w:colFirst="0" w:colLast="0" w:id="169"/>
      <w:bookmarkEnd w:id="169"/>
      <w:r>
        <w:rPr>
          <w:rFonts w:ascii="Calibri" w:hAnsi="Calibri" w:eastAsia="Calibri" w:cs="Calibri"/>
          <w:i w:val="0"/>
        </w:rPr>
        <w:t>Additional Information</w:t>
      </w:r>
    </w:p>
    <w:p w:rsidR="00293787" w:rsidRDefault="00CA59EB" w14:paraId="78F481D2" w14:textId="77777777">
      <w:pPr>
        <w:rPr>
          <w:rFonts w:ascii="Calibri" w:hAnsi="Calibri" w:eastAsia="Calibri" w:cs="Calibri"/>
          <w:color w:val="000000"/>
          <w:sz w:val="24"/>
          <w:szCs w:val="24"/>
        </w:rPr>
      </w:pPr>
      <w:r>
        <w:rPr>
          <w:rFonts w:ascii="Calibri" w:hAnsi="Calibri" w:eastAsia="Calibri" w:cs="Calibri"/>
          <w:color w:val="000000"/>
          <w:sz w:val="24"/>
          <w:szCs w:val="24"/>
        </w:rPr>
        <w:t>The following websites provide information and resources for students with disabilities and their families:</w:t>
      </w:r>
    </w:p>
    <w:p w:rsidR="00293787" w:rsidP="005520C9" w:rsidRDefault="00D732E8" w14:paraId="57253B7E" w14:textId="77777777">
      <w:pPr>
        <w:numPr>
          <w:ilvl w:val="0"/>
          <w:numId w:val="23"/>
        </w:numPr>
        <w:spacing w:before="280"/>
        <w:rPr>
          <w:rFonts w:ascii="Calibri" w:hAnsi="Calibri" w:eastAsia="Calibri" w:cs="Calibri"/>
          <w:color w:val="0563C1"/>
          <w:sz w:val="24"/>
          <w:szCs w:val="24"/>
          <w:u w:val="single"/>
        </w:rPr>
      </w:pPr>
      <w:hyperlink r:id="rId17">
        <w:r w:rsidR="00CA59EB">
          <w:rPr>
            <w:rFonts w:ascii="Calibri" w:hAnsi="Calibri" w:eastAsia="Calibri" w:cs="Calibri"/>
            <w:color w:val="0563C1"/>
            <w:sz w:val="24"/>
            <w:szCs w:val="24"/>
            <w:u w:val="single"/>
          </w:rPr>
          <w:t>Legal Framework for the Child-Centered Special Education Process</w:t>
        </w:r>
        <w:r w:rsidR="00CA59EB">
          <w:rPr>
            <w:rFonts w:ascii="Calibri" w:hAnsi="Calibri" w:eastAsia="Calibri" w:cs="Calibri"/>
            <w:color w:val="0563C1"/>
            <w:sz w:val="24"/>
            <w:szCs w:val="24"/>
            <w:u w:val="single"/>
          </w:rPr>
          <w:br/>
        </w:r>
        <w:r w:rsidR="00CA59EB">
          <w:rPr>
            <w:rFonts w:ascii="Calibri" w:hAnsi="Calibri" w:eastAsia="Calibri" w:cs="Calibri"/>
            <w:color w:val="0563C1"/>
            <w:sz w:val="24"/>
            <w:szCs w:val="24"/>
            <w:u w:val="single"/>
          </w:rPr>
          <w:t>(</w:t>
        </w:r>
      </w:hyperlink>
      <w:hyperlink r:id="rId18">
        <w:r w:rsidR="00CA59EB">
          <w:rPr>
            <w:rFonts w:ascii="Merriweather Sans" w:hAnsi="Merriweather Sans" w:eastAsia="Merriweather Sans" w:cs="Merriweather Sans"/>
            <w:color w:val="000000"/>
          </w:rPr>
          <w:t>http://framework.esc18.net/display/Webforms/LandingPage.aspx</w:t>
        </w:r>
      </w:hyperlink>
      <w:r w:rsidR="00CA59EB">
        <w:fldChar w:fldCharType="begin"/>
      </w:r>
      <w:r w:rsidR="00CA59EB">
        <w:instrText xml:space="preserve"> HYPERLINK "http://framework.esc18.net/display/Webforms/LandingPage.aspx" </w:instrText>
      </w:r>
      <w:r w:rsidR="00CA59EB">
        <w:fldChar w:fldCharType="separate"/>
      </w:r>
      <w:r w:rsidR="00CA59EB">
        <w:rPr>
          <w:rFonts w:ascii="Calibri" w:hAnsi="Calibri" w:eastAsia="Calibri" w:cs="Calibri"/>
          <w:color w:val="0563C1"/>
          <w:sz w:val="24"/>
          <w:szCs w:val="24"/>
          <w:u w:val="single"/>
        </w:rPr>
        <w:t>)</w:t>
      </w:r>
    </w:p>
    <w:p w:rsidR="00293787" w:rsidP="005520C9" w:rsidRDefault="00CA59EB" w14:paraId="4A683866" w14:textId="77777777">
      <w:pPr>
        <w:numPr>
          <w:ilvl w:val="0"/>
          <w:numId w:val="23"/>
        </w:numPr>
        <w:rPr>
          <w:rFonts w:ascii="Calibri" w:hAnsi="Calibri" w:eastAsia="Calibri" w:cs="Calibri"/>
          <w:color w:val="0563C1"/>
          <w:sz w:val="24"/>
          <w:szCs w:val="24"/>
          <w:u w:val="single"/>
        </w:rPr>
      </w:pPr>
      <w:r>
        <w:fldChar w:fldCharType="end"/>
      </w:r>
      <w:hyperlink r:id="rId19">
        <w:r>
          <w:rPr>
            <w:rFonts w:ascii="Calibri" w:hAnsi="Calibri" w:eastAsia="Calibri" w:cs="Calibri"/>
            <w:color w:val="0563C1"/>
            <w:sz w:val="24"/>
            <w:szCs w:val="24"/>
            <w:u w:val="single"/>
          </w:rPr>
          <w:t>Partners Resource Network</w:t>
        </w:r>
      </w:hyperlink>
      <w:r>
        <w:rPr>
          <w:rFonts w:ascii="Calibri" w:hAnsi="Calibri" w:eastAsia="Calibri" w:cs="Calibri"/>
          <w:color w:val="0563C1"/>
          <w:sz w:val="24"/>
          <w:szCs w:val="24"/>
          <w:u w:val="single"/>
        </w:rPr>
        <w:br/>
      </w:r>
      <w:r>
        <w:rPr>
          <w:rFonts w:ascii="Calibri" w:hAnsi="Calibri" w:eastAsia="Calibri" w:cs="Calibri"/>
          <w:color w:val="0563C1"/>
          <w:sz w:val="24"/>
          <w:szCs w:val="24"/>
          <w:u w:val="single"/>
        </w:rPr>
        <w:t>(</w:t>
      </w:r>
      <w:r>
        <w:rPr>
          <w:rFonts w:ascii="Merriweather Sans" w:hAnsi="Merriweather Sans" w:eastAsia="Merriweather Sans" w:cs="Merriweather Sans"/>
          <w:color w:val="000000"/>
        </w:rPr>
        <w:t>http://www.partnerstx.org/</w:t>
      </w:r>
      <w:r>
        <w:rPr>
          <w:rFonts w:ascii="Calibri" w:hAnsi="Calibri" w:eastAsia="Calibri" w:cs="Calibri"/>
          <w:color w:val="0563C1"/>
          <w:sz w:val="24"/>
          <w:szCs w:val="24"/>
          <w:u w:val="single"/>
        </w:rPr>
        <w:t>)</w:t>
      </w:r>
    </w:p>
    <w:p w:rsidR="00293787" w:rsidP="005520C9" w:rsidRDefault="00D732E8" w14:paraId="1B4882EA" w14:textId="77777777">
      <w:pPr>
        <w:numPr>
          <w:ilvl w:val="0"/>
          <w:numId w:val="23"/>
        </w:numPr>
        <w:rPr>
          <w:rFonts w:ascii="Calibri" w:hAnsi="Calibri" w:eastAsia="Calibri" w:cs="Calibri"/>
          <w:color w:val="0563C1"/>
          <w:sz w:val="24"/>
          <w:szCs w:val="24"/>
          <w:u w:val="single"/>
        </w:rPr>
      </w:pPr>
      <w:hyperlink r:id="rId20">
        <w:r w:rsidR="00CA59EB">
          <w:rPr>
            <w:rFonts w:ascii="Calibri" w:hAnsi="Calibri" w:eastAsia="Calibri" w:cs="Calibri"/>
            <w:color w:val="0563C1"/>
            <w:sz w:val="24"/>
            <w:szCs w:val="24"/>
            <w:u w:val="single"/>
          </w:rPr>
          <w:t>Special Education Information Center</w:t>
        </w:r>
      </w:hyperlink>
      <w:r w:rsidR="00CA59EB">
        <w:rPr>
          <w:rFonts w:ascii="Calibri" w:hAnsi="Calibri" w:eastAsia="Calibri" w:cs="Calibri"/>
          <w:color w:val="0563C1"/>
          <w:sz w:val="24"/>
          <w:szCs w:val="24"/>
          <w:u w:val="single"/>
        </w:rPr>
        <w:br/>
      </w:r>
      <w:r w:rsidR="00CA59EB">
        <w:rPr>
          <w:rFonts w:ascii="Calibri" w:hAnsi="Calibri" w:eastAsia="Calibri" w:cs="Calibri"/>
          <w:color w:val="0563C1"/>
          <w:sz w:val="24"/>
          <w:szCs w:val="24"/>
          <w:u w:val="single"/>
        </w:rPr>
        <w:t>(</w:t>
      </w:r>
      <w:r w:rsidR="00CA59EB">
        <w:rPr>
          <w:rFonts w:ascii="Merriweather Sans" w:hAnsi="Merriweather Sans" w:eastAsia="Merriweather Sans" w:cs="Merriweather Sans"/>
          <w:color w:val="000000"/>
        </w:rPr>
        <w:t>http://www.spedtex.org/</w:t>
      </w:r>
      <w:r w:rsidR="00CA59EB">
        <w:rPr>
          <w:rFonts w:ascii="Calibri" w:hAnsi="Calibri" w:eastAsia="Calibri" w:cs="Calibri"/>
          <w:color w:val="0563C1"/>
          <w:sz w:val="24"/>
          <w:szCs w:val="24"/>
          <w:u w:val="single"/>
        </w:rPr>
        <w:t>)</w:t>
      </w:r>
    </w:p>
    <w:p w:rsidR="00293787" w:rsidP="005520C9" w:rsidRDefault="00D732E8" w14:paraId="47D30706" w14:textId="77777777">
      <w:pPr>
        <w:numPr>
          <w:ilvl w:val="0"/>
          <w:numId w:val="23"/>
        </w:numPr>
        <w:spacing w:after="280"/>
        <w:rPr>
          <w:rFonts w:ascii="Calibri" w:hAnsi="Calibri" w:eastAsia="Calibri" w:cs="Calibri"/>
          <w:color w:val="0563C1"/>
          <w:sz w:val="24"/>
          <w:szCs w:val="24"/>
          <w:u w:val="single"/>
        </w:rPr>
      </w:pPr>
      <w:hyperlink r:id="rId21">
        <w:r w:rsidR="00CA59EB">
          <w:rPr>
            <w:rFonts w:ascii="Calibri" w:hAnsi="Calibri" w:eastAsia="Calibri" w:cs="Calibri"/>
            <w:color w:val="0563C1"/>
            <w:sz w:val="24"/>
            <w:szCs w:val="24"/>
            <w:u w:val="single"/>
          </w:rPr>
          <w:t>Texas Project First</w:t>
        </w:r>
      </w:hyperlink>
      <w:r w:rsidR="00CA59EB">
        <w:rPr>
          <w:rFonts w:ascii="Calibri" w:hAnsi="Calibri" w:eastAsia="Calibri" w:cs="Calibri"/>
          <w:color w:val="0563C1"/>
          <w:sz w:val="24"/>
          <w:szCs w:val="24"/>
          <w:u w:val="single"/>
        </w:rPr>
        <w:br/>
      </w:r>
      <w:r w:rsidR="00CA59EB">
        <w:rPr>
          <w:rFonts w:ascii="Calibri" w:hAnsi="Calibri" w:eastAsia="Calibri" w:cs="Calibri"/>
          <w:color w:val="0563C1"/>
          <w:sz w:val="24"/>
          <w:szCs w:val="24"/>
          <w:u w:val="single"/>
        </w:rPr>
        <w:t>(</w:t>
      </w:r>
      <w:r w:rsidR="00CA59EB">
        <w:rPr>
          <w:rFonts w:ascii="Merriweather Sans" w:hAnsi="Merriweather Sans" w:eastAsia="Merriweather Sans" w:cs="Merriweather Sans"/>
          <w:color w:val="000000"/>
        </w:rPr>
        <w:t>http://www.texasprojectfirst.org/</w:t>
      </w:r>
      <w:r w:rsidR="00CA59EB">
        <w:rPr>
          <w:rFonts w:ascii="Calibri" w:hAnsi="Calibri" w:eastAsia="Calibri" w:cs="Calibri"/>
          <w:color w:val="0563C1"/>
          <w:sz w:val="24"/>
          <w:szCs w:val="24"/>
          <w:u w:val="single"/>
        </w:rPr>
        <w:t>)</w:t>
      </w:r>
    </w:p>
    <w:p w:rsidR="00293787" w:rsidRDefault="00293787" w14:paraId="05C15DFB" w14:textId="77777777">
      <w:pPr>
        <w:rPr>
          <w:rFonts w:ascii="Calibri" w:hAnsi="Calibri" w:eastAsia="Calibri" w:cs="Calibri"/>
          <w:b/>
          <w:color w:val="000000"/>
          <w:sz w:val="24"/>
          <w:szCs w:val="24"/>
          <w:u w:val="single"/>
        </w:rPr>
      </w:pPr>
    </w:p>
    <w:p w:rsidR="00293787" w:rsidRDefault="00CA59EB" w14:paraId="663F0FC4" w14:textId="77777777">
      <w:pPr>
        <w:rPr>
          <w:rFonts w:ascii="Calibri" w:hAnsi="Calibri" w:eastAsia="Calibri" w:cs="Calibri"/>
          <w:b/>
          <w:sz w:val="24"/>
          <w:szCs w:val="24"/>
          <w:u w:val="single"/>
        </w:rPr>
      </w:pPr>
      <w:r>
        <w:br w:type="page"/>
      </w:r>
    </w:p>
    <w:p w:rsidR="00293787" w:rsidRDefault="00CA59EB" w14:paraId="1C4CCB24" w14:textId="77777777">
      <w:pPr>
        <w:pStyle w:val="Heading2"/>
        <w:jc w:val="center"/>
        <w:rPr>
          <w:rFonts w:ascii="Calibri" w:hAnsi="Calibri" w:eastAsia="Calibri" w:cs="Calibri"/>
          <w:i w:val="0"/>
        </w:rPr>
      </w:pPr>
      <w:bookmarkStart w:name="_gaj6451mffy5" w:colFirst="0" w:colLast="0" w:id="170"/>
      <w:bookmarkEnd w:id="170"/>
      <w:r>
        <w:rPr>
          <w:rFonts w:ascii="Calibri" w:hAnsi="Calibri" w:eastAsia="Calibri" w:cs="Calibri"/>
          <w:i w:val="0"/>
        </w:rPr>
        <w:t>Services for Title I Participants</w:t>
      </w:r>
    </w:p>
    <w:p w:rsidR="00293787" w:rsidRDefault="00293787" w14:paraId="4919DDFF" w14:textId="77777777"/>
    <w:p w:rsidR="00293787" w:rsidRDefault="00CA59EB" w14:paraId="00666924" w14:textId="25480CD8">
      <w:pPr>
        <w:rPr>
          <w:rFonts w:ascii="Calibri" w:hAnsi="Calibri" w:eastAsia="Calibri" w:cs="Calibri"/>
          <w:color w:val="000000"/>
          <w:sz w:val="24"/>
          <w:szCs w:val="24"/>
        </w:rPr>
      </w:pPr>
      <w:r>
        <w:rPr>
          <w:rFonts w:ascii="Calibri" w:hAnsi="Calibri" w:eastAsia="Calibri" w:cs="Calibri"/>
          <w:color w:val="000000"/>
          <w:sz w:val="24"/>
          <w:szCs w:val="24"/>
        </w:rPr>
        <w:t xml:space="preserve">Information regarding the school’s participation in Title I or a specific Title I program may be obtained from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or district office.</w:t>
      </w:r>
    </w:p>
    <w:p w:rsidR="00293787" w:rsidRDefault="00293787" w14:paraId="73DC33F6" w14:textId="77777777">
      <w:pPr>
        <w:rPr>
          <w:rFonts w:ascii="Calibri" w:hAnsi="Calibri" w:eastAsia="Calibri" w:cs="Calibri"/>
          <w:color w:val="000000"/>
          <w:sz w:val="24"/>
          <w:szCs w:val="24"/>
        </w:rPr>
      </w:pPr>
    </w:p>
    <w:p w:rsidR="00293787" w:rsidRDefault="00293787" w14:paraId="61C252D0" w14:textId="77777777">
      <w:pPr>
        <w:rPr>
          <w:rFonts w:ascii="Calibri" w:hAnsi="Calibri" w:eastAsia="Calibri" w:cs="Calibri"/>
          <w:color w:val="000000"/>
          <w:sz w:val="24"/>
          <w:szCs w:val="24"/>
        </w:rPr>
      </w:pPr>
      <w:bookmarkStart w:name="_nmf14n" w:colFirst="0" w:colLast="0" w:id="171"/>
      <w:bookmarkEnd w:id="171"/>
    </w:p>
    <w:p w:rsidR="00293787" w:rsidRDefault="00CA59EB" w14:paraId="76EFD3BF"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4"/>
        <w:ind w:right="19"/>
        <w:jc w:val="center"/>
        <w:rPr>
          <w:rFonts w:ascii="Calibri" w:hAnsi="Calibri" w:eastAsia="Calibri" w:cs="Calibri"/>
          <w:i w:val="0"/>
        </w:rPr>
      </w:pPr>
      <w:bookmarkStart w:name="_37m2jsg" w:colFirst="0" w:colLast="0" w:id="172"/>
      <w:bookmarkEnd w:id="172"/>
      <w:r>
        <w:rPr>
          <w:rFonts w:ascii="Calibri" w:hAnsi="Calibri" w:eastAsia="Calibri" w:cs="Calibri"/>
          <w:i w:val="0"/>
        </w:rPr>
        <w:t>Pledges of Allegiance and Moment of Silence</w:t>
      </w:r>
    </w:p>
    <w:p w:rsidR="00293787" w:rsidRDefault="00293787" w14:paraId="699B2C96" w14:textId="77777777">
      <w:pPr>
        <w:spacing w:before="5"/>
        <w:rPr>
          <w:rFonts w:ascii="Calibri" w:hAnsi="Calibri" w:eastAsia="Calibri" w:cs="Calibri"/>
          <w:color w:val="000000"/>
          <w:sz w:val="26"/>
          <w:szCs w:val="26"/>
        </w:rPr>
      </w:pPr>
    </w:p>
    <w:p w:rsidR="00293787" w:rsidRDefault="00CA59EB" w14:paraId="010A6D68" w14:textId="165E24C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0"/>
        <w:rPr>
          <w:rFonts w:ascii="Calibri" w:hAnsi="Calibri" w:eastAsia="Calibri" w:cs="Calibri"/>
          <w:color w:val="000000"/>
          <w:sz w:val="24"/>
          <w:szCs w:val="24"/>
        </w:rPr>
      </w:pPr>
      <w:r>
        <w:rPr>
          <w:rFonts w:ascii="Calibri" w:hAnsi="Calibri" w:eastAsia="Calibri" w:cs="Calibri"/>
          <w:color w:val="000000"/>
          <w:sz w:val="24"/>
          <w:szCs w:val="24"/>
        </w:rPr>
        <w:t xml:space="preserve">Each school day, students will recite the Pledge of Allegiance to the United States flag and the Pledge of Allegiance to the Texas flag. Parents may submit a written request to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or </w:t>
      </w:r>
      <w:proofErr w:type="gramStart"/>
      <w:r>
        <w:rPr>
          <w:rFonts w:ascii="Calibri" w:hAnsi="Calibri" w:eastAsia="Calibri" w:cs="Calibri"/>
          <w:color w:val="000000"/>
          <w:sz w:val="24"/>
          <w:szCs w:val="24"/>
        </w:rPr>
        <w:t>designee</w:t>
      </w:r>
      <w:proofErr w:type="gramEnd"/>
      <w:r>
        <w:rPr>
          <w:rFonts w:ascii="Calibri" w:hAnsi="Calibri" w:eastAsia="Calibri" w:cs="Calibri"/>
          <w:color w:val="000000"/>
          <w:sz w:val="24"/>
          <w:szCs w:val="24"/>
        </w:rPr>
        <w:t xml:space="preserve"> at the Academy office to excuse their student from reciting a pledge.</w:t>
      </w:r>
    </w:p>
    <w:p w:rsidR="00293787" w:rsidRDefault="00293787" w14:paraId="0813EC60" w14:textId="77777777">
      <w:pPr>
        <w:spacing w:before="9"/>
        <w:rPr>
          <w:rFonts w:ascii="Calibri" w:hAnsi="Calibri" w:eastAsia="Calibri" w:cs="Calibri"/>
          <w:color w:val="000000"/>
          <w:sz w:val="26"/>
          <w:szCs w:val="26"/>
        </w:rPr>
      </w:pPr>
    </w:p>
    <w:p w:rsidR="00293787" w:rsidRDefault="00CA59EB" w14:paraId="7F5FDE3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 xml:space="preserve">State law requires that one minute of silence follow recitation of the pledges. Each student may choose to reflect, pray, meditate, or engage in any other silent activity during that minute so long as the silent activity does not interfere with or distract others. In addition, state law requires that the Academy provide for the observance of one minute of silence at the beginning of the </w:t>
      </w:r>
      <w:proofErr w:type="gramStart"/>
      <w:r>
        <w:rPr>
          <w:rFonts w:ascii="Calibri" w:hAnsi="Calibri" w:eastAsia="Calibri" w:cs="Calibri"/>
          <w:color w:val="000000"/>
          <w:sz w:val="24"/>
          <w:szCs w:val="24"/>
        </w:rPr>
        <w:t>first class</w:t>
      </w:r>
      <w:proofErr w:type="gramEnd"/>
      <w:r>
        <w:rPr>
          <w:rFonts w:ascii="Calibri" w:hAnsi="Calibri" w:eastAsia="Calibri" w:cs="Calibri"/>
          <w:color w:val="000000"/>
          <w:sz w:val="24"/>
          <w:szCs w:val="24"/>
        </w:rPr>
        <w:t xml:space="preserve"> period when September 11 falls on a regular school day in remembrance of those who lost their lives on September 11, 2001.</w:t>
      </w:r>
    </w:p>
    <w:p w:rsidR="00293787" w:rsidRDefault="00293787" w14:paraId="1BDBCF70" w14:textId="77777777">
      <w:pPr>
        <w:rPr>
          <w:rFonts w:ascii="Calibri" w:hAnsi="Calibri" w:eastAsia="Calibri" w:cs="Calibri"/>
        </w:rPr>
      </w:pPr>
    </w:p>
    <w:p w:rsidR="00293787" w:rsidRDefault="00293787" w14:paraId="5AB1BE73" w14:textId="77777777">
      <w:pPr>
        <w:rPr>
          <w:rFonts w:ascii="Calibri" w:hAnsi="Calibri" w:eastAsia="Calibri" w:cs="Calibri"/>
        </w:rPr>
      </w:pPr>
      <w:bookmarkStart w:name="_1mrcu09" w:colFirst="0" w:colLast="0" w:id="173"/>
      <w:bookmarkEnd w:id="173"/>
    </w:p>
    <w:p w:rsidR="00293787" w:rsidRDefault="00293787" w14:paraId="6FE4158B" w14:textId="77777777">
      <w:pPr>
        <w:pStyle w:val="Heading1"/>
        <w:jc w:val="center"/>
        <w:rPr>
          <w:rFonts w:ascii="Calibri" w:hAnsi="Calibri" w:eastAsia="Calibri" w:cs="Calibri"/>
          <w:sz w:val="28"/>
          <w:szCs w:val="28"/>
        </w:rPr>
      </w:pPr>
      <w:bookmarkStart w:name="_46r0co2" w:colFirst="0" w:colLast="0" w:id="174"/>
      <w:bookmarkEnd w:id="174"/>
    </w:p>
    <w:p w:rsidR="00293787" w:rsidRDefault="00CA59EB" w14:paraId="1C1B788C" w14:textId="77777777">
      <w:pPr>
        <w:pStyle w:val="Heading1"/>
        <w:jc w:val="center"/>
        <w:rPr>
          <w:rFonts w:ascii="Calibri" w:hAnsi="Calibri" w:eastAsia="Calibri" w:cs="Calibri"/>
          <w:sz w:val="28"/>
          <w:szCs w:val="28"/>
        </w:rPr>
      </w:pPr>
      <w:bookmarkStart w:name="_j4bcldhkm5e" w:colFirst="0" w:colLast="0" w:id="175"/>
      <w:bookmarkEnd w:id="175"/>
      <w:r>
        <w:rPr>
          <w:rFonts w:ascii="Calibri" w:hAnsi="Calibri" w:eastAsia="Calibri" w:cs="Calibri"/>
          <w:sz w:val="28"/>
          <w:szCs w:val="28"/>
        </w:rPr>
        <w:t>Recitation of the Declaration of Independence</w:t>
      </w:r>
    </w:p>
    <w:p w:rsidR="00293787" w:rsidRDefault="00293787" w14:paraId="64EC60DC" w14:textId="77777777">
      <w:pPr>
        <w:spacing w:before="5"/>
        <w:rPr>
          <w:rFonts w:ascii="Calibri" w:hAnsi="Calibri" w:eastAsia="Calibri" w:cs="Calibri"/>
          <w:color w:val="000000"/>
          <w:sz w:val="26"/>
          <w:szCs w:val="26"/>
        </w:rPr>
      </w:pPr>
    </w:p>
    <w:p w:rsidR="00293787" w:rsidRDefault="00CA59EB" w14:paraId="5B4CB52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7"/>
        <w:jc w:val="both"/>
        <w:rPr>
          <w:rFonts w:ascii="Calibri" w:hAnsi="Calibri" w:eastAsia="Calibri" w:cs="Calibri"/>
          <w:color w:val="000000"/>
          <w:sz w:val="24"/>
          <w:szCs w:val="24"/>
        </w:rPr>
      </w:pPr>
      <w:r>
        <w:rPr>
          <w:rFonts w:ascii="Calibri" w:hAnsi="Calibri" w:eastAsia="Calibri" w:cs="Calibri"/>
          <w:color w:val="000000"/>
          <w:sz w:val="24"/>
          <w:szCs w:val="24"/>
        </w:rPr>
        <w:t>State law requires students in social studies classes in grades 3–12 to recite a portion of the text of the Declaration of Independence during “Celebrate Freedom Week.” A student will be exempted from this requirement if a parent provides a written statement requesting that the student be excused, the Academy determines that the student has a conscientious objection to the recitation, or the parent is a representative of a foreign government to whom the United States government extends diplomatic immunity.</w:t>
      </w:r>
    </w:p>
    <w:p w:rsidR="00293787" w:rsidRDefault="00293787" w14:paraId="28CDB1B2" w14:textId="77777777">
      <w:pPr>
        <w:pStyle w:val="Heading1"/>
        <w:jc w:val="center"/>
        <w:rPr>
          <w:rFonts w:ascii="Calibri" w:hAnsi="Calibri" w:eastAsia="Calibri" w:cs="Calibri"/>
        </w:rPr>
      </w:pPr>
      <w:bookmarkStart w:name="_2lwamvv" w:colFirst="0" w:colLast="0" w:id="176"/>
      <w:bookmarkEnd w:id="176"/>
    </w:p>
    <w:p w:rsidR="00293787" w:rsidRDefault="00293787" w14:paraId="7626B30E" w14:textId="77777777">
      <w:pPr>
        <w:pStyle w:val="Heading1"/>
        <w:jc w:val="center"/>
        <w:rPr>
          <w:rFonts w:ascii="Calibri" w:hAnsi="Calibri" w:eastAsia="Calibri" w:cs="Calibri"/>
          <w:sz w:val="28"/>
          <w:szCs w:val="28"/>
        </w:rPr>
      </w:pPr>
    </w:p>
    <w:p w:rsidR="00293787" w:rsidRDefault="00CA59EB" w14:paraId="45B02589"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7rdnopyv9sz9" w:colFirst="0" w:colLast="0" w:id="177"/>
      <w:bookmarkEnd w:id="177"/>
      <w:r>
        <w:rPr>
          <w:rFonts w:ascii="Calibri" w:hAnsi="Calibri" w:eastAsia="Calibri" w:cs="Calibri"/>
          <w:i w:val="0"/>
        </w:rPr>
        <w:t>Prayer and Meditation</w:t>
      </w:r>
    </w:p>
    <w:p w:rsidR="00293787" w:rsidRDefault="00293787" w14:paraId="119CBF94" w14:textId="77777777">
      <w:pPr>
        <w:spacing w:before="7"/>
        <w:rPr>
          <w:rFonts w:ascii="Calibri" w:hAnsi="Calibri" w:eastAsia="Calibri" w:cs="Calibri"/>
          <w:color w:val="000000"/>
          <w:sz w:val="26"/>
          <w:szCs w:val="26"/>
        </w:rPr>
      </w:pPr>
    </w:p>
    <w:p w:rsidR="00293787" w:rsidRDefault="00CA59EB" w14:paraId="456E5D3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8"/>
        <w:rPr>
          <w:rFonts w:ascii="Calibri" w:hAnsi="Calibri" w:eastAsia="Calibri" w:cs="Calibri"/>
          <w:color w:val="000000"/>
          <w:sz w:val="24"/>
          <w:szCs w:val="24"/>
        </w:rPr>
      </w:pPr>
      <w:r>
        <w:rPr>
          <w:rFonts w:ascii="Calibri" w:hAnsi="Calibri" w:eastAsia="Calibri" w:cs="Calibri"/>
          <w:color w:val="000000"/>
          <w:sz w:val="24"/>
          <w:szCs w:val="24"/>
        </w:rPr>
        <w:t>Students have a right to individually, silently, and voluntarily pray or meditate in school in a manner that does not disrupt instructional or other school activities. The Academy will not require, encourage, or coerce a student to engage in or refrain from such prayer or meditation during any school activity.</w:t>
      </w:r>
    </w:p>
    <w:p w:rsidR="00293787" w:rsidRDefault="00293787" w14:paraId="35FA0521" w14:textId="77777777">
      <w:pPr>
        <w:rPr>
          <w:rFonts w:ascii="Calibri" w:hAnsi="Calibri" w:eastAsia="Calibri" w:cs="Calibri"/>
          <w:sz w:val="24"/>
          <w:szCs w:val="24"/>
        </w:rPr>
      </w:pPr>
    </w:p>
    <w:p w:rsidR="00293787" w:rsidRDefault="00CA59EB" w14:paraId="53A3A525" w14:textId="77777777">
      <w:pPr>
        <w:pStyle w:val="Heading2"/>
        <w:rPr>
          <w:rFonts w:ascii="Calibri" w:hAnsi="Calibri" w:eastAsia="Calibri" w:cs="Calibri"/>
          <w:i w:val="0"/>
        </w:rPr>
      </w:pPr>
      <w:bookmarkStart w:name="_194ldc4ezt27" w:colFirst="0" w:colLast="0" w:id="178"/>
      <w:bookmarkEnd w:id="178"/>
      <w:r>
        <w:br w:type="page"/>
      </w:r>
    </w:p>
    <w:p w:rsidR="00293787" w:rsidRDefault="00CA59EB" w14:paraId="48035455" w14:textId="77777777">
      <w:pPr>
        <w:pStyle w:val="Heading2"/>
        <w:jc w:val="center"/>
        <w:rPr>
          <w:rFonts w:ascii="Calibri" w:hAnsi="Calibri" w:eastAsia="Calibri" w:cs="Calibri"/>
          <w:i w:val="0"/>
        </w:rPr>
      </w:pPr>
      <w:bookmarkStart w:name="_6l8m0bph7v0w" w:colFirst="0" w:colLast="0" w:id="179"/>
      <w:bookmarkEnd w:id="179"/>
      <w:r>
        <w:rPr>
          <w:rFonts w:ascii="Calibri" w:hAnsi="Calibri" w:eastAsia="Calibri" w:cs="Calibri"/>
          <w:i w:val="0"/>
        </w:rPr>
        <w:t>Lockers and Backpacks</w:t>
      </w:r>
    </w:p>
    <w:p w:rsidR="00293787" w:rsidRDefault="00293787" w14:paraId="42C71D31" w14:textId="77777777">
      <w:pPr>
        <w:rPr>
          <w:rFonts w:ascii="Calibri" w:hAnsi="Calibri" w:eastAsia="Calibri" w:cs="Calibri"/>
          <w:sz w:val="24"/>
          <w:szCs w:val="24"/>
        </w:rPr>
      </w:pPr>
    </w:p>
    <w:p w:rsidR="00293787" w:rsidRDefault="00CA59EB" w14:paraId="6BB7B2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As permitted by space and facilities, each Academy</w:t>
      </w:r>
      <w:r>
        <w:rPr>
          <w:rFonts w:ascii="Calibri" w:hAnsi="Calibri" w:eastAsia="Calibri" w:cs="Calibri"/>
          <w:color w:val="FF0000"/>
          <w:sz w:val="24"/>
          <w:szCs w:val="24"/>
        </w:rPr>
        <w:t xml:space="preserve"> </w:t>
      </w:r>
      <w:r>
        <w:rPr>
          <w:rFonts w:ascii="Calibri" w:hAnsi="Calibri" w:eastAsia="Calibri" w:cs="Calibri"/>
          <w:sz w:val="24"/>
          <w:szCs w:val="24"/>
        </w:rPr>
        <w:t xml:space="preserve">student is assigned a locker. Students must use the types of locks as directed by the school; combinations must be kept on file with the school office. The Academy requires that students keep their lockers locked throughout the day. The school is </w:t>
      </w:r>
      <w:r>
        <w:rPr>
          <w:rFonts w:ascii="Calibri" w:hAnsi="Calibri" w:eastAsia="Calibri" w:cs="Calibri"/>
          <w:sz w:val="24"/>
          <w:szCs w:val="24"/>
          <w:u w:val="single"/>
        </w:rPr>
        <w:t>not</w:t>
      </w:r>
      <w:r>
        <w:rPr>
          <w:rFonts w:ascii="Calibri" w:hAnsi="Calibri" w:eastAsia="Calibri" w:cs="Calibri"/>
          <w:sz w:val="24"/>
          <w:szCs w:val="24"/>
        </w:rPr>
        <w:t xml:space="preserve"> responsible for the loss or theft of items stored in lockers. It will be incumbent on students to ensure their lockers are </w:t>
      </w:r>
      <w:proofErr w:type="gramStart"/>
      <w:r>
        <w:rPr>
          <w:rFonts w:ascii="Calibri" w:hAnsi="Calibri" w:eastAsia="Calibri" w:cs="Calibri"/>
          <w:sz w:val="24"/>
          <w:szCs w:val="24"/>
        </w:rPr>
        <w:t>locked at all times</w:t>
      </w:r>
      <w:proofErr w:type="gramEnd"/>
      <w:r>
        <w:rPr>
          <w:rFonts w:ascii="Calibri" w:hAnsi="Calibri" w:eastAsia="Calibri" w:cs="Calibri"/>
          <w:sz w:val="24"/>
          <w:szCs w:val="24"/>
        </w:rPr>
        <w:t xml:space="preserve">, and to conceal their lock combination numbers to avoid lock tampering. The Academy reserves the right to inspect student lockers at any time, with or without notice, and at any time with or without reason. If there is a compelling reason to open a locker and the lock cannot be opened, school staff may cut the lock; families will not be compensated for a cut lock. Students are not permitted to write on or otherwise deface school lockers, inside or out. They may tape non-offensive posters or photos </w:t>
      </w:r>
      <w:r>
        <w:rPr>
          <w:rFonts w:ascii="Calibri" w:hAnsi="Calibri" w:eastAsia="Calibri" w:cs="Calibri"/>
          <w:i/>
          <w:sz w:val="24"/>
          <w:szCs w:val="24"/>
        </w:rPr>
        <w:t>inside</w:t>
      </w:r>
      <w:r>
        <w:rPr>
          <w:rFonts w:ascii="Calibri" w:hAnsi="Calibri" w:eastAsia="Calibri" w:cs="Calibri"/>
          <w:sz w:val="24"/>
          <w:szCs w:val="24"/>
        </w:rPr>
        <w:t xml:space="preserve"> their lockers, but may not glue or paste stickers, and no decoration may be placed on the outside of any locker (excepting “Birthday Surprise” decorations on lockers, which must be removed at the end of the day). All locker decorations must be magnetic. No tape, command strips, putty, etc. is allowed on the lockers.</w:t>
      </w:r>
    </w:p>
    <w:p w:rsidR="00293787" w:rsidRDefault="00293787" w14:paraId="013E05B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436ED80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E62A9D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Students may bring backpacks, gym bags, and purses to and from school. These items must be stored inside lockers during the school </w:t>
      </w:r>
      <w:proofErr w:type="gramStart"/>
      <w:r>
        <w:rPr>
          <w:rFonts w:ascii="Calibri" w:hAnsi="Calibri" w:eastAsia="Calibri" w:cs="Calibri"/>
          <w:sz w:val="24"/>
          <w:szCs w:val="24"/>
        </w:rPr>
        <w:t>day, and</w:t>
      </w:r>
      <w:proofErr w:type="gramEnd"/>
      <w:r>
        <w:rPr>
          <w:rFonts w:ascii="Calibri" w:hAnsi="Calibri" w:eastAsia="Calibri" w:cs="Calibri"/>
          <w:sz w:val="24"/>
          <w:szCs w:val="24"/>
        </w:rPr>
        <w:t xml:space="preserve"> should not be brought into classrooms or left on the floor/ground. Backpacks and gym bags should be free of messages that are offensive or inappropriate to the Academy environment.</w:t>
      </w:r>
    </w:p>
    <w:p w:rsidR="00293787" w:rsidRDefault="00293787" w14:paraId="7A1A508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5E8F55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Academy officials may search and seize property when there is reason to believe that some material or matter is present that is detrimental to the health, safety, or welfare of students. </w:t>
      </w:r>
    </w:p>
    <w:p w:rsidR="00293787" w:rsidRDefault="00293787" w14:paraId="3BE0690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color w:val="000000"/>
          <w:sz w:val="24"/>
          <w:szCs w:val="24"/>
        </w:rPr>
      </w:pPr>
    </w:p>
    <w:p w:rsidR="00293787" w:rsidRDefault="00CA59EB" w14:paraId="2B2AC62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sz w:val="24"/>
          <w:szCs w:val="24"/>
        </w:rPr>
        <w:t xml:space="preserve">Sharpies are not allowed on campus in a student’s possession. </w:t>
      </w:r>
    </w:p>
    <w:p w:rsidR="00293787" w:rsidRDefault="00293787" w14:paraId="23019DD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b/>
          <w:color w:val="000000"/>
          <w:sz w:val="24"/>
          <w:szCs w:val="24"/>
        </w:rPr>
      </w:pPr>
    </w:p>
    <w:p w:rsidR="00293787" w:rsidRDefault="00293787" w14:paraId="101208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b/>
          <w:color w:val="000000"/>
          <w:sz w:val="24"/>
          <w:szCs w:val="24"/>
        </w:rPr>
      </w:pPr>
    </w:p>
    <w:p w:rsidR="00293787" w:rsidRDefault="00CA59EB" w14:paraId="1ED30E03" w14:textId="77777777">
      <w:pPr>
        <w:pStyle w:val="Heading2"/>
        <w:pBdr>
          <w:bottom w:val="single" w:color="000000" w:sz="4" w:space="1"/>
        </w:pBdr>
        <w:rPr>
          <w:rFonts w:ascii="Calibri" w:hAnsi="Calibri" w:eastAsia="Calibri" w:cs="Calibri"/>
          <w:i w:val="0"/>
          <w:sz w:val="32"/>
          <w:szCs w:val="32"/>
        </w:rPr>
      </w:pPr>
      <w:bookmarkStart w:name="_44fg01i5lslv" w:colFirst="0" w:colLast="0" w:id="180"/>
      <w:bookmarkEnd w:id="180"/>
      <w:r>
        <w:rPr>
          <w:rFonts w:ascii="Calibri" w:hAnsi="Calibri" w:eastAsia="Calibri" w:cs="Calibri"/>
          <w:i w:val="0"/>
          <w:sz w:val="32"/>
          <w:szCs w:val="32"/>
        </w:rPr>
        <w:t>Searches</w:t>
      </w:r>
    </w:p>
    <w:p w:rsidR="00293787" w:rsidRDefault="00293787" w14:paraId="21CD5A9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E1A047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In the interest of promoting student safety and attempting to ensure that the Academy is safe and drug free, school officials may from time to time conduct searches. Such searches are conducted without a warrant and as permitted by law.</w:t>
      </w:r>
    </w:p>
    <w:p w:rsidR="00293787" w:rsidRDefault="00293787" w14:paraId="272B05E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88D53B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Administrators, teachers and other professional personnel may question a student regarding the student’s own conduct or the conduct of other students. In the context of school discipline, students have no claim to the right not to incriminate themselves.</w:t>
      </w:r>
    </w:p>
    <w:p w:rsidR="00293787" w:rsidRDefault="00293787" w14:paraId="20D2730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49450B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Students shall be free from unreasonable searches and seizures by school officials. School officials may search a student’s outer clothing, pockets, or property by establishing reasonable cause or securing the student’s voluntary consent. Express or implied coercion – such as threatening to contact parents or police – invalidates apparent consent.</w:t>
      </w:r>
    </w:p>
    <w:p w:rsidR="00293787" w:rsidRDefault="00293787" w14:paraId="08E9C05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A84C27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 search is reasonable if (1) the school official has reasonable grounds for suspecting that the search will uncover evidence of a rule violation or a criminal violation and (2) the scope of the search is reasonable related to the circumstances justifying the search; i.e., the measures adopted are reasonably related to the objectives of the search and are not excessively intrusive in light of the age and sex of the student and the nature of the infraction.</w:t>
      </w:r>
    </w:p>
    <w:p w:rsidR="00293787" w:rsidRDefault="00293787" w14:paraId="2225288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6914A1F"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j9uzkw7r6ww2" w:colFirst="0" w:colLast="0" w:id="181"/>
      <w:bookmarkEnd w:id="181"/>
      <w:r>
        <w:rPr>
          <w:rFonts w:ascii="Calibri" w:hAnsi="Calibri" w:eastAsia="Calibri" w:cs="Calibri"/>
          <w:i w:val="0"/>
        </w:rPr>
        <w:t>Desk and Locker Searches</w:t>
      </w:r>
    </w:p>
    <w:p w:rsidR="00293787" w:rsidRDefault="00293787" w14:paraId="0ED530C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93787" w:rsidRDefault="00CA59EB" w14:paraId="23BCE78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Students should have no expectation of privacy in the contents of their lockers, desks or other school property. Lockers and desks assigned to students </w:t>
      </w:r>
      <w:proofErr w:type="gramStart"/>
      <w:r>
        <w:rPr>
          <w:rFonts w:ascii="Calibri" w:hAnsi="Calibri" w:eastAsia="Calibri" w:cs="Calibri"/>
          <w:color w:val="000000"/>
          <w:sz w:val="24"/>
          <w:szCs w:val="24"/>
        </w:rPr>
        <w:t>remain at all times</w:t>
      </w:r>
      <w:proofErr w:type="gramEnd"/>
      <w:r>
        <w:rPr>
          <w:rFonts w:ascii="Calibri" w:hAnsi="Calibri" w:eastAsia="Calibri" w:cs="Calibri"/>
          <w:color w:val="000000"/>
          <w:sz w:val="24"/>
          <w:szCs w:val="24"/>
        </w:rPr>
        <w:t xml:space="preserve"> under the control and jurisdiction of the Academy. The Academy will make periodic inspections of lockers and desks at any time, with or without notice or student consent. School officials will remove any item that violates school policy or that may potentially be dangerous.</w:t>
      </w:r>
    </w:p>
    <w:p w:rsidR="00293787" w:rsidRDefault="00293787" w14:paraId="210B30D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55C5E5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Students have full responsibility for the security of their lockers and </w:t>
      </w:r>
      <w:proofErr w:type="gramStart"/>
      <w:r>
        <w:rPr>
          <w:rFonts w:ascii="Calibri" w:hAnsi="Calibri" w:eastAsia="Calibri" w:cs="Calibri"/>
          <w:color w:val="000000"/>
          <w:sz w:val="24"/>
          <w:szCs w:val="24"/>
        </w:rPr>
        <w:t>desks, and</w:t>
      </w:r>
      <w:proofErr w:type="gramEnd"/>
      <w:r>
        <w:rPr>
          <w:rFonts w:ascii="Calibri" w:hAnsi="Calibri" w:eastAsia="Calibri" w:cs="Calibri"/>
          <w:color w:val="000000"/>
          <w:sz w:val="24"/>
          <w:szCs w:val="24"/>
        </w:rPr>
        <w:t xml:space="preserve"> shall be held responsible for any prohibited items found during a search. The student’s parent shall be notified if any prohibited articles or materials are found in a student’s locker or desk, or on the student’s person, as a result of a search conducted in accordance with this policy.</w:t>
      </w:r>
    </w:p>
    <w:p w:rsidR="00293787" w:rsidRDefault="00CA59EB" w14:paraId="039B69E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7C3B5F6B"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8r1hgd6bpv5i" w:colFirst="0" w:colLast="0" w:id="182"/>
      <w:bookmarkEnd w:id="182"/>
      <w:r>
        <w:rPr>
          <w:rFonts w:ascii="Calibri" w:hAnsi="Calibri" w:eastAsia="Calibri" w:cs="Calibri"/>
          <w:i w:val="0"/>
        </w:rPr>
        <w:t>Vehicles on Campus</w:t>
      </w:r>
    </w:p>
    <w:p w:rsidR="00293787" w:rsidRDefault="00293787" w14:paraId="0CC8802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Pr="00A01030" w:rsidR="00293787" w:rsidP="00A01030" w:rsidRDefault="00CA59EB" w14:paraId="33EB0F2F" w14:textId="2A10D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Vehicles parked on school property and property under school control are under the jurisdiction of the Academy and may be searched at any time if reasonable suspicion exists to believe that the search will result in evidence that school rules or other laws have been violated. If a vehicle subject to search is locked, the student shall be asked to unlock the vehicle and consent to a search of the vehicle. If the student refuses to permit the vehicle to be searched, the Academy may contact the student’s parents and/or law enforcement officials. A student may be held responsible for and in possession of prohibited items found in his or her vehicle parked on school property or at a school-related event.</w:t>
      </w:r>
      <w:bookmarkStart w:name="_pxaf871enu88" w:colFirst="0" w:colLast="0" w:id="183"/>
      <w:bookmarkEnd w:id="183"/>
      <w:r>
        <w:br w:type="page"/>
      </w:r>
    </w:p>
    <w:p w:rsidR="00293787" w:rsidRDefault="00CA59EB" w14:paraId="5BB24495" w14:textId="77777777">
      <w:pPr>
        <w:pStyle w:val="Heading2"/>
        <w:pBdr>
          <w:bottom w:val="single" w:color="000000" w:sz="4" w:space="1"/>
        </w:pBdr>
        <w:rPr>
          <w:rFonts w:ascii="Calibri" w:hAnsi="Calibri" w:eastAsia="Calibri" w:cs="Calibri"/>
          <w:i w:val="0"/>
          <w:sz w:val="32"/>
          <w:szCs w:val="32"/>
        </w:rPr>
      </w:pPr>
      <w:bookmarkStart w:name="_kex0zc7eahg1" w:colFirst="0" w:colLast="0" w:id="184"/>
      <w:bookmarkEnd w:id="184"/>
      <w:r>
        <w:rPr>
          <w:rFonts w:ascii="Calibri" w:hAnsi="Calibri" w:eastAsia="Calibri" w:cs="Calibri"/>
          <w:i w:val="0"/>
          <w:sz w:val="32"/>
          <w:szCs w:val="32"/>
        </w:rPr>
        <w:t>Law Enforcement Agencies</w:t>
      </w:r>
    </w:p>
    <w:p w:rsidR="00293787" w:rsidRDefault="00293787" w14:paraId="60FDDF0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p>
    <w:p w:rsidR="00293787" w:rsidRDefault="00CA59EB" w14:paraId="06629DD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Questioning of Students</w:t>
      </w:r>
    </w:p>
    <w:p w:rsidR="00293787" w:rsidRDefault="00CA59EB" w14:paraId="104CEED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When law enforcement officers or other lawful authorities wish to question or interview a student at school:</w:t>
      </w:r>
    </w:p>
    <w:p w:rsidR="00293787" w:rsidRDefault="00293787" w14:paraId="72742D8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P="005520C9" w:rsidRDefault="00CA59EB" w14:paraId="6E03C2C6" w14:textId="0385D535">
      <w:pPr>
        <w:numPr>
          <w:ilvl w:val="0"/>
          <w:numId w:val="4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color w:val="000000"/>
          <w:sz w:val="24"/>
          <w:szCs w:val="24"/>
        </w:rPr>
        <w:t xml:space="preserve">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will verify and record the identity of the officer or other authority and ask for an explanation of the need to question or interview the student at school.</w:t>
      </w:r>
    </w:p>
    <w:p w:rsidR="00293787" w:rsidP="005520C9" w:rsidRDefault="00CA59EB" w14:paraId="21541640" w14:textId="5CFB4303">
      <w:pPr>
        <w:numPr>
          <w:ilvl w:val="0"/>
          <w:numId w:val="4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color w:val="000000"/>
          <w:sz w:val="24"/>
          <w:szCs w:val="24"/>
        </w:rPr>
        <w:t>The</w:t>
      </w:r>
      <w:r>
        <w:rPr>
          <w:rFonts w:ascii="Calibri" w:hAnsi="Calibri" w:eastAsia="Calibri" w:cs="Calibri"/>
          <w:sz w:val="24"/>
          <w:szCs w:val="24"/>
        </w:rPr>
        <w:t xml:space="preserv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ordinarily will make reasonable efforts to notify the parents unless the interviewer raises what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considers to be a valid objection.</w:t>
      </w:r>
    </w:p>
    <w:p w:rsidR="00293787" w:rsidP="005520C9" w:rsidRDefault="00CA59EB" w14:paraId="31E65384" w14:textId="689E2106">
      <w:pPr>
        <w:numPr>
          <w:ilvl w:val="0"/>
          <w:numId w:val="4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color w:val="000000"/>
          <w:sz w:val="24"/>
          <w:szCs w:val="24"/>
        </w:rPr>
        <w:t xml:space="preserve">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 xml:space="preserve">ordinarily will be present unless the interviewer raises what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considers to be a valid objection</w:t>
      </w:r>
      <w:r>
        <w:rPr>
          <w:rFonts w:ascii="Calibri" w:hAnsi="Calibri" w:eastAsia="Calibri" w:cs="Calibri"/>
          <w:sz w:val="24"/>
          <w:szCs w:val="24"/>
        </w:rPr>
        <w:t xml:space="preserve">. </w:t>
      </w:r>
    </w:p>
    <w:p w:rsidR="00293787" w:rsidP="005520C9" w:rsidRDefault="00CA59EB" w14:paraId="6C1EC69E" w14:textId="00863BA4">
      <w:pPr>
        <w:numPr>
          <w:ilvl w:val="0"/>
          <w:numId w:val="4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color w:val="000000"/>
          <w:sz w:val="24"/>
          <w:szCs w:val="24"/>
        </w:rPr>
        <w:t>The</w:t>
      </w:r>
      <w:r>
        <w:rPr>
          <w:rFonts w:ascii="Calibri" w:hAnsi="Calibri" w:eastAsia="Calibri" w:cs="Calibri"/>
          <w:sz w:val="24"/>
          <w:szCs w:val="24"/>
        </w:rPr>
        <w:t xml:space="preserv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will cooperate fully regarding the conditions of the interview, if the questioning or interview is part of a child abuse investigation.</w:t>
      </w:r>
    </w:p>
    <w:p w:rsidR="00293787" w:rsidRDefault="00293787" w14:paraId="73B6892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CB9148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When the investigation involves allegations of child abuse, special rules apply. See “Child Abuse Reporting and Programs.”</w:t>
      </w:r>
    </w:p>
    <w:p w:rsidR="00293787" w:rsidRDefault="00293787" w14:paraId="235489A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D30CD7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 xml:space="preserve">Students Taken </w:t>
      </w:r>
      <w:proofErr w:type="gramStart"/>
      <w:r>
        <w:rPr>
          <w:rFonts w:ascii="Calibri" w:hAnsi="Calibri" w:eastAsia="Calibri" w:cs="Calibri"/>
          <w:b/>
          <w:color w:val="000000"/>
          <w:sz w:val="24"/>
          <w:szCs w:val="24"/>
          <w:u w:val="single"/>
        </w:rPr>
        <w:t>Into</w:t>
      </w:r>
      <w:proofErr w:type="gramEnd"/>
      <w:r>
        <w:rPr>
          <w:rFonts w:ascii="Calibri" w:hAnsi="Calibri" w:eastAsia="Calibri" w:cs="Calibri"/>
          <w:b/>
          <w:color w:val="000000"/>
          <w:sz w:val="24"/>
          <w:szCs w:val="24"/>
          <w:u w:val="single"/>
        </w:rPr>
        <w:t xml:space="preserve"> Custody</w:t>
      </w:r>
    </w:p>
    <w:p w:rsidR="00293787" w:rsidRDefault="00CA59EB" w14:paraId="544812B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State law requires the Academy to permit a student to be taken into legal custody:</w:t>
      </w:r>
    </w:p>
    <w:p w:rsidR="00293787" w:rsidRDefault="00293787" w14:paraId="6C03F73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P="005520C9" w:rsidRDefault="00CA59EB" w14:paraId="6F30AE6F" w14:textId="77777777">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Pursuant to an order of the juvenile </w:t>
      </w:r>
      <w:proofErr w:type="gramStart"/>
      <w:r>
        <w:rPr>
          <w:rFonts w:ascii="Calibri" w:hAnsi="Calibri" w:eastAsia="Calibri" w:cs="Calibri"/>
          <w:color w:val="000000"/>
          <w:sz w:val="24"/>
          <w:szCs w:val="24"/>
        </w:rPr>
        <w:t>court;</w:t>
      </w:r>
      <w:proofErr w:type="gramEnd"/>
    </w:p>
    <w:p w:rsidR="00293787" w:rsidP="005520C9" w:rsidRDefault="00CA59EB" w14:paraId="39A0B90F" w14:textId="77777777">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Pursuant to the laws of </w:t>
      </w:r>
      <w:proofErr w:type="gramStart"/>
      <w:r>
        <w:rPr>
          <w:rFonts w:ascii="Calibri" w:hAnsi="Calibri" w:eastAsia="Calibri" w:cs="Calibri"/>
          <w:color w:val="000000"/>
          <w:sz w:val="24"/>
          <w:szCs w:val="24"/>
        </w:rPr>
        <w:t>arrest;</w:t>
      </w:r>
      <w:proofErr w:type="gramEnd"/>
    </w:p>
    <w:p w:rsidR="00293787" w:rsidP="005520C9" w:rsidRDefault="00CA59EB" w14:paraId="65E83B1B" w14:textId="77777777">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By a law enforcement officer if there is probable cause to believe the student has engaged in delinquent conduct or conduct in need of </w:t>
      </w:r>
      <w:proofErr w:type="gramStart"/>
      <w:r>
        <w:rPr>
          <w:rFonts w:ascii="Calibri" w:hAnsi="Calibri" w:eastAsia="Calibri" w:cs="Calibri"/>
          <w:color w:val="000000"/>
          <w:sz w:val="24"/>
          <w:szCs w:val="24"/>
        </w:rPr>
        <w:t>supervision;</w:t>
      </w:r>
      <w:proofErr w:type="gramEnd"/>
    </w:p>
    <w:p w:rsidR="00293787" w:rsidP="005520C9" w:rsidRDefault="00CA59EB" w14:paraId="19305FAA" w14:textId="77777777">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By a probation officer if there is probable cause to believe the student has violated the terms of probation imposed by a juvenile </w:t>
      </w:r>
      <w:proofErr w:type="gramStart"/>
      <w:r>
        <w:rPr>
          <w:rFonts w:ascii="Calibri" w:hAnsi="Calibri" w:eastAsia="Calibri" w:cs="Calibri"/>
          <w:color w:val="000000"/>
          <w:sz w:val="24"/>
          <w:szCs w:val="24"/>
        </w:rPr>
        <w:t>court;</w:t>
      </w:r>
      <w:proofErr w:type="gramEnd"/>
    </w:p>
    <w:p w:rsidR="00293787" w:rsidP="005520C9" w:rsidRDefault="00CA59EB" w14:paraId="6FD2C2F7" w14:textId="77777777">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Pursuant to a properly issued directive to apprehend; or</w:t>
      </w:r>
    </w:p>
    <w:p w:rsidR="00293787" w:rsidP="005520C9" w:rsidRDefault="00CA59EB" w14:paraId="038E5F24" w14:textId="77777777">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By an authorized representative of the Texas Department of Family and Protective Services, a law enforcement officer, or a juvenile probation officer, without a court order and under the conditions set out in Texas Family Code § 262.104 relating to the student’s physical health or safety.</w:t>
      </w:r>
    </w:p>
    <w:p w:rsidR="00293787" w:rsidRDefault="00293787" w14:paraId="07E4A0A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8F3DF76" w14:textId="06D517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Before a student is released to a law enforcement officer or other legally authorized person,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will verify the officer’s identity and, to the best of his or her ability, verify the official’s authority to take custody of the student.</w:t>
      </w:r>
    </w:p>
    <w:p w:rsidR="00293787" w:rsidRDefault="00293787" w14:paraId="6ED0A5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57A8329" w14:textId="487B7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will immediately notify the Superintendent and will ordinarily attempt to notify the </w:t>
      </w:r>
      <w:proofErr w:type="gramStart"/>
      <w:r>
        <w:rPr>
          <w:rFonts w:ascii="Calibri" w:hAnsi="Calibri" w:eastAsia="Calibri" w:cs="Calibri"/>
          <w:color w:val="000000"/>
          <w:sz w:val="24"/>
          <w:szCs w:val="24"/>
        </w:rPr>
        <w:t>parent</w:t>
      </w:r>
      <w:proofErr w:type="gramEnd"/>
      <w:r>
        <w:rPr>
          <w:rFonts w:ascii="Calibri" w:hAnsi="Calibri" w:eastAsia="Calibri" w:cs="Calibri"/>
          <w:color w:val="000000"/>
          <w:sz w:val="24"/>
          <w:szCs w:val="24"/>
        </w:rPr>
        <w:t xml:space="preserve"> unless the officer or other authorized person raises </w:t>
      </w:r>
      <w:r>
        <w:rPr>
          <w:rFonts w:ascii="Calibri" w:hAnsi="Calibri" w:eastAsia="Calibri" w:cs="Calibri"/>
          <w:sz w:val="24"/>
          <w:szCs w:val="24"/>
        </w:rPr>
        <w:t>what</w:t>
      </w:r>
      <w:r>
        <w:rPr>
          <w:rFonts w:ascii="Calibri" w:hAnsi="Calibri" w:eastAsia="Calibri" w:cs="Calibri"/>
          <w:color w:val="000000"/>
          <w:sz w:val="24"/>
          <w:szCs w:val="24"/>
        </w:rPr>
        <w:t xml:space="preserve">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considers to be a valid objection to notifying the parents.</w:t>
      </w:r>
    </w:p>
    <w:p w:rsidR="00293787" w:rsidRDefault="00CA59EB" w14:paraId="5806A4B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11EA05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sz w:val="24"/>
          <w:szCs w:val="24"/>
        </w:rPr>
      </w:pPr>
      <w:r>
        <w:br w:type="page"/>
      </w:r>
    </w:p>
    <w:p w:rsidR="00293787" w:rsidRDefault="00CA59EB" w14:paraId="59D2A39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Child Abuse Reporting and Programs</w:t>
      </w:r>
    </w:p>
    <w:p w:rsidR="00293787" w:rsidRDefault="00CA59EB" w14:paraId="00DBB0D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provides child abuse anti-victimization programs and cooperates with official child abuse investigators as required by law. The Academy also provides training to its teachers and students in preventing and addressing incidents of sexual abuse of children, including knowledge of likely warning signs indicating that a child may be a victim of sexual abuse. Assistance, interventions, and counseling options are also available.</w:t>
      </w:r>
    </w:p>
    <w:p w:rsidR="00293787" w:rsidRDefault="00293787" w14:paraId="071B72F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316E95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school’s administration shall cooperate with law enforcement investigations of child abuse, including investigations by the Texas Department of Protective and Family Services. School officials may not refuse to permit an investigator to interview a student who is alleged to be a victim of abuse or neglect at school. School officials may not require the investigator to permit school personnel to be present during an interview conducted at school.</w:t>
      </w:r>
    </w:p>
    <w:p w:rsidR="00293787" w:rsidRDefault="00293787" w14:paraId="610291F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AA7CEA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Investigations at school may be conducted by authorized law enforcement or state agencies without prior notification or consent of the student’s </w:t>
      </w:r>
      <w:proofErr w:type="gramStart"/>
      <w:r>
        <w:rPr>
          <w:rFonts w:ascii="Calibri" w:hAnsi="Calibri" w:eastAsia="Calibri" w:cs="Calibri"/>
          <w:color w:val="000000"/>
          <w:sz w:val="24"/>
          <w:szCs w:val="24"/>
        </w:rPr>
        <w:t>parent</w:t>
      </w:r>
      <w:proofErr w:type="gramEnd"/>
      <w:r>
        <w:rPr>
          <w:rFonts w:ascii="Calibri" w:hAnsi="Calibri" w:eastAsia="Calibri" w:cs="Calibri"/>
          <w:color w:val="000000"/>
          <w:sz w:val="24"/>
          <w:szCs w:val="24"/>
        </w:rPr>
        <w:t>, if necessary.</w:t>
      </w:r>
    </w:p>
    <w:p w:rsidR="00293787" w:rsidRDefault="00293787" w14:paraId="52AF056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F6E1CA1" w14:textId="77777777">
      <w:pPr>
        <w:pStyle w:val="Heading2"/>
        <w:pBdr>
          <w:bottom w:val="single" w:color="000000" w:sz="4" w:space="1"/>
        </w:pBdr>
        <w:rPr>
          <w:rFonts w:ascii="Calibri" w:hAnsi="Calibri" w:eastAsia="Calibri" w:cs="Calibri"/>
          <w:i w:val="0"/>
          <w:sz w:val="32"/>
          <w:szCs w:val="32"/>
        </w:rPr>
      </w:pPr>
      <w:bookmarkStart w:name="_77wu361ez2io" w:colFirst="0" w:colLast="0" w:id="185"/>
      <w:bookmarkEnd w:id="185"/>
      <w:r>
        <w:rPr>
          <w:rFonts w:ascii="Calibri" w:hAnsi="Calibri" w:eastAsia="Calibri" w:cs="Calibri"/>
          <w:i w:val="0"/>
          <w:sz w:val="32"/>
          <w:szCs w:val="32"/>
        </w:rPr>
        <w:t>Plan for Addressing Sexual Abuse of Students and Other Maltreatment of Children</w:t>
      </w:r>
    </w:p>
    <w:p w:rsidR="00293787" w:rsidRDefault="00293787" w14:paraId="5E4CFD6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AA2BCC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What is Sexual Abuse of a Child?</w:t>
      </w:r>
    </w:p>
    <w:p w:rsidR="00293787" w:rsidRDefault="00CA59EB" w14:paraId="6031D08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Texas Family Code defines “sexual abuse” as any sexual conduct harmful to a child’s mental, emotional, or physical welfare as well as, in certain circumstances, failure to make a reasonable effort to prevent sexual conduct harmful to a child.</w:t>
      </w:r>
    </w:p>
    <w:p w:rsidR="00293787" w:rsidRDefault="00293787" w14:paraId="72198C8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9310DC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What is Other Maltreatment of a Child?</w:t>
      </w:r>
    </w:p>
    <w:p w:rsidR="00293787" w:rsidRDefault="00CA59EB" w14:paraId="49EB6D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Under State law, “other maltreatment” of a child includes “abuse” or “neglect,” as defined by Texas Family Code sections 261.001 and 261.401.</w:t>
      </w:r>
    </w:p>
    <w:p w:rsidR="00293787" w:rsidRDefault="00293787" w14:paraId="67E511F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9EFD82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Reporting Obligation</w:t>
      </w:r>
    </w:p>
    <w:p w:rsidR="00293787" w:rsidRDefault="00CA59EB" w14:paraId="6144F1D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Anyone who suspects that a child has been or may be abused or neglected has a legal responsibility, under state law, for reporting the suspected abuse or neglect to law enforcement or to the Texas Department of Family and Protective Services (“DFPS”). Reports may be made by contacting one of the following:</w:t>
      </w:r>
    </w:p>
    <w:p w:rsidR="00293787" w:rsidRDefault="00293787" w14:paraId="2CFEA77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P="005520C9" w:rsidRDefault="00CA59EB" w14:paraId="406C2CD8" w14:textId="77777777">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Texas Abuse Hotline: 1-800-252-5400 or, in non-emergency situations only, http://www.txabusehotline.org.</w:t>
      </w:r>
    </w:p>
    <w:p w:rsidR="00293787" w:rsidP="005520C9" w:rsidRDefault="003D1283" w14:paraId="11012A6C" w14:textId="000ACC9A">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sz w:val="24"/>
          <w:szCs w:val="24"/>
        </w:rPr>
        <w:t xml:space="preserve">Fort </w:t>
      </w:r>
      <w:proofErr w:type="gramStart"/>
      <w:r>
        <w:rPr>
          <w:rFonts w:ascii="Calibri" w:hAnsi="Calibri" w:eastAsia="Calibri" w:cs="Calibri"/>
          <w:sz w:val="24"/>
          <w:szCs w:val="24"/>
        </w:rPr>
        <w:t xml:space="preserve">Worth </w:t>
      </w:r>
      <w:r w:rsidR="00CA59EB">
        <w:rPr>
          <w:rFonts w:ascii="Calibri" w:hAnsi="Calibri" w:eastAsia="Calibri" w:cs="Calibri"/>
          <w:sz w:val="24"/>
          <w:szCs w:val="24"/>
        </w:rPr>
        <w:t xml:space="preserve"> Police</w:t>
      </w:r>
      <w:proofErr w:type="gramEnd"/>
      <w:r w:rsidR="00CA59EB">
        <w:rPr>
          <w:rFonts w:ascii="Calibri" w:hAnsi="Calibri" w:eastAsia="Calibri" w:cs="Calibri"/>
          <w:sz w:val="24"/>
          <w:szCs w:val="24"/>
        </w:rPr>
        <w:t xml:space="preserve"> Department (</w:t>
      </w:r>
      <w:r>
        <w:rPr>
          <w:rFonts w:ascii="Calibri" w:hAnsi="Calibri" w:eastAsia="Calibri" w:cs="Calibri"/>
          <w:sz w:val="24"/>
          <w:szCs w:val="24"/>
        </w:rPr>
        <w:t>817</w:t>
      </w:r>
      <w:r w:rsidR="00CA59EB">
        <w:rPr>
          <w:rFonts w:ascii="Calibri" w:hAnsi="Calibri" w:eastAsia="Calibri" w:cs="Calibri"/>
          <w:sz w:val="24"/>
          <w:szCs w:val="24"/>
        </w:rPr>
        <w:t>-</w:t>
      </w:r>
      <w:r>
        <w:rPr>
          <w:rFonts w:ascii="Calibri" w:hAnsi="Calibri" w:eastAsia="Calibri" w:cs="Calibri"/>
          <w:sz w:val="24"/>
          <w:szCs w:val="24"/>
        </w:rPr>
        <w:t>392</w:t>
      </w:r>
      <w:r w:rsidR="00CA59EB">
        <w:rPr>
          <w:rFonts w:ascii="Calibri" w:hAnsi="Calibri" w:eastAsia="Calibri" w:cs="Calibri"/>
          <w:sz w:val="24"/>
          <w:szCs w:val="24"/>
        </w:rPr>
        <w:t>-</w:t>
      </w:r>
      <w:r>
        <w:rPr>
          <w:rFonts w:ascii="Calibri" w:hAnsi="Calibri" w:eastAsia="Calibri" w:cs="Calibri"/>
          <w:sz w:val="24"/>
          <w:szCs w:val="24"/>
        </w:rPr>
        <w:t>4200</w:t>
      </w:r>
      <w:r w:rsidR="00CA59EB">
        <w:rPr>
          <w:rFonts w:ascii="Calibri" w:hAnsi="Calibri" w:eastAsia="Calibri" w:cs="Calibri"/>
          <w:sz w:val="24"/>
          <w:szCs w:val="24"/>
        </w:rPr>
        <w:t>)</w:t>
      </w:r>
    </w:p>
    <w:p w:rsidR="00293787" w:rsidP="005520C9" w:rsidRDefault="00CA59EB" w14:paraId="74C51D70" w14:textId="77777777">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Call 911 for emergency situations.</w:t>
      </w:r>
    </w:p>
    <w:p w:rsidR="00293787" w:rsidRDefault="00293787" w14:paraId="4907585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CA59EB" w14:paraId="39D49E7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has established a plan for addressing sexual abuse and other maltreatment of children (the “Plan”).</w:t>
      </w:r>
    </w:p>
    <w:p w:rsidR="00293787" w:rsidRDefault="00CA59EB" w14:paraId="2CCF9F5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34215062" w14:textId="77777777">
      <w:pPr>
        <w:pStyle w:val="Heading2"/>
        <w:pBdr>
          <w:bottom w:val="single" w:color="000000" w:sz="4" w:space="1"/>
        </w:pBdr>
        <w:rPr>
          <w:rFonts w:ascii="Calibri" w:hAnsi="Calibri" w:eastAsia="Calibri" w:cs="Calibri"/>
          <w:color w:val="000000"/>
          <w:sz w:val="24"/>
          <w:szCs w:val="24"/>
        </w:rPr>
      </w:pPr>
      <w:bookmarkStart w:name="_g8wg5w9hai1h" w:colFirst="0" w:colLast="0" w:id="186"/>
      <w:bookmarkEnd w:id="186"/>
      <w:r>
        <w:rPr>
          <w:rFonts w:ascii="Calibri" w:hAnsi="Calibri" w:eastAsia="Calibri" w:cs="Calibri"/>
          <w:i w:val="0"/>
          <w:sz w:val="32"/>
          <w:szCs w:val="32"/>
        </w:rPr>
        <w:t>Methods for Increasing Awareness Regarding Sexual Abuse or Other Maltreatment of Children</w:t>
      </w:r>
    </w:p>
    <w:p w:rsidR="00293787" w:rsidRDefault="00293787" w14:paraId="7D158FC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F398668" w14:textId="7EA361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i/>
          <w:color w:val="000000"/>
          <w:sz w:val="24"/>
          <w:szCs w:val="24"/>
        </w:rPr>
        <w:t>For Teachers:</w:t>
      </w:r>
      <w:r>
        <w:rPr>
          <w:rFonts w:ascii="Calibri" w:hAnsi="Calibri" w:eastAsia="Calibri" w:cs="Calibri"/>
          <w:color w:val="000000"/>
          <w:sz w:val="24"/>
          <w:szCs w:val="24"/>
        </w:rPr>
        <w:t xml:space="preserve"> The Academy annually trains teachers in all content areas addressed in the Plan. Training will include </w:t>
      </w:r>
      <w:proofErr w:type="gramStart"/>
      <w:r>
        <w:rPr>
          <w:rFonts w:ascii="Calibri" w:hAnsi="Calibri" w:eastAsia="Calibri" w:cs="Calibri"/>
          <w:color w:val="000000"/>
          <w:sz w:val="24"/>
          <w:szCs w:val="24"/>
        </w:rPr>
        <w:t>contents</w:t>
      </w:r>
      <w:proofErr w:type="gramEnd"/>
      <w:r>
        <w:rPr>
          <w:rFonts w:ascii="Calibri" w:hAnsi="Calibri" w:eastAsia="Calibri" w:cs="Calibri"/>
          <w:color w:val="000000"/>
          <w:sz w:val="24"/>
          <w:szCs w:val="24"/>
        </w:rPr>
        <w:t xml:space="preserve"> of the adopted board policy and is provided by campus staff, administrative staff, or outside agencies as determined by the </w:t>
      </w:r>
      <w:r w:rsidR="00D80776">
        <w:rPr>
          <w:rFonts w:ascii="Calibri" w:hAnsi="Calibri" w:eastAsia="Calibri" w:cs="Calibri"/>
          <w:sz w:val="24"/>
          <w:szCs w:val="24"/>
        </w:rPr>
        <w:t>Head of School.</w:t>
      </w:r>
    </w:p>
    <w:p w:rsidR="00293787" w:rsidRDefault="00293787" w14:paraId="1CE617C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22AF88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i/>
          <w:color w:val="000000"/>
          <w:sz w:val="24"/>
          <w:szCs w:val="24"/>
        </w:rPr>
        <w:t>For Students:</w:t>
      </w:r>
      <w:r>
        <w:rPr>
          <w:rFonts w:ascii="Calibri" w:hAnsi="Calibri" w:eastAsia="Calibri" w:cs="Calibri"/>
          <w:color w:val="000000"/>
          <w:sz w:val="24"/>
          <w:szCs w:val="24"/>
        </w:rPr>
        <w:t xml:space="preserve"> School counseling staff will address issues to increase awareness regarding sexual abuse and other maltreatment of children and anti-victimization programs with </w:t>
      </w:r>
      <w:proofErr w:type="gramStart"/>
      <w:r>
        <w:rPr>
          <w:rFonts w:ascii="Calibri" w:hAnsi="Calibri" w:eastAsia="Calibri" w:cs="Calibri"/>
          <w:color w:val="000000"/>
          <w:sz w:val="24"/>
          <w:szCs w:val="24"/>
        </w:rPr>
        <w:t>age appropriate</w:t>
      </w:r>
      <w:proofErr w:type="gramEnd"/>
      <w:r>
        <w:rPr>
          <w:rFonts w:ascii="Calibri" w:hAnsi="Calibri" w:eastAsia="Calibri" w:cs="Calibri"/>
          <w:color w:val="000000"/>
          <w:sz w:val="24"/>
          <w:szCs w:val="24"/>
        </w:rPr>
        <w:t xml:space="preserve"> conversation and materials. Sexual abuse awareness will be discussed in classroom group settings, or as otherwise deemed appropriate by campus administrators.</w:t>
      </w:r>
    </w:p>
    <w:p w:rsidR="00293787" w:rsidRDefault="00293787" w14:paraId="058CEE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A9C97E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i/>
          <w:color w:val="000000"/>
          <w:sz w:val="24"/>
          <w:szCs w:val="24"/>
        </w:rPr>
        <w:t>For Parents:</w:t>
      </w:r>
      <w:r>
        <w:rPr>
          <w:rFonts w:ascii="Calibri" w:hAnsi="Calibri" w:eastAsia="Calibri" w:cs="Calibri"/>
          <w:color w:val="000000"/>
          <w:sz w:val="24"/>
          <w:szCs w:val="24"/>
        </w:rPr>
        <w:t xml:space="preserve"> Parents must be aware of warning signs indicating that their child may have been or is being sexually abused or otherwise maltreated. A child who has experienced sexual abuse or other maltreatment should be encouraged to seek out a trusted adult. Be aware as a parent or other trusted adult that evidence of sexual abuse or other maltreatment may be more indirect than disclosures or signs of physical abuse. It is important to remain calm and comforting if your child, or another child, confides in you. Reassure the child that he or she did the right thing in coming to you.</w:t>
      </w:r>
    </w:p>
    <w:p w:rsidR="00293787" w:rsidRDefault="00293787" w14:paraId="347BD7B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E0FC28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fact that the abuser is a parent or other family member does not remove your obligation to protect the child. Parents who permit their child to remain in a situation where he or she may be injured or abused may also be subject to prosecution for child abuse. And, if you are frightened for your own safety or that of your child, you should call 911 or 1-800-252-5400.</w:t>
      </w:r>
    </w:p>
    <w:p w:rsidR="00293787" w:rsidRDefault="00293787" w14:paraId="0DA590B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3ADFC7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Also remember that parents are legally responsible for the care of their children and must provide their children with safe and adequate food, clothing, shelter, protection, medical care and supervision, or arrange for someone else to provide these things. Failure to do so may be considered neglect.</w:t>
      </w:r>
    </w:p>
    <w:p w:rsidR="00293787" w:rsidRDefault="00293787" w14:paraId="64BA893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32DE63B" w14:textId="4C1C13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or campus counselor will provide information regarding counseling options available in your area for you and your child if your child is a victim of sexual abuse or other maltreatment. The Department of Family Protective Services (“DFPS”) also provides early abuse intervention through counseling programs. Services in your county can be accessed at the following web address: </w:t>
      </w:r>
    </w:p>
    <w:p w:rsidR="00293787" w:rsidRDefault="00293787" w14:paraId="72E63F9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621B19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http://www.dfps.state.tx.us/prevention_and_early_intervention/programs_available_in_your_county/ default.asp.</w:t>
      </w:r>
    </w:p>
    <w:p w:rsidR="00293787" w:rsidRDefault="00293787" w14:paraId="55A6908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204288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These websites are also helpful:</w:t>
      </w:r>
    </w:p>
    <w:p w:rsidR="00293787" w:rsidRDefault="00293787" w14:paraId="249352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P="005520C9" w:rsidRDefault="00CA59EB" w14:paraId="42C19CEA" w14:textId="7777777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Texas Education Agency – Prevention of Child Abuse Overview: http://www.tea.state.tx.us/index2.aspx?id=2820</w:t>
      </w:r>
    </w:p>
    <w:p w:rsidR="00293787" w:rsidP="005520C9" w:rsidRDefault="00CA59EB" w14:paraId="18ADA550" w14:textId="7777777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Sexual Abuse Prevention Programs: http://www.childwelfare.gov/preventing/programs/types/sexualabuse.cfm</w:t>
      </w:r>
    </w:p>
    <w:p w:rsidR="00293787" w:rsidP="005520C9" w:rsidRDefault="00CA59EB" w14:paraId="58AB9B8B" w14:textId="7777777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Promoting Healthy Families in Your Neighborhood: http://www.childwelfare.gov/pubs/res_packet_2008/</w:t>
      </w:r>
    </w:p>
    <w:p w:rsidR="00293787" w:rsidP="005520C9" w:rsidRDefault="00CA59EB" w14:paraId="4A7B0727" w14:textId="7777777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Signs of Child Abuse: http://www.keepkidshealthy.com/welcome/commonproblems/child_abuse.html</w:t>
      </w:r>
    </w:p>
    <w:p w:rsidR="00293787" w:rsidP="005520C9" w:rsidRDefault="00CA59EB" w14:paraId="6CCE2CF8" w14:textId="7777777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DFPS – How to Report Child Abuse or Neglect </w:t>
      </w:r>
      <w:proofErr w:type="gramStart"/>
      <w:r>
        <w:rPr>
          <w:rFonts w:ascii="Calibri" w:hAnsi="Calibri" w:eastAsia="Calibri" w:cs="Calibri"/>
          <w:color w:val="000000"/>
          <w:sz w:val="24"/>
          <w:szCs w:val="24"/>
        </w:rPr>
        <w:t>http://www.dfps.state.tx.us/Contact_us/report_abuse.asp</w:t>
      </w:r>
      <w:proofErr w:type="gramEnd"/>
    </w:p>
    <w:p w:rsidR="00293787" w:rsidP="005520C9" w:rsidRDefault="00CA59EB" w14:paraId="3CA02313" w14:textId="7777777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Texas Attorney General – What Can We Do About Child Abuse? https://www.oag.state.tx.us/AG_Publications/txts/child_abuse.shtml</w:t>
      </w:r>
    </w:p>
    <w:p w:rsidR="00293787" w:rsidP="005520C9" w:rsidRDefault="00CA59EB" w14:paraId="666E68D7" w14:textId="7777777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Prevent Child Abuse.org – Texas Chapter: </w:t>
      </w:r>
      <w:proofErr w:type="gramStart"/>
      <w:r>
        <w:rPr>
          <w:rFonts w:ascii="Calibri" w:hAnsi="Calibri" w:eastAsia="Calibri" w:cs="Calibri"/>
          <w:color w:val="000000"/>
          <w:sz w:val="24"/>
          <w:szCs w:val="24"/>
        </w:rPr>
        <w:t>http://www.preventchildabusetexas.org</w:t>
      </w:r>
      <w:proofErr w:type="gramEnd"/>
    </w:p>
    <w:p w:rsidR="00293787" w:rsidP="005520C9" w:rsidRDefault="00CA59EB" w14:paraId="34B8F140" w14:textId="77777777">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Texas Council on Family Violence – Abuse Prevention Links: http://www.tcfv.org/</w:t>
      </w:r>
    </w:p>
    <w:p w:rsidR="00293787" w:rsidRDefault="00293787" w14:paraId="360BE25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0F7F9E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Likely Warning Signs of Sexual Abuse or Other Maltreatment</w:t>
      </w:r>
    </w:p>
    <w:p w:rsidR="00293787" w:rsidRDefault="00CA59EB" w14:paraId="4439FC6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Psychological and behavioral signs of possible sexual abuse or other maltreatment may include:</w:t>
      </w:r>
    </w:p>
    <w:p w:rsidR="00293787" w:rsidRDefault="00293787" w14:paraId="7F943F0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P="005520C9" w:rsidRDefault="00CA59EB" w14:paraId="7542C568"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Nightmares, sleep problems, extreme fears without an obvious explanation.</w:t>
      </w:r>
    </w:p>
    <w:p w:rsidR="00293787" w:rsidP="005520C9" w:rsidRDefault="00CA59EB" w14:paraId="1D9C2D48"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Sudden or unexplained personality changes; becoming withdrawn, angry, moody, clingy, “checking out” or showing significant changes in eating habits.</w:t>
      </w:r>
    </w:p>
    <w:p w:rsidR="00293787" w:rsidP="005520C9" w:rsidRDefault="00CA59EB" w14:paraId="0B81D86F"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Depression or irritability.</w:t>
      </w:r>
    </w:p>
    <w:p w:rsidR="00293787" w:rsidP="005520C9" w:rsidRDefault="00CA59EB" w14:paraId="0F58D36C"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An older child behaving like a young child, for example, bedwetting or thumb-sucking.</w:t>
      </w:r>
    </w:p>
    <w:p w:rsidR="00293787" w:rsidP="005520C9" w:rsidRDefault="00CA59EB" w14:paraId="5DB39972"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Developing fear of certain places or resisting being alone with an adult or young person for unknown reasons.</w:t>
      </w:r>
    </w:p>
    <w:p w:rsidR="00293787" w:rsidP="005520C9" w:rsidRDefault="00CA59EB" w14:paraId="4E1281A1"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Resistance to routine bathing, toileting, or removing clothes, even in appropriate situations.</w:t>
      </w:r>
    </w:p>
    <w:p w:rsidR="00293787" w:rsidP="005520C9" w:rsidRDefault="00CA59EB" w14:paraId="3703E7D0"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Play, writing, </w:t>
      </w:r>
      <w:proofErr w:type="gramStart"/>
      <w:r>
        <w:rPr>
          <w:rFonts w:ascii="Calibri" w:hAnsi="Calibri" w:eastAsia="Calibri" w:cs="Calibri"/>
          <w:color w:val="000000"/>
          <w:sz w:val="24"/>
          <w:szCs w:val="24"/>
        </w:rPr>
        <w:t>drawings</w:t>
      </w:r>
      <w:proofErr w:type="gramEnd"/>
      <w:r>
        <w:rPr>
          <w:rFonts w:ascii="Calibri" w:hAnsi="Calibri" w:eastAsia="Calibri" w:cs="Calibri"/>
          <w:color w:val="000000"/>
          <w:sz w:val="24"/>
          <w:szCs w:val="24"/>
        </w:rPr>
        <w:t>, or dreams of sexual or frightening images.</w:t>
      </w:r>
    </w:p>
    <w:p w:rsidR="00293787" w:rsidP="005520C9" w:rsidRDefault="00CA59EB" w14:paraId="2BE0E6BD"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Refusal to talk about a secret he or she has with an adult or older child.</w:t>
      </w:r>
    </w:p>
    <w:p w:rsidR="00293787" w:rsidP="005520C9" w:rsidRDefault="00CA59EB" w14:paraId="6E00A1C5"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Leaving clues that seem likely to provoke a discussion about sexual issues.</w:t>
      </w:r>
    </w:p>
    <w:p w:rsidR="00293787" w:rsidP="005520C9" w:rsidRDefault="00CA59EB" w14:paraId="294AFCDA"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Using new or adult words for body parts.</w:t>
      </w:r>
    </w:p>
    <w:p w:rsidR="00293787" w:rsidP="005520C9" w:rsidRDefault="00CA59EB" w14:paraId="3CD2FB75"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Engaging in adult-like sexual activities with toys, objects or other children.</w:t>
      </w:r>
    </w:p>
    <w:p w:rsidR="00293787" w:rsidP="005520C9" w:rsidRDefault="00CA59EB" w14:paraId="05057D31"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Developing special relationships with older friends that may include unexplained money, gifts, or privileges.</w:t>
      </w:r>
    </w:p>
    <w:p w:rsidR="00293787" w:rsidP="005520C9" w:rsidRDefault="00CA59EB" w14:paraId="3EA0716E"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Intentionally harming him or herself, for example, drug/alcohol use, cutting, burning, running away, and sexual promiscuity.</w:t>
      </w:r>
    </w:p>
    <w:p w:rsidR="00293787" w:rsidP="005520C9" w:rsidRDefault="00CA59EB" w14:paraId="2C2C5E61"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Thinking of self or body as repulsive, dirty, or bad.</w:t>
      </w:r>
    </w:p>
    <w:p w:rsidR="00293787" w:rsidP="005520C9" w:rsidRDefault="00CA59EB" w14:paraId="3D2D8BC6" w14:textId="77777777">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Becoming increasingly secretive about Internet or telephone use.</w:t>
      </w:r>
    </w:p>
    <w:p w:rsidR="00293787" w:rsidRDefault="00293787" w14:paraId="1758114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89BD5A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Physical symptoms of possible sexual abuse or other maltreatment include:</w:t>
      </w:r>
    </w:p>
    <w:p w:rsidR="00293787" w:rsidRDefault="00293787" w14:paraId="7D5FD04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P="005520C9" w:rsidRDefault="00CA59EB" w14:paraId="5FC68D4F" w14:textId="77777777">
      <w:pPr>
        <w:numPr>
          <w:ilvl w:val="0"/>
          <w:numId w:val="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Stomachaches or illness, often with no identifiable reason.</w:t>
      </w:r>
    </w:p>
    <w:p w:rsidR="00293787" w:rsidP="005520C9" w:rsidRDefault="00CA59EB" w14:paraId="5F27F53A" w14:textId="77777777">
      <w:pPr>
        <w:numPr>
          <w:ilvl w:val="0"/>
          <w:numId w:val="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Difficulty in walking or sitting.</w:t>
      </w:r>
    </w:p>
    <w:p w:rsidR="00293787" w:rsidP="005520C9" w:rsidRDefault="00CA59EB" w14:paraId="1AF790A2" w14:textId="77777777">
      <w:pPr>
        <w:numPr>
          <w:ilvl w:val="0"/>
          <w:numId w:val="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Stained or bloody underwear.</w:t>
      </w:r>
    </w:p>
    <w:p w:rsidR="00293787" w:rsidP="005520C9" w:rsidRDefault="00CA59EB" w14:paraId="2674532C" w14:textId="77777777">
      <w:pPr>
        <w:numPr>
          <w:ilvl w:val="0"/>
          <w:numId w:val="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Genital or rectal pain, itching, swelling, redness, or discharge.</w:t>
      </w:r>
    </w:p>
    <w:p w:rsidR="00293787" w:rsidP="005520C9" w:rsidRDefault="00CA59EB" w14:paraId="57A77AED" w14:textId="77777777">
      <w:pPr>
        <w:numPr>
          <w:ilvl w:val="0"/>
          <w:numId w:val="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Bruises or other injuries in the genital or rectal area.</w:t>
      </w:r>
    </w:p>
    <w:p w:rsidR="00293787" w:rsidP="005520C9" w:rsidRDefault="00CA59EB" w14:paraId="4F23BBED" w14:textId="77777777">
      <w:pPr>
        <w:numPr>
          <w:ilvl w:val="0"/>
          <w:numId w:val="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Unexplained soreness, pain or bruises around mouth, sexually transmitted disease, or pregnancy.</w:t>
      </w:r>
    </w:p>
    <w:p w:rsidR="00293787" w:rsidRDefault="00293787" w14:paraId="28ED472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1D00ED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Any one sign does not necessarily mean that a child has been sexually abused or maltreated, but the presence of several signs is the time you should begin asking questions and seeking help. Signs often first emerge at other times of stress, such as during a divorce, death of a family member or pet, problems at school or with friends, or other traumatic or anxiety-inducing events.</w:t>
      </w:r>
    </w:p>
    <w:p w:rsidR="00293787" w:rsidRDefault="00293787" w14:paraId="15D54BB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2C71CA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Actions That </w:t>
      </w:r>
      <w:proofErr w:type="gramStart"/>
      <w:r>
        <w:rPr>
          <w:rFonts w:ascii="Calibri" w:hAnsi="Calibri" w:eastAsia="Calibri" w:cs="Calibri"/>
          <w:b/>
          <w:color w:val="000000"/>
          <w:sz w:val="24"/>
          <w:szCs w:val="24"/>
        </w:rPr>
        <w:t>A</w:t>
      </w:r>
      <w:proofErr w:type="gramEnd"/>
      <w:r>
        <w:rPr>
          <w:rFonts w:ascii="Calibri" w:hAnsi="Calibri" w:eastAsia="Calibri" w:cs="Calibri"/>
          <w:b/>
          <w:color w:val="000000"/>
          <w:sz w:val="24"/>
          <w:szCs w:val="24"/>
        </w:rPr>
        <w:t xml:space="preserve"> Child Who Is A Victim of Sexual Abuse or Other Maltreatment Should Take</w:t>
      </w:r>
    </w:p>
    <w:p w:rsidR="00293787" w:rsidRDefault="00CA59EB" w14:paraId="1BA3E73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During student awareness sessions concerning sexual abuse and maltreatment issues, students will be encouraged to tell a trusted adult in a private and confidential conversation if they have been a victim of sexual abuse or </w:t>
      </w:r>
      <w:proofErr w:type="gramStart"/>
      <w:r>
        <w:rPr>
          <w:rFonts w:ascii="Calibri" w:hAnsi="Calibri" w:eastAsia="Calibri" w:cs="Calibri"/>
          <w:color w:val="000000"/>
          <w:sz w:val="24"/>
          <w:szCs w:val="24"/>
        </w:rPr>
        <w:t>maltreated, or</w:t>
      </w:r>
      <w:proofErr w:type="gramEnd"/>
      <w:r>
        <w:rPr>
          <w:rFonts w:ascii="Calibri" w:hAnsi="Calibri" w:eastAsia="Calibri" w:cs="Calibri"/>
          <w:color w:val="000000"/>
          <w:sz w:val="24"/>
          <w:szCs w:val="24"/>
        </w:rPr>
        <w:t xml:space="preserve"> have been in situations that make them feel uncomfortable in any way. School employees are trained to take appropriate actions to help the child obtain assistance and to follow proper reporting procedures. Older students will also be provided with local crisis hotline numbers to obtain assistance.</w:t>
      </w:r>
    </w:p>
    <w:p w:rsidR="00293787" w:rsidRDefault="00293787" w14:paraId="79EA4F6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CF4BFCB" w14:textId="77777777">
      <w:pPr>
        <w:pStyle w:val="Heading2"/>
        <w:pBdr>
          <w:bottom w:val="single" w:color="000000" w:sz="4" w:space="1"/>
        </w:pBdr>
        <w:rPr>
          <w:rFonts w:ascii="Calibri" w:hAnsi="Calibri" w:eastAsia="Calibri" w:cs="Calibri"/>
          <w:color w:val="000000"/>
        </w:rPr>
      </w:pPr>
      <w:bookmarkStart w:name="_a1w1d2cia4fe" w:colFirst="0" w:colLast="0" w:id="187"/>
      <w:bookmarkEnd w:id="187"/>
      <w:r>
        <w:rPr>
          <w:rFonts w:ascii="Calibri" w:hAnsi="Calibri" w:eastAsia="Calibri" w:cs="Calibri"/>
          <w:i w:val="0"/>
          <w:sz w:val="32"/>
          <w:szCs w:val="32"/>
        </w:rPr>
        <w:t>Procedures for Use of Restraint and Time-Outs</w:t>
      </w:r>
    </w:p>
    <w:p w:rsidR="00293787" w:rsidRDefault="00293787" w14:paraId="446E8A0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FB188E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School employees, volunteers or independent contractors are authorized to use restraint in the event of an emergency and subject to the following limitations:</w:t>
      </w:r>
    </w:p>
    <w:p w:rsidR="00293787" w:rsidRDefault="00293787" w14:paraId="38DEE54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P="005520C9" w:rsidRDefault="00CA59EB" w14:paraId="5A0DE3CD" w14:textId="77777777">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Only reasonable force, necessary to address the emergency, may be used.</w:t>
      </w:r>
    </w:p>
    <w:p w:rsidR="00293787" w:rsidP="005520C9" w:rsidRDefault="00CA59EB" w14:paraId="61E90C9B" w14:textId="77777777">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restraint must be discontinued at the point at which the emergency no longer exists.</w:t>
      </w:r>
    </w:p>
    <w:p w:rsidR="00293787" w:rsidP="005520C9" w:rsidRDefault="00CA59EB" w14:paraId="44958E0B" w14:textId="77777777">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restraint must be implemented in such a way as to protect the health and safety of the student and others.</w:t>
      </w:r>
    </w:p>
    <w:p w:rsidR="00293787" w:rsidP="005520C9" w:rsidRDefault="00CA59EB" w14:paraId="38771FE0" w14:textId="77777777">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student may not be deprived of basic human necessities.</w:t>
      </w:r>
    </w:p>
    <w:p w:rsidR="00293787" w:rsidRDefault="00293787" w14:paraId="4D0EB31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7F91D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At no time, however, may a student be placed in seclusion.</w:t>
      </w:r>
    </w:p>
    <w:p w:rsidR="00293787" w:rsidRDefault="00293787" w14:paraId="3AE3D3F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146F7D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 student with a disability may not be confined in a locked box, locked closet, or other specially designated locked space as either a discipline management practice or a behavior management technique.</w:t>
      </w:r>
    </w:p>
    <w:p w:rsidR="00293787" w:rsidRDefault="00CA59EB" w14:paraId="2A9F599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3E3C9ED7" w14:textId="77777777">
      <w:pPr>
        <w:pStyle w:val="Heading2"/>
        <w:pBdr>
          <w:bottom w:val="single" w:color="000000" w:sz="4" w:space="1"/>
        </w:pBdr>
        <w:rPr>
          <w:rFonts w:ascii="Calibri" w:hAnsi="Calibri" w:eastAsia="Calibri" w:cs="Calibri"/>
          <w:color w:val="000000"/>
          <w:sz w:val="24"/>
          <w:szCs w:val="24"/>
        </w:rPr>
      </w:pPr>
      <w:bookmarkStart w:name="_l1bykmnsfn1w" w:colFirst="0" w:colLast="0" w:id="188"/>
      <w:bookmarkEnd w:id="188"/>
      <w:r>
        <w:rPr>
          <w:rFonts w:ascii="Calibri" w:hAnsi="Calibri" w:eastAsia="Calibri" w:cs="Calibri"/>
          <w:i w:val="0"/>
        </w:rPr>
        <w:t>Drills: Fire, Tornado, and Other Emergencies</w:t>
      </w:r>
    </w:p>
    <w:p w:rsidR="00293787" w:rsidRDefault="00293787" w14:paraId="36A685A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D6258E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color w:val="000000"/>
          <w:sz w:val="24"/>
          <w:szCs w:val="24"/>
        </w:rPr>
      </w:pPr>
      <w:r>
        <w:rPr>
          <w:rFonts w:ascii="Calibri" w:hAnsi="Calibri" w:eastAsia="Calibri" w:cs="Calibri"/>
          <w:color w:val="000000"/>
          <w:sz w:val="24"/>
          <w:szCs w:val="24"/>
        </w:rPr>
        <w:t>From time to time, all members of the school community will participate in drills of emergency procedures. When a drill is initiated (either by an alarm or announcement), students should follow the instructions from their teachers or other individuals in charge quickly, quietly, and in an orderly manner.</w:t>
      </w:r>
    </w:p>
    <w:p w:rsidR="00293787" w:rsidRDefault="00CA59EB" w14:paraId="30FA15E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b/>
          <w:sz w:val="24"/>
          <w:szCs w:val="24"/>
        </w:rPr>
      </w:pPr>
      <w:r>
        <w:br w:type="page"/>
      </w:r>
    </w:p>
    <w:p w:rsidR="00293787" w:rsidRDefault="00CA59EB" w14:paraId="0525F870"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eu93a8jo8xws" w:colFirst="0" w:colLast="0" w:id="189"/>
      <w:bookmarkEnd w:id="189"/>
      <w:r>
        <w:rPr>
          <w:rFonts w:ascii="Calibri" w:hAnsi="Calibri" w:eastAsia="Calibri" w:cs="Calibri"/>
          <w:i w:val="0"/>
        </w:rPr>
        <w:t>Emergency Closings</w:t>
      </w:r>
    </w:p>
    <w:p w:rsidR="00293787" w:rsidRDefault="00293787" w14:paraId="1CB88D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A01030" w14:paraId="6F248BEB" w14:textId="62289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Generally,</w:t>
      </w:r>
      <w:r w:rsidR="00CA59EB">
        <w:rPr>
          <w:rFonts w:ascii="Calibri" w:hAnsi="Calibri" w:eastAsia="Calibri" w:cs="Calibri"/>
          <w:color w:val="000000"/>
          <w:sz w:val="24"/>
          <w:szCs w:val="24"/>
        </w:rPr>
        <w:t xml:space="preserve"> the Academy dismisses classes for weather-related events on the same days as surrounding local independent school districts. Any closures for weather will be communicated to all families by text message via our notification service and by email.</w:t>
      </w:r>
    </w:p>
    <w:p w:rsidR="00293787" w:rsidRDefault="00293787" w14:paraId="6818BB2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7D04F3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may also need to close during certain emergency situations beyond the control of school officials. The announcement of non-</w:t>
      </w:r>
      <w:proofErr w:type="gramStart"/>
      <w:r>
        <w:rPr>
          <w:rFonts w:ascii="Calibri" w:hAnsi="Calibri" w:eastAsia="Calibri" w:cs="Calibri"/>
          <w:color w:val="000000"/>
          <w:sz w:val="24"/>
          <w:szCs w:val="24"/>
        </w:rPr>
        <w:t>weather related</w:t>
      </w:r>
      <w:proofErr w:type="gramEnd"/>
      <w:r>
        <w:rPr>
          <w:rFonts w:ascii="Calibri" w:hAnsi="Calibri" w:eastAsia="Calibri" w:cs="Calibri"/>
          <w:color w:val="000000"/>
          <w:sz w:val="24"/>
          <w:szCs w:val="24"/>
        </w:rPr>
        <w:t xml:space="preserve"> school closings will also be communicated to families through our notification service.</w:t>
      </w:r>
    </w:p>
    <w:p w:rsidR="00293787" w:rsidRDefault="00293787" w14:paraId="2D7AA8A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sz w:val="24"/>
          <w:szCs w:val="24"/>
        </w:rPr>
      </w:pPr>
    </w:p>
    <w:p w:rsidR="00293787" w:rsidRDefault="00CA59EB" w14:paraId="55A3C0D7"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hchj0mn9dbon" w:colFirst="0" w:colLast="0" w:id="190"/>
      <w:bookmarkEnd w:id="190"/>
      <w:r>
        <w:rPr>
          <w:rFonts w:ascii="Calibri" w:hAnsi="Calibri" w:eastAsia="Calibri" w:cs="Calibri"/>
          <w:i w:val="0"/>
        </w:rPr>
        <w:t>Pest Control Information</w:t>
      </w:r>
    </w:p>
    <w:p w:rsidR="00293787" w:rsidRDefault="00293787" w14:paraId="0629D33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D98E064" w14:textId="3859DC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periodically applies pesticides inside school buildings and on school grounds. Except in an emergency, signs will be posted 72 hours before application. Students may not reenter a treated area inside a building or use an area on school grounds for at least 12 hours following application. Parents who want to be notified prior to pesticide application may contact the</w:t>
      </w:r>
      <w:r>
        <w:rPr>
          <w:rFonts w:ascii="Calibri" w:hAnsi="Calibri" w:eastAsia="Calibri" w:cs="Calibri"/>
          <w:sz w:val="24"/>
          <w:szCs w:val="24"/>
        </w:rPr>
        <w:t xml:space="preserve"> </w:t>
      </w:r>
      <w:r w:rsidR="00D80776">
        <w:rPr>
          <w:rFonts w:ascii="Calibri" w:hAnsi="Calibri" w:eastAsia="Calibri" w:cs="Calibri"/>
          <w:sz w:val="24"/>
          <w:szCs w:val="24"/>
        </w:rPr>
        <w:t>Head of School.</w:t>
      </w:r>
    </w:p>
    <w:p w:rsidR="00293787" w:rsidRDefault="00293787" w14:paraId="3CE5160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B8AB8C6"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l7mmpja6wtdv" w:colFirst="0" w:colLast="0" w:id="191"/>
      <w:bookmarkEnd w:id="191"/>
      <w:r>
        <w:rPr>
          <w:rFonts w:ascii="Calibri" w:hAnsi="Calibri" w:eastAsia="Calibri" w:cs="Calibri"/>
          <w:i w:val="0"/>
        </w:rPr>
        <w:t>Accident Prevention</w:t>
      </w:r>
    </w:p>
    <w:p w:rsidR="00293787" w:rsidRDefault="00293787" w14:paraId="53DF608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B877B7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Student safety on campus and at school-related events is a high priority of the Academy. Although the Academy has implemented safety procedures, the cooperation of students is essential to ensure school safety. Students should:</w:t>
      </w:r>
    </w:p>
    <w:p w:rsidR="00293787" w:rsidRDefault="00293787" w14:paraId="5797EB8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A328FF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Avoid conduct that is likely to put the student or other students at risk.</w:t>
      </w:r>
    </w:p>
    <w:p w:rsidR="00293787" w:rsidRDefault="00CA59EB" w14:paraId="00C94030" w14:textId="044E78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Follow the behavioral standards in this Handbook and the Student Code of Conduct, as well as any additional rules for behavior and safety set by the </w:t>
      </w:r>
      <w:r w:rsidR="00D80776">
        <w:rPr>
          <w:rFonts w:ascii="Calibri" w:hAnsi="Calibri" w:eastAsia="Calibri" w:cs="Calibri"/>
          <w:sz w:val="24"/>
          <w:szCs w:val="24"/>
        </w:rPr>
        <w:t>Head of School</w:t>
      </w:r>
      <w:r>
        <w:rPr>
          <w:rFonts w:ascii="Calibri" w:hAnsi="Calibri" w:eastAsia="Calibri" w:cs="Calibri"/>
          <w:color w:val="000000"/>
          <w:sz w:val="24"/>
          <w:szCs w:val="24"/>
        </w:rPr>
        <w:t>, teachers, or bus drivers.</w:t>
      </w:r>
    </w:p>
    <w:p w:rsidR="00293787" w:rsidRDefault="00CA59EB" w14:paraId="43B01BEC" w14:textId="5286A6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Remain alert to and promptly report to a teacher or the</w:t>
      </w:r>
      <w:r>
        <w:rPr>
          <w:rFonts w:ascii="Calibri" w:hAnsi="Calibri" w:eastAsia="Calibri" w:cs="Calibri"/>
          <w:sz w:val="24"/>
          <w:szCs w:val="24"/>
        </w:rPr>
        <w:t xml:space="preserv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safety hazards, such as intruders on campus and threats made by any person toward a student or staff member.</w:t>
      </w:r>
    </w:p>
    <w:p w:rsidR="00293787" w:rsidRDefault="00CA59EB" w14:paraId="562C063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Know emergency evacuation routes and signals.</w:t>
      </w:r>
    </w:p>
    <w:p w:rsidR="00293787" w:rsidRDefault="00CA59EB" w14:paraId="71F6B32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Immediately follow the instructions of teachers, bus drivers, and other school employees.</w:t>
      </w:r>
    </w:p>
    <w:p w:rsidR="00293787" w:rsidRDefault="00293787" w14:paraId="2044F80E"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vytvcm44i7tx" w:colFirst="0" w:colLast="0" w:id="192"/>
      <w:bookmarkEnd w:id="192"/>
    </w:p>
    <w:p w:rsidR="00293787" w:rsidRDefault="00CA59EB" w14:paraId="10ECECCF"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z30dwt9wviw8" w:colFirst="0" w:colLast="0" w:id="193"/>
      <w:bookmarkEnd w:id="193"/>
      <w:r>
        <w:rPr>
          <w:rFonts w:ascii="Calibri" w:hAnsi="Calibri" w:eastAsia="Calibri" w:cs="Calibri"/>
          <w:i w:val="0"/>
        </w:rPr>
        <w:t>Asbestos Management Plan</w:t>
      </w:r>
    </w:p>
    <w:p w:rsidR="00293787" w:rsidRDefault="00293787" w14:paraId="6C456BC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E43D1E9" w14:textId="1BB980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All school facilities have been inspected for asbestos by a licensed Asbestos Hazard Emergency Response Act (“AHERA”) inspector. An Asbestos Management Plan has been created for the Academy in accordance with federal regulations. Parents may view the Asbestos Management </w:t>
      </w:r>
      <w:r>
        <w:rPr>
          <w:rFonts w:ascii="Calibri" w:hAnsi="Calibri" w:eastAsia="Calibri" w:cs="Calibri"/>
          <w:color w:val="000000"/>
          <w:sz w:val="24"/>
          <w:szCs w:val="24"/>
        </w:rPr>
        <w:t xml:space="preserve">Plan by contacting the </w:t>
      </w:r>
      <w:r w:rsidR="00D80776">
        <w:rPr>
          <w:rFonts w:ascii="Calibri" w:hAnsi="Calibri" w:eastAsia="Calibri" w:cs="Calibri"/>
          <w:sz w:val="24"/>
          <w:szCs w:val="24"/>
        </w:rPr>
        <w:t>Head of School</w:t>
      </w:r>
      <w:proofErr w:type="gramStart"/>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Copies</w:t>
      </w:r>
      <w:proofErr w:type="gramEnd"/>
      <w:r>
        <w:rPr>
          <w:rFonts w:ascii="Calibri" w:hAnsi="Calibri" w:eastAsia="Calibri" w:cs="Calibri"/>
          <w:color w:val="000000"/>
          <w:sz w:val="24"/>
          <w:szCs w:val="24"/>
        </w:rPr>
        <w:t xml:space="preserve"> of the management plan are also available at a reasonable charge.</w:t>
      </w:r>
    </w:p>
    <w:p w:rsidR="00293787" w:rsidRDefault="00293787" w14:paraId="4AD8A8C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sz w:val="24"/>
          <w:szCs w:val="24"/>
        </w:rPr>
      </w:pPr>
    </w:p>
    <w:p w:rsidR="00293787" w:rsidRDefault="00CA59EB" w14:paraId="74D042B8"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n1k045qn4r1e" w:colFirst="0" w:colLast="0" w:id="194"/>
      <w:bookmarkEnd w:id="194"/>
      <w:r>
        <w:rPr>
          <w:rFonts w:ascii="Calibri" w:hAnsi="Calibri" w:eastAsia="Calibri" w:cs="Calibri"/>
          <w:i w:val="0"/>
        </w:rPr>
        <w:t>Bacterial Meningitis</w:t>
      </w:r>
    </w:p>
    <w:p w:rsidR="00293787" w:rsidRDefault="00293787" w14:paraId="749C77E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1B13B9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State law requires the Academy to provide the following information: </w:t>
      </w:r>
    </w:p>
    <w:p w:rsidR="00293787" w:rsidRDefault="00293787" w14:paraId="7747621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88A4D6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What is Meningitis? </w:t>
      </w:r>
    </w:p>
    <w:p w:rsidR="00293787" w:rsidRDefault="00CA59EB" w14:paraId="3CC8C58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Meningitis is an inflammation of the covering of the brain and spinal cord. It can be caused by viruses, parasites, fungi, and bacteria. Viral meningitis is </w:t>
      </w:r>
      <w:proofErr w:type="gramStart"/>
      <w:r>
        <w:rPr>
          <w:rFonts w:ascii="Calibri" w:hAnsi="Calibri" w:eastAsia="Calibri" w:cs="Calibri"/>
          <w:color w:val="000000"/>
          <w:sz w:val="24"/>
          <w:szCs w:val="24"/>
        </w:rPr>
        <w:t>common</w:t>
      </w:r>
      <w:proofErr w:type="gramEnd"/>
      <w:r>
        <w:rPr>
          <w:rFonts w:ascii="Calibri" w:hAnsi="Calibri" w:eastAsia="Calibri" w:cs="Calibri"/>
          <w:color w:val="000000"/>
          <w:sz w:val="24"/>
          <w:szCs w:val="24"/>
        </w:rPr>
        <w:t xml:space="preserve"> and most people recover fully. Parasitic and fungal meningitis are very rare. Bacterial meningitis is very serious and may involve complicated medical, surgical, pharmaceutical, and life support management.</w:t>
      </w:r>
    </w:p>
    <w:p w:rsidR="00293787" w:rsidRDefault="00293787" w14:paraId="7D4ECD1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31DFD2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What are the Symptoms?</w:t>
      </w:r>
    </w:p>
    <w:p w:rsidR="00293787" w:rsidRDefault="00CA59EB" w14:paraId="4084FA3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Someone with meningitis will become very ill. The illness may develop over one or two days, but it can also rapidly progress in a matter of hours. Not everyone with meningitis will have the same symptoms.</w:t>
      </w:r>
    </w:p>
    <w:p w:rsidR="00293787" w:rsidRDefault="00293787" w14:paraId="487FC2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866121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Children (over two years of age) and adults with meningitis commonly have a severe headache, high fever, and neck stiffness or joint pains. Other symptoms might include nausea, vomiting, discomfort looking into bright lights, confusion, and sleepiness. In both students and adults, there may be a rash of tiny, red- purple spots. These can occur anywhere on the body. The diagnosis of bacterial meningitis is based on a combination of symptoms and laboratory results. </w:t>
      </w:r>
    </w:p>
    <w:p w:rsidR="00293787" w:rsidRDefault="00293787" w14:paraId="2ED07F8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FB8437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How Serious Is Bacterial Meningitis? </w:t>
      </w:r>
    </w:p>
    <w:p w:rsidR="00293787" w:rsidRDefault="00CA59EB" w14:paraId="2B0110A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If it is diagnosed early and treated promptly, </w:t>
      </w:r>
      <w:proofErr w:type="gramStart"/>
      <w:r>
        <w:rPr>
          <w:rFonts w:ascii="Calibri" w:hAnsi="Calibri" w:eastAsia="Calibri" w:cs="Calibri"/>
          <w:color w:val="000000"/>
          <w:sz w:val="24"/>
          <w:szCs w:val="24"/>
        </w:rPr>
        <w:t>the majority of</w:t>
      </w:r>
      <w:proofErr w:type="gramEnd"/>
      <w:r>
        <w:rPr>
          <w:rFonts w:ascii="Calibri" w:hAnsi="Calibri" w:eastAsia="Calibri" w:cs="Calibri"/>
          <w:color w:val="000000"/>
          <w:sz w:val="24"/>
          <w:szCs w:val="24"/>
        </w:rPr>
        <w:t xml:space="preserve"> people make a complete recovery. In some </w:t>
      </w:r>
      <w:proofErr w:type="gramStart"/>
      <w:r>
        <w:rPr>
          <w:rFonts w:ascii="Calibri" w:hAnsi="Calibri" w:eastAsia="Calibri" w:cs="Calibri"/>
          <w:color w:val="000000"/>
          <w:sz w:val="24"/>
          <w:szCs w:val="24"/>
        </w:rPr>
        <w:t>cases</w:t>
      </w:r>
      <w:proofErr w:type="gramEnd"/>
      <w:r>
        <w:rPr>
          <w:rFonts w:ascii="Calibri" w:hAnsi="Calibri" w:eastAsia="Calibri" w:cs="Calibri"/>
          <w:color w:val="000000"/>
          <w:sz w:val="24"/>
          <w:szCs w:val="24"/>
        </w:rPr>
        <w:t xml:space="preserve"> it can be fatal or a person may be left with a permanent disability.</w:t>
      </w:r>
    </w:p>
    <w:p w:rsidR="00293787" w:rsidRDefault="00293787" w14:paraId="62E7FFF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953ED9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How Is Bacterial Meningitis Spread? </w:t>
      </w:r>
    </w:p>
    <w:p w:rsidR="00293787" w:rsidRDefault="00CA59EB" w14:paraId="23CE968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Fortunately, none of the bacteria that cause meningitis are as contagious as diseases like the common cold or the flu, and they are not spread by casual contact or by simply breathing the air where a person with meningitis has been. The germs live naturally in the back of our noses and throats, but they do not live for long outside the body. They are spread when people exchange saliva (such as by kissing and sharing drinking containers, utensils, or cigarettes, coughing, or sneezing).</w:t>
      </w:r>
    </w:p>
    <w:p w:rsidR="00293787" w:rsidRDefault="00293787" w14:paraId="4772207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055855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germ does not cause meningitis in most people. Instead, most people become carriers of the germ for days, weeks, or even months. The bacteria rarely overcome the body’s immune system and cause meningitis or another serious illness.</w:t>
      </w:r>
    </w:p>
    <w:p w:rsidR="00293787" w:rsidRDefault="00CA59EB" w14:paraId="6BE97FA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 </w:t>
      </w:r>
    </w:p>
    <w:p w:rsidR="00293787" w:rsidRDefault="00CA59EB" w14:paraId="77D3C93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How Can Bacterial Meningitis Be Prevented? </w:t>
      </w:r>
    </w:p>
    <w:p w:rsidR="00293787" w:rsidRDefault="00CA59EB" w14:paraId="12DC3CF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Maintaining healthy habits, including getting plenty of rest, can help prevent infection. Using good health practices such as covering your mouth and nose when coughing and sneezing and </w:t>
      </w:r>
      <w:r>
        <w:rPr>
          <w:rFonts w:ascii="Calibri" w:hAnsi="Calibri" w:eastAsia="Calibri" w:cs="Calibri"/>
          <w:color w:val="000000"/>
          <w:sz w:val="24"/>
          <w:szCs w:val="24"/>
        </w:rPr>
        <w:t>washing your hands frequently with soap and water can also help stop the spread of the bacteria. Students should limit activities involving potential exchange of saliva.</w:t>
      </w:r>
    </w:p>
    <w:p w:rsidR="00293787" w:rsidRDefault="00293787" w14:paraId="261CC4A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8B0EF1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There are vaccines available to offer protection from some of the bacteria that can cause bacterial </w:t>
      </w:r>
      <w:proofErr w:type="gramStart"/>
      <w:r>
        <w:rPr>
          <w:rFonts w:ascii="Calibri" w:hAnsi="Calibri" w:eastAsia="Calibri" w:cs="Calibri"/>
          <w:color w:val="000000"/>
          <w:sz w:val="24"/>
          <w:szCs w:val="24"/>
        </w:rPr>
        <w:t>meningitis.*</w:t>
      </w:r>
      <w:proofErr w:type="gramEnd"/>
      <w:r>
        <w:rPr>
          <w:rFonts w:ascii="Calibri" w:hAnsi="Calibri" w:eastAsia="Calibri" w:cs="Calibri"/>
          <w:color w:val="000000"/>
          <w:sz w:val="24"/>
          <w:szCs w:val="24"/>
        </w:rPr>
        <w:t xml:space="preserve"> The vaccine is safe and effective (85-90 percent). It can cause mild side effects, such as </w:t>
      </w:r>
      <w:proofErr w:type="gramStart"/>
      <w:r>
        <w:rPr>
          <w:rFonts w:ascii="Calibri" w:hAnsi="Calibri" w:eastAsia="Calibri" w:cs="Calibri"/>
          <w:color w:val="000000"/>
          <w:sz w:val="24"/>
          <w:szCs w:val="24"/>
        </w:rPr>
        <w:t>a redness</w:t>
      </w:r>
      <w:proofErr w:type="gramEnd"/>
      <w:r>
        <w:rPr>
          <w:rFonts w:ascii="Calibri" w:hAnsi="Calibri" w:eastAsia="Calibri" w:cs="Calibri"/>
          <w:color w:val="000000"/>
          <w:sz w:val="24"/>
          <w:szCs w:val="24"/>
        </w:rPr>
        <w:t xml:space="preserve"> and pain at the injection site lasting up to two days. Immunity develops within seven to ten days after the vaccine is given and lasts for up to five years.</w:t>
      </w:r>
    </w:p>
    <w:p w:rsidR="00293787" w:rsidRDefault="00293787" w14:paraId="76D2316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8BF398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What Should You Do If You Think You </w:t>
      </w:r>
      <w:proofErr w:type="gramStart"/>
      <w:r>
        <w:rPr>
          <w:rFonts w:ascii="Calibri" w:hAnsi="Calibri" w:eastAsia="Calibri" w:cs="Calibri"/>
          <w:b/>
          <w:color w:val="000000"/>
          <w:sz w:val="24"/>
          <w:szCs w:val="24"/>
        </w:rPr>
        <w:t>Or</w:t>
      </w:r>
      <w:proofErr w:type="gramEnd"/>
      <w:r>
        <w:rPr>
          <w:rFonts w:ascii="Calibri" w:hAnsi="Calibri" w:eastAsia="Calibri" w:cs="Calibri"/>
          <w:b/>
          <w:color w:val="000000"/>
          <w:sz w:val="24"/>
          <w:szCs w:val="24"/>
        </w:rPr>
        <w:t xml:space="preserve"> A Friend Might Have Bacterial Meningitis?</w:t>
      </w:r>
      <w:r>
        <w:rPr>
          <w:rFonts w:ascii="Calibri" w:hAnsi="Calibri" w:eastAsia="Calibri" w:cs="Calibri"/>
          <w:color w:val="000000"/>
          <w:sz w:val="24"/>
          <w:szCs w:val="24"/>
        </w:rPr>
        <w:t xml:space="preserve"> </w:t>
      </w:r>
    </w:p>
    <w:p w:rsidR="00293787" w:rsidRDefault="00CA59EB" w14:paraId="5B0DDD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Students should seek prompt medical attention.</w:t>
      </w:r>
    </w:p>
    <w:p w:rsidR="00293787" w:rsidRDefault="00293787" w14:paraId="3DE84D8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3F2B2B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Where Can You Get More Information? </w:t>
      </w:r>
    </w:p>
    <w:p w:rsidR="00293787" w:rsidRDefault="00CA59EB" w14:paraId="60BE262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Your family doctor and the staff at your local or regional health department office are excellent sources for information on all communicable diseases. You may also call your local health department or Regional Texas Department of Health office to ask </w:t>
      </w:r>
      <w:r>
        <w:rPr>
          <w:rFonts w:ascii="Calibri" w:hAnsi="Calibri" w:eastAsia="Calibri" w:cs="Calibri"/>
          <w:sz w:val="24"/>
          <w:szCs w:val="24"/>
        </w:rPr>
        <w:t>about the meningococcal</w:t>
      </w:r>
      <w:r>
        <w:rPr>
          <w:rFonts w:ascii="Calibri" w:hAnsi="Calibri" w:eastAsia="Calibri" w:cs="Calibri"/>
          <w:color w:val="000000"/>
          <w:sz w:val="24"/>
          <w:szCs w:val="24"/>
        </w:rPr>
        <w:t xml:space="preserve"> vaccine. Additional information may also be found at web sites for the Centers for Disease Control and Prevention, http://www.cdc.gov; and the Texas Department of State Health Services (“TDSHS”), http://www.dshs.state.tx.us.</w:t>
      </w:r>
    </w:p>
    <w:p w:rsidR="00293787" w:rsidRDefault="00293787" w14:paraId="79CAE86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841CA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*Please note that the TDSHS requires at least one meningococcal vaccination between grades 7 and 10, and state guidelines recommend this vaccination be administered between age 11 and 12, with a booster dose at 16 years of age. Also note that entering college students must show, with limited exception, evidence of receiving a bacterial meningitis vaccination within the five-year period prior to enrolling in and taking courses at an institution of higher education. Please see the main office for more information, as this may affect a student who wishes to enroll in a dual credit course taken off campus.</w:t>
      </w:r>
    </w:p>
    <w:p w:rsidR="00293787" w:rsidRDefault="00293787" w14:paraId="0EF8BA3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color w:val="000000"/>
          <w:sz w:val="24"/>
          <w:szCs w:val="24"/>
        </w:rPr>
      </w:pPr>
    </w:p>
    <w:p w:rsidR="00293787" w:rsidRDefault="00CA59EB" w14:paraId="770C9609"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jg8yfsohhcj4" w:colFirst="0" w:colLast="0" w:id="195"/>
      <w:bookmarkEnd w:id="195"/>
      <w:r>
        <w:rPr>
          <w:rFonts w:ascii="Calibri" w:hAnsi="Calibri" w:eastAsia="Calibri" w:cs="Calibri"/>
          <w:i w:val="0"/>
        </w:rPr>
        <w:t>Illnesses and Communicable Diseases</w:t>
      </w:r>
    </w:p>
    <w:p w:rsidR="00293787" w:rsidRDefault="00293787" w14:paraId="38E4D1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D36B9C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To protect other students from contagious illnesses, the Academy encourages the practice of </w:t>
      </w:r>
      <w:proofErr w:type="gramStart"/>
      <w:r>
        <w:rPr>
          <w:rFonts w:ascii="Calibri" w:hAnsi="Calibri" w:eastAsia="Calibri" w:cs="Calibri"/>
          <w:color w:val="000000"/>
          <w:sz w:val="24"/>
          <w:szCs w:val="24"/>
        </w:rPr>
        <w:t>common sense</w:t>
      </w:r>
      <w:proofErr w:type="gramEnd"/>
      <w:r>
        <w:rPr>
          <w:rFonts w:ascii="Calibri" w:hAnsi="Calibri" w:eastAsia="Calibri" w:cs="Calibri"/>
          <w:color w:val="000000"/>
          <w:sz w:val="24"/>
          <w:szCs w:val="24"/>
        </w:rPr>
        <w:t xml:space="preserve"> health habits which will reduce exposure to various contagious illnesses. All employees and students will be encouraged to:</w:t>
      </w:r>
    </w:p>
    <w:p w:rsidR="00293787" w:rsidRDefault="00293787" w14:paraId="7781A6E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P="005520C9" w:rsidRDefault="00CA59EB" w14:paraId="43ED2B82"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Remain at home when ill.</w:t>
      </w:r>
    </w:p>
    <w:p w:rsidR="00293787" w:rsidP="005520C9" w:rsidRDefault="00CA59EB" w14:paraId="7CAB0598"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Remain at home until fever free for 24 hours.</w:t>
      </w:r>
    </w:p>
    <w:p w:rsidR="00293787" w:rsidP="005520C9" w:rsidRDefault="00CA59EB" w14:paraId="4802A396"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 xml:space="preserve">Cover the mouth and nose when coughing or sneezing. </w:t>
      </w:r>
    </w:p>
    <w:p w:rsidR="00293787" w:rsidP="005520C9" w:rsidRDefault="00CA59EB" w14:paraId="284A85A3"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Avoid sharing eating and drinking utensils.</w:t>
      </w:r>
    </w:p>
    <w:p w:rsidR="00293787" w:rsidP="005520C9" w:rsidRDefault="00CA59EB" w14:paraId="4DF59761"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 xml:space="preserve">Avoid sharing </w:t>
      </w:r>
      <w:proofErr w:type="gramStart"/>
      <w:r>
        <w:rPr>
          <w:rFonts w:ascii="Calibri" w:hAnsi="Calibri" w:eastAsia="Calibri" w:cs="Calibri"/>
          <w:color w:val="000000"/>
          <w:sz w:val="24"/>
          <w:szCs w:val="24"/>
        </w:rPr>
        <w:t>hair brushes</w:t>
      </w:r>
      <w:proofErr w:type="gramEnd"/>
      <w:r>
        <w:rPr>
          <w:rFonts w:ascii="Calibri" w:hAnsi="Calibri" w:eastAsia="Calibri" w:cs="Calibri"/>
          <w:color w:val="000000"/>
          <w:sz w:val="24"/>
          <w:szCs w:val="24"/>
        </w:rPr>
        <w:t xml:space="preserve"> and articles of clothing including headwear.</w:t>
      </w:r>
    </w:p>
    <w:p w:rsidR="00293787" w:rsidP="005520C9" w:rsidRDefault="00CA59EB" w14:paraId="61BD43EC"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Wash hands frequently and well with soap and water.</w:t>
      </w:r>
    </w:p>
    <w:p w:rsidR="00293787" w:rsidRDefault="00293787" w14:paraId="34E38CD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89F520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To further protect employees and students with the following symptoms are to be excluded from school:</w:t>
      </w:r>
    </w:p>
    <w:p w:rsidR="00293787" w:rsidRDefault="00293787" w14:paraId="331B81C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P="005520C9" w:rsidRDefault="00CA59EB" w14:paraId="414FA7CF"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Temperature of 100.0 degrees F or above</w:t>
      </w:r>
    </w:p>
    <w:p w:rsidR="00293787" w:rsidP="005520C9" w:rsidRDefault="00CA59EB" w14:paraId="27E58039"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Diarrhea, nausea, and/or vomiting</w:t>
      </w:r>
    </w:p>
    <w:p w:rsidR="00293787" w:rsidP="005520C9" w:rsidRDefault="00CA59EB" w14:paraId="2A74E43F"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Red eye with purulent discharge or crusting</w:t>
      </w:r>
    </w:p>
    <w:p w:rsidR="00293787" w:rsidP="005520C9" w:rsidRDefault="00CA59EB" w14:paraId="6165210C"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 xml:space="preserve">Scaly patches on the scalp which could indicate </w:t>
      </w:r>
      <w:proofErr w:type="gramStart"/>
      <w:r>
        <w:rPr>
          <w:rFonts w:ascii="Calibri" w:hAnsi="Calibri" w:eastAsia="Calibri" w:cs="Calibri"/>
          <w:color w:val="000000"/>
          <w:sz w:val="24"/>
          <w:szCs w:val="24"/>
        </w:rPr>
        <w:t>ringworm</w:t>
      </w:r>
      <w:proofErr w:type="gramEnd"/>
    </w:p>
    <w:p w:rsidR="00293787" w:rsidP="005520C9" w:rsidRDefault="00CA59EB" w14:paraId="7FB1B33B"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 xml:space="preserve">Open, draining lesions which could indicate </w:t>
      </w:r>
      <w:proofErr w:type="gramStart"/>
      <w:r>
        <w:rPr>
          <w:rFonts w:ascii="Calibri" w:hAnsi="Calibri" w:eastAsia="Calibri" w:cs="Calibri"/>
          <w:color w:val="000000"/>
          <w:sz w:val="24"/>
          <w:szCs w:val="24"/>
        </w:rPr>
        <w:t>impetigo</w:t>
      </w:r>
      <w:proofErr w:type="gramEnd"/>
    </w:p>
    <w:p w:rsidR="00293787" w:rsidP="005520C9" w:rsidRDefault="00CA59EB" w14:paraId="5F35D186"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Signs of jaundice such as yellowing of the skin or eyes</w:t>
      </w:r>
    </w:p>
    <w:p w:rsidR="00293787" w:rsidP="005520C9" w:rsidRDefault="00CA59EB" w14:paraId="2EB3DB85" w14:textId="77777777">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Unknown rash</w:t>
      </w:r>
    </w:p>
    <w:p w:rsidR="00293787" w:rsidRDefault="00293787" w14:paraId="44F94EF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eastAsia="Calibri" w:cs="Calibri"/>
          <w:color w:val="000000"/>
          <w:sz w:val="24"/>
          <w:szCs w:val="24"/>
        </w:rPr>
      </w:pPr>
    </w:p>
    <w:p w:rsidR="00293787" w:rsidRDefault="00CA59EB" w14:paraId="2B58194D" w14:textId="54A09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Students infected with certain diseases are not allowed to come to school while contagious. Parents of students with a communicable or contagious disease should notify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for reporting to the health department. Among the more common of these diseases are the following:</w:t>
      </w:r>
    </w:p>
    <w:p w:rsidR="00293787" w:rsidRDefault="00293787" w14:paraId="6DCF6D3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P="005520C9" w:rsidRDefault="00CA59EB" w14:paraId="499D0948" w14:textId="77777777">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16"/>
          <w:szCs w:val="16"/>
        </w:rPr>
      </w:pPr>
      <w:r>
        <w:rPr>
          <w:rFonts w:ascii="Calibri" w:hAnsi="Calibri" w:eastAsia="Calibri" w:cs="Calibri"/>
          <w:sz w:val="24"/>
          <w:szCs w:val="24"/>
        </w:rPr>
        <w:t xml:space="preserve">Bacterial Meningitis </w:t>
      </w:r>
    </w:p>
    <w:p w:rsidR="00293787" w:rsidP="005520C9" w:rsidRDefault="00CA59EB" w14:paraId="2879DB36" w14:textId="77777777">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16"/>
          <w:szCs w:val="16"/>
        </w:rPr>
      </w:pPr>
      <w:r>
        <w:rPr>
          <w:rFonts w:ascii="Calibri" w:hAnsi="Calibri" w:eastAsia="Calibri" w:cs="Calibri"/>
          <w:sz w:val="24"/>
          <w:szCs w:val="24"/>
        </w:rPr>
        <w:t xml:space="preserve">Hepatitis A </w:t>
      </w:r>
    </w:p>
    <w:p w:rsidR="00293787" w:rsidP="005520C9" w:rsidRDefault="00CA59EB" w14:paraId="65DB681A" w14:textId="77777777">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16"/>
          <w:szCs w:val="16"/>
        </w:rPr>
      </w:pPr>
      <w:r>
        <w:rPr>
          <w:rFonts w:ascii="Calibri" w:hAnsi="Calibri" w:eastAsia="Calibri" w:cs="Calibri"/>
          <w:sz w:val="24"/>
          <w:szCs w:val="24"/>
        </w:rPr>
        <w:t xml:space="preserve">Impetigo </w:t>
      </w:r>
    </w:p>
    <w:p w:rsidR="00293787" w:rsidP="005520C9" w:rsidRDefault="00CA59EB" w14:paraId="2D35A435" w14:textId="77777777">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16"/>
          <w:szCs w:val="16"/>
        </w:rPr>
      </w:pPr>
      <w:r>
        <w:rPr>
          <w:rFonts w:ascii="Calibri" w:hAnsi="Calibri" w:eastAsia="Calibri" w:cs="Calibri"/>
          <w:sz w:val="24"/>
          <w:szCs w:val="24"/>
        </w:rPr>
        <w:t xml:space="preserve">Ringworm of the scalp (tinea capitis) and </w:t>
      </w:r>
    </w:p>
    <w:p w:rsidR="00293787" w:rsidP="005520C9" w:rsidRDefault="00CA59EB" w14:paraId="7DE95B45" w14:textId="77777777">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16"/>
          <w:szCs w:val="16"/>
        </w:rPr>
      </w:pPr>
      <w:r>
        <w:rPr>
          <w:rFonts w:ascii="Calibri" w:hAnsi="Calibri" w:eastAsia="Calibri" w:cs="Calibri"/>
          <w:sz w:val="24"/>
          <w:szCs w:val="24"/>
        </w:rPr>
        <w:t>Scabies</w:t>
      </w:r>
    </w:p>
    <w:p w:rsidR="00293787" w:rsidRDefault="00293787" w14:paraId="7C5F53F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CA59EB" w14:paraId="7025D65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Any student excluded from school attendance for reason of communicable disease may be readmitted by one or more of the following methods, as determined by the local health authority:</w:t>
      </w:r>
    </w:p>
    <w:p w:rsidR="00293787" w:rsidRDefault="00293787" w14:paraId="769DBCA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C5BFB5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Certificate of the attending physician, advanced practice nurse, or physician assistant attesting that the child does not currently have signs or symptoms of a communicable disease or to the disease’s non-infectiousness in a school </w:t>
      </w:r>
      <w:proofErr w:type="gramStart"/>
      <w:r>
        <w:rPr>
          <w:rFonts w:ascii="Calibri" w:hAnsi="Calibri" w:eastAsia="Calibri" w:cs="Calibri"/>
          <w:color w:val="000000"/>
          <w:sz w:val="24"/>
          <w:szCs w:val="24"/>
        </w:rPr>
        <w:t>setting;</w:t>
      </w:r>
      <w:proofErr w:type="gramEnd"/>
    </w:p>
    <w:p w:rsidR="00293787" w:rsidRDefault="00CA59EB" w14:paraId="0FC4E40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Submitting a permit for readmission issued by a local health authority; or</w:t>
      </w:r>
    </w:p>
    <w:p w:rsidR="00293787" w:rsidRDefault="00CA59EB" w14:paraId="0F6CFB0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Meeting readmission criteria as established by the commissioner of health.</w:t>
      </w:r>
    </w:p>
    <w:p w:rsidR="00293787" w:rsidRDefault="00293787" w14:paraId="62E7C3A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293787" w14:paraId="704A357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9F1CE8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Students will NOT be excluded </w:t>
      </w:r>
      <w:proofErr w:type="gramStart"/>
      <w:r>
        <w:rPr>
          <w:rFonts w:ascii="Calibri" w:hAnsi="Calibri" w:eastAsia="Calibri" w:cs="Calibri"/>
          <w:color w:val="000000"/>
          <w:sz w:val="24"/>
          <w:szCs w:val="24"/>
        </w:rPr>
        <w:t>for</w:t>
      </w:r>
      <w:proofErr w:type="gramEnd"/>
      <w:r>
        <w:rPr>
          <w:rFonts w:ascii="Calibri" w:hAnsi="Calibri" w:eastAsia="Calibri" w:cs="Calibri"/>
          <w:color w:val="000000"/>
          <w:sz w:val="24"/>
          <w:szCs w:val="24"/>
        </w:rPr>
        <w:t xml:space="preserve"> Ringworm </w:t>
      </w:r>
      <w:r>
        <w:rPr>
          <w:rFonts w:ascii="Calibri" w:hAnsi="Calibri" w:eastAsia="Calibri" w:cs="Calibri"/>
          <w:sz w:val="24"/>
          <w:szCs w:val="24"/>
        </w:rPr>
        <w:t>i</w:t>
      </w:r>
      <w:r>
        <w:rPr>
          <w:rFonts w:ascii="Calibri" w:hAnsi="Calibri" w:eastAsia="Calibri" w:cs="Calibri"/>
          <w:color w:val="000000"/>
          <w:sz w:val="24"/>
          <w:szCs w:val="24"/>
        </w:rPr>
        <w:t>f the skin i</w:t>
      </w:r>
      <w:r>
        <w:rPr>
          <w:rFonts w:ascii="Calibri" w:hAnsi="Calibri" w:eastAsia="Calibri" w:cs="Calibri"/>
          <w:sz w:val="24"/>
          <w:szCs w:val="24"/>
        </w:rPr>
        <w:t>s</w:t>
      </w:r>
      <w:r>
        <w:rPr>
          <w:rFonts w:ascii="Calibri" w:hAnsi="Calibri" w:eastAsia="Calibri" w:cs="Calibri"/>
          <w:color w:val="000000"/>
          <w:sz w:val="24"/>
          <w:szCs w:val="24"/>
        </w:rPr>
        <w:t xml:space="preserve"> covered and is being properly treated; Hepatitis B; Bed Bugs; or Head Lice (pediculosis capitis) once parents confirm their student has been treated. </w:t>
      </w:r>
    </w:p>
    <w:p w:rsidR="00293787" w:rsidRDefault="00293787" w14:paraId="7C8BEE3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F3EE5D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Academy position on head lice </w:t>
      </w:r>
      <w:proofErr w:type="gramStart"/>
      <w:r>
        <w:rPr>
          <w:rFonts w:ascii="Calibri" w:hAnsi="Calibri" w:eastAsia="Calibri" w:cs="Calibri"/>
          <w:color w:val="000000"/>
          <w:sz w:val="24"/>
          <w:szCs w:val="24"/>
        </w:rPr>
        <w:t>is in compliance with</w:t>
      </w:r>
      <w:proofErr w:type="gramEnd"/>
      <w:r>
        <w:rPr>
          <w:rFonts w:ascii="Calibri" w:hAnsi="Calibri" w:eastAsia="Calibri" w:cs="Calibri"/>
          <w:color w:val="000000"/>
          <w:sz w:val="24"/>
          <w:szCs w:val="24"/>
        </w:rPr>
        <w:t xml:space="preserve"> the current positions of </w:t>
      </w:r>
      <w:r>
        <w:rPr>
          <w:rFonts w:ascii="Calibri" w:hAnsi="Calibri" w:eastAsia="Calibri" w:cs="Calibri"/>
          <w:sz w:val="24"/>
          <w:szCs w:val="24"/>
        </w:rPr>
        <w:t>the State of Texas Department of Health Services and the Centers for Disease Control and Prevention.</w:t>
      </w:r>
      <w:r>
        <w:rPr>
          <w:rFonts w:ascii="Calibri" w:hAnsi="Calibri" w:eastAsia="Calibri" w:cs="Calibri"/>
          <w:color w:val="000000"/>
          <w:sz w:val="24"/>
          <w:szCs w:val="24"/>
        </w:rPr>
        <w:t xml:space="preserve"> In the case that lice/nits are found</w:t>
      </w:r>
      <w:r>
        <w:rPr>
          <w:rFonts w:ascii="Calibri" w:hAnsi="Calibri" w:eastAsia="Calibri" w:cs="Calibri"/>
          <w:sz w:val="24"/>
          <w:szCs w:val="24"/>
        </w:rPr>
        <w:t>, a notification will be sent to the parent/guardian of the students in the assigned grade level per SB 1566.</w:t>
      </w:r>
    </w:p>
    <w:p w:rsidR="00293787" w:rsidRDefault="00293787" w14:paraId="4B050B2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CA59EB" w14:paraId="1B89B608" w14:textId="77777777">
      <w:pPr>
        <w:pStyle w:val="Heading2"/>
        <w:pBdr>
          <w:bottom w:val="single" w:color="000000" w:sz="4" w:space="1"/>
        </w:pBdr>
        <w:rPr>
          <w:rFonts w:ascii="Calibri" w:hAnsi="Calibri" w:eastAsia="Calibri" w:cs="Calibri"/>
          <w:i w:val="0"/>
          <w:sz w:val="32"/>
          <w:szCs w:val="32"/>
        </w:rPr>
      </w:pPr>
      <w:bookmarkStart w:name="_cqz0mi1xdzdq" w:colFirst="0" w:colLast="0" w:id="196"/>
      <w:bookmarkEnd w:id="196"/>
      <w:r>
        <w:rPr>
          <w:rFonts w:ascii="Calibri" w:hAnsi="Calibri" w:eastAsia="Calibri" w:cs="Calibri"/>
          <w:i w:val="0"/>
          <w:sz w:val="32"/>
          <w:szCs w:val="32"/>
        </w:rPr>
        <w:t>Counseling</w:t>
      </w:r>
    </w:p>
    <w:p w:rsidR="00293787" w:rsidRDefault="00293787" w14:paraId="11F5926C" w14:textId="77777777">
      <w:pPr>
        <w:spacing w:before="9"/>
        <w:rPr>
          <w:rFonts w:ascii="Calibri" w:hAnsi="Calibri" w:eastAsia="Calibri" w:cs="Calibri"/>
          <w:color w:val="000000"/>
          <w:sz w:val="26"/>
          <w:szCs w:val="26"/>
        </w:rPr>
      </w:pPr>
      <w:bookmarkStart w:name="_206ipza" w:colFirst="0" w:colLast="0" w:id="197"/>
      <w:bookmarkEnd w:id="197"/>
    </w:p>
    <w:p w:rsidR="00293787" w:rsidRDefault="00CA59EB" w14:paraId="14FEEB24" w14:textId="77777777">
      <w:pPr>
        <w:pStyle w:val="Heading2"/>
        <w:ind w:right="40"/>
        <w:jc w:val="center"/>
        <w:rPr>
          <w:rFonts w:ascii="Calibri" w:hAnsi="Calibri" w:eastAsia="Calibri" w:cs="Calibri"/>
          <w:i w:val="0"/>
        </w:rPr>
      </w:pPr>
      <w:bookmarkStart w:name="_4k668n3" w:colFirst="0" w:colLast="0" w:id="198"/>
      <w:bookmarkEnd w:id="198"/>
      <w:r>
        <w:rPr>
          <w:rFonts w:ascii="Calibri" w:hAnsi="Calibri" w:eastAsia="Calibri" w:cs="Calibri"/>
          <w:i w:val="0"/>
        </w:rPr>
        <w:t>Personal Counseling</w:t>
      </w:r>
    </w:p>
    <w:p w:rsidR="00293787" w:rsidRDefault="00293787" w14:paraId="128F8202" w14:textId="77777777"/>
    <w:p w:rsidR="00293787" w:rsidRDefault="00CA59EB" w14:paraId="267B5238" w14:textId="0AB25C4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8"/>
        <w:rPr>
          <w:rFonts w:ascii="Calibri" w:hAnsi="Calibri" w:eastAsia="Calibri" w:cs="Calibri"/>
          <w:color w:val="000000"/>
          <w:sz w:val="24"/>
          <w:szCs w:val="24"/>
        </w:rPr>
      </w:pPr>
      <w:r>
        <w:rPr>
          <w:rFonts w:ascii="Calibri" w:hAnsi="Calibri" w:eastAsia="Calibri" w:cs="Calibri"/>
          <w:color w:val="000000"/>
          <w:sz w:val="24"/>
          <w:szCs w:val="24"/>
        </w:rPr>
        <w:t xml:space="preserve">The </w:t>
      </w:r>
      <w:r w:rsidR="00A01030">
        <w:rPr>
          <w:rFonts w:ascii="Calibri" w:hAnsi="Calibri" w:eastAsia="Calibri" w:cs="Calibri"/>
          <w:sz w:val="24"/>
          <w:szCs w:val="24"/>
        </w:rPr>
        <w:t xml:space="preserve">Head of School </w:t>
      </w:r>
      <w:r>
        <w:rPr>
          <w:rFonts w:ascii="Calibri" w:hAnsi="Calibri" w:eastAsia="Calibri" w:cs="Calibri"/>
          <w:color w:val="000000"/>
          <w:sz w:val="24"/>
          <w:szCs w:val="24"/>
        </w:rPr>
        <w:t xml:space="preserve">is available to assist students with a wide range of personal concerns, including social, family, or emotional issues, and substance abuse. The </w:t>
      </w:r>
      <w:r w:rsidR="00A01030">
        <w:rPr>
          <w:rFonts w:ascii="Calibri" w:hAnsi="Calibri" w:eastAsia="Calibri" w:cs="Calibri"/>
          <w:sz w:val="24"/>
          <w:szCs w:val="24"/>
        </w:rPr>
        <w:t>Head of School</w:t>
      </w:r>
      <w:r>
        <w:rPr>
          <w:rFonts w:ascii="Calibri" w:hAnsi="Calibri" w:eastAsia="Calibri" w:cs="Calibri"/>
          <w:color w:val="000000"/>
          <w:sz w:val="24"/>
          <w:szCs w:val="24"/>
        </w:rPr>
        <w:t xml:space="preserve"> may also provide information about community resources to address these concerns. A student who wishes to meet with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 xml:space="preserve">should </w:t>
      </w:r>
      <w:proofErr w:type="gramStart"/>
      <w:r>
        <w:rPr>
          <w:rFonts w:ascii="Calibri" w:hAnsi="Calibri" w:eastAsia="Calibri" w:cs="Calibri"/>
          <w:color w:val="000000"/>
          <w:sz w:val="24"/>
          <w:szCs w:val="24"/>
        </w:rPr>
        <w:t>set</w:t>
      </w:r>
      <w:proofErr w:type="gramEnd"/>
      <w:r>
        <w:rPr>
          <w:rFonts w:ascii="Calibri" w:hAnsi="Calibri" w:eastAsia="Calibri" w:cs="Calibri"/>
          <w:color w:val="000000"/>
          <w:sz w:val="24"/>
          <w:szCs w:val="24"/>
        </w:rPr>
        <w:t xml:space="preserve"> an appointment through the Registrar.</w:t>
      </w:r>
    </w:p>
    <w:p w:rsidR="00293787" w:rsidRDefault="00293787" w14:paraId="640DF51D" w14:textId="77777777">
      <w:pPr>
        <w:spacing w:before="10"/>
        <w:rPr>
          <w:rFonts w:ascii="Calibri" w:hAnsi="Calibri" w:eastAsia="Calibri" w:cs="Calibri"/>
          <w:color w:val="000000"/>
          <w:sz w:val="24"/>
          <w:szCs w:val="24"/>
        </w:rPr>
      </w:pPr>
    </w:p>
    <w:p w:rsidR="00293787" w:rsidRDefault="00CA59EB" w14:paraId="068135AA"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0"/>
        <w:rPr>
          <w:rFonts w:ascii="Calibri" w:hAnsi="Calibri" w:eastAsia="Calibri" w:cs="Calibri"/>
          <w:color w:val="000000"/>
          <w:sz w:val="24"/>
          <w:szCs w:val="24"/>
        </w:rPr>
      </w:pPr>
      <w:r>
        <w:rPr>
          <w:rFonts w:ascii="Calibri" w:hAnsi="Calibri" w:eastAsia="Calibri" w:cs="Calibri"/>
          <w:b/>
          <w:color w:val="000000"/>
          <w:sz w:val="24"/>
          <w:szCs w:val="24"/>
        </w:rPr>
        <w:t>Please note</w:t>
      </w:r>
      <w:r>
        <w:rPr>
          <w:rFonts w:ascii="Calibri" w:hAnsi="Calibri" w:eastAsia="Calibri" w:cs="Calibri"/>
          <w:color w:val="000000"/>
          <w:sz w:val="24"/>
          <w:szCs w:val="24"/>
        </w:rPr>
        <w:t>: The Academy will not conduct a psychological examination, test, or treatment without first obtaining the parent’s written consent, unless required by state or federal law for special education purposes or by the Texas Education Agency for child abuse investigations and reporting. In crisis situations when the risk of immediate harm is reasonably suspected, the school may conduct a risk assessment, which may involve a licensed professional interviewing the student. In such circumstances, parents will be notified as soon as possible.</w:t>
      </w:r>
    </w:p>
    <w:p w:rsidR="00293787" w:rsidRDefault="00293787" w14:paraId="25F4679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0"/>
        <w:rPr>
          <w:rFonts w:ascii="Calibri" w:hAnsi="Calibri" w:eastAsia="Calibri" w:cs="Calibri"/>
          <w:color w:val="000000"/>
          <w:sz w:val="24"/>
          <w:szCs w:val="24"/>
        </w:rPr>
      </w:pPr>
    </w:p>
    <w:p w:rsidR="00293787" w:rsidRDefault="00CA59EB" w14:paraId="2C35F0FB" w14:textId="77777777">
      <w:pPr>
        <w:pStyle w:val="Heading2"/>
        <w:pBdr>
          <w:bottom w:val="single" w:color="000000" w:sz="4" w:space="1"/>
        </w:pBdr>
        <w:rPr>
          <w:rFonts w:ascii="Calibri" w:hAnsi="Calibri" w:eastAsia="Calibri" w:cs="Calibri"/>
          <w:i w:val="0"/>
        </w:rPr>
      </w:pPr>
      <w:bookmarkStart w:name="_cl1mxx7717av" w:colFirst="0" w:colLast="0" w:id="199"/>
      <w:bookmarkEnd w:id="199"/>
      <w:r>
        <w:rPr>
          <w:rFonts w:ascii="Calibri" w:hAnsi="Calibri" w:eastAsia="Calibri" w:cs="Calibri"/>
          <w:i w:val="0"/>
        </w:rPr>
        <w:t>Food and Drink on Campus</w:t>
      </w:r>
    </w:p>
    <w:p w:rsidR="00293787" w:rsidRDefault="00293787" w14:paraId="2C6A95B7" w14:textId="77777777">
      <w:pPr>
        <w:pStyle w:val="Heading1"/>
        <w:ind w:right="120"/>
      </w:pPr>
      <w:bookmarkStart w:name="_da6tkd3wz2wg" w:colFirst="0" w:colLast="0" w:id="200"/>
      <w:bookmarkEnd w:id="200"/>
    </w:p>
    <w:p w:rsidR="00293787" w:rsidRDefault="00CA59EB" w14:paraId="0FFE60BB" w14:textId="77777777">
      <w:pPr>
        <w:widowControl w:val="0"/>
        <w:rPr>
          <w:rFonts w:ascii="Calibri" w:hAnsi="Calibri" w:eastAsia="Calibri" w:cs="Calibri"/>
          <w:color w:val="000000"/>
          <w:sz w:val="24"/>
          <w:szCs w:val="24"/>
        </w:rPr>
      </w:pPr>
      <w:r>
        <w:rPr>
          <w:rFonts w:ascii="Calibri" w:hAnsi="Calibri" w:eastAsia="Calibri" w:cs="Calibri"/>
          <w:color w:val="000000"/>
          <w:sz w:val="24"/>
          <w:szCs w:val="24"/>
        </w:rPr>
        <w:t>Refrigerators are not available for student use, so care should be taken in packing lunches.</w:t>
      </w:r>
    </w:p>
    <w:p w:rsidR="00293787" w:rsidRDefault="00293787" w14:paraId="4537BE5C" w14:textId="77777777">
      <w:pPr>
        <w:widowControl w:val="0"/>
        <w:rPr>
          <w:rFonts w:ascii="Calibri" w:hAnsi="Calibri" w:eastAsia="Calibri" w:cs="Calibri"/>
          <w:color w:val="000000"/>
          <w:sz w:val="24"/>
          <w:szCs w:val="24"/>
        </w:rPr>
      </w:pPr>
    </w:p>
    <w:p w:rsidR="00293787" w:rsidRDefault="00CA59EB" w14:paraId="068E9E2D" w14:textId="77777777">
      <w:pPr>
        <w:widowControl w:val="0"/>
        <w:rPr>
          <w:rFonts w:ascii="Calibri" w:hAnsi="Calibri" w:eastAsia="Calibri" w:cs="Calibri"/>
          <w:color w:val="000000"/>
          <w:sz w:val="24"/>
          <w:szCs w:val="24"/>
        </w:rPr>
      </w:pPr>
      <w:r>
        <w:rPr>
          <w:rFonts w:ascii="Calibri" w:hAnsi="Calibri" w:eastAsia="Calibri" w:cs="Calibri"/>
          <w:color w:val="000000"/>
          <w:sz w:val="24"/>
          <w:szCs w:val="24"/>
        </w:rPr>
        <w:t>There are several water fountains available on the campus. During hot weather, students are encouraged to bring clear plastic water bottles to school with their names printed on them. Students may refill these bottles from any of the drinking fountains on campus. As a precaution against sickness, students should not share or drink from the same bottles.</w:t>
      </w:r>
    </w:p>
    <w:p w:rsidR="00293787" w:rsidRDefault="00293787" w14:paraId="2856D427" w14:textId="77777777">
      <w:pPr>
        <w:widowControl w:val="0"/>
        <w:rPr>
          <w:rFonts w:ascii="Calibri" w:hAnsi="Calibri" w:eastAsia="Calibri" w:cs="Calibri"/>
          <w:sz w:val="24"/>
          <w:szCs w:val="24"/>
        </w:rPr>
      </w:pPr>
    </w:p>
    <w:p w:rsidR="00293787" w:rsidRDefault="00CA59EB" w14:paraId="2615B1AA" w14:textId="77777777">
      <w:pPr>
        <w:pStyle w:val="Heading2"/>
        <w:pBdr>
          <w:bottom w:val="single" w:color="000000" w:sz="4" w:space="1"/>
        </w:pBdr>
        <w:rPr>
          <w:rFonts w:ascii="Calibri" w:hAnsi="Calibri" w:eastAsia="Calibri" w:cs="Calibri"/>
          <w:i w:val="0"/>
          <w:sz w:val="24"/>
          <w:szCs w:val="24"/>
        </w:rPr>
      </w:pPr>
      <w:bookmarkStart w:name="_s07ao8vq9wh2" w:colFirst="0" w:colLast="0" w:id="201"/>
      <w:bookmarkEnd w:id="201"/>
      <w:r>
        <w:rPr>
          <w:rFonts w:ascii="Calibri" w:hAnsi="Calibri" w:eastAsia="Calibri" w:cs="Calibri"/>
          <w:i w:val="0"/>
        </w:rPr>
        <w:t>Lost and Found</w:t>
      </w:r>
    </w:p>
    <w:p w:rsidR="00293787" w:rsidRDefault="00293787" w14:paraId="294D83E7" w14:textId="77777777">
      <w:pPr>
        <w:rPr>
          <w:rFonts w:ascii="Calibri" w:hAnsi="Calibri" w:eastAsia="Calibri" w:cs="Calibri"/>
          <w:sz w:val="24"/>
          <w:szCs w:val="24"/>
        </w:rPr>
      </w:pPr>
    </w:p>
    <w:p w:rsidR="00293787" w:rsidRDefault="00CA59EB" w14:paraId="1DC9F0CA" w14:textId="77777777">
      <w:pPr>
        <w:rPr>
          <w:rFonts w:ascii="Calibri" w:hAnsi="Calibri" w:eastAsia="Calibri" w:cs="Calibri"/>
          <w:color w:val="0057FF"/>
          <w:sz w:val="24"/>
          <w:szCs w:val="24"/>
        </w:rPr>
      </w:pPr>
      <w:r>
        <w:rPr>
          <w:rFonts w:ascii="Calibri" w:hAnsi="Calibri" w:eastAsia="Calibri" w:cs="Calibri"/>
          <w:sz w:val="24"/>
          <w:szCs w:val="24"/>
        </w:rPr>
        <w:t xml:space="preserve">The Academy maintains a lost and found box. Unclaimed items will be given away or discarded periodically throughout the year. It is strongly recommended that all personal items be marked with the student's name. Uniform clothing should have the family name on the inside label; calculators should have the name etched on them, and we recommend that student-owned consumable books have the student’s name prominently displayed either on the front cover or on one of the four sides of the book. All clothing, lunch boxes, etc. not claimed will be donated at the discretion of school staff. </w:t>
      </w:r>
      <w:r>
        <w:rPr>
          <w:rFonts w:ascii="Calibri" w:hAnsi="Calibri" w:eastAsia="Calibri" w:cs="Calibri"/>
          <w:color w:val="000000"/>
          <w:sz w:val="24"/>
          <w:szCs w:val="24"/>
        </w:rPr>
        <w:t>Anyone who finds books, clothing or other personal items left unattended should bring these items to the front desk. Items will be kept in lost and found</w:t>
      </w:r>
      <w:r>
        <w:rPr>
          <w:rFonts w:ascii="Calibri" w:hAnsi="Calibri" w:eastAsia="Calibri" w:cs="Calibri"/>
          <w:sz w:val="24"/>
          <w:szCs w:val="24"/>
        </w:rPr>
        <w:t xml:space="preserve"> until donated</w:t>
      </w:r>
      <w:r>
        <w:rPr>
          <w:rFonts w:ascii="Calibri" w:hAnsi="Calibri" w:eastAsia="Calibri" w:cs="Calibri"/>
          <w:color w:val="000000"/>
          <w:sz w:val="24"/>
          <w:szCs w:val="24"/>
        </w:rPr>
        <w:t xml:space="preserve">. The hallways are inspected each </w:t>
      </w:r>
      <w:proofErr w:type="gramStart"/>
      <w:r>
        <w:rPr>
          <w:rFonts w:ascii="Calibri" w:hAnsi="Calibri" w:eastAsia="Calibri" w:cs="Calibri"/>
          <w:color w:val="000000"/>
          <w:sz w:val="24"/>
          <w:szCs w:val="24"/>
        </w:rPr>
        <w:t>evening</w:t>
      </w:r>
      <w:proofErr w:type="gramEnd"/>
      <w:r>
        <w:rPr>
          <w:rFonts w:ascii="Calibri" w:hAnsi="Calibri" w:eastAsia="Calibri" w:cs="Calibri"/>
          <w:color w:val="000000"/>
          <w:sz w:val="24"/>
          <w:szCs w:val="24"/>
        </w:rPr>
        <w:t xml:space="preserve"> and all unsecured items are </w:t>
      </w:r>
      <w:proofErr w:type="gramStart"/>
      <w:r>
        <w:rPr>
          <w:rFonts w:ascii="Calibri" w:hAnsi="Calibri" w:eastAsia="Calibri" w:cs="Calibri"/>
          <w:color w:val="000000"/>
          <w:sz w:val="24"/>
          <w:szCs w:val="24"/>
        </w:rPr>
        <w:t>placed in the</w:t>
      </w:r>
      <w:proofErr w:type="gramEnd"/>
      <w:r>
        <w:rPr>
          <w:rFonts w:ascii="Calibri" w:hAnsi="Calibri" w:eastAsia="Calibri" w:cs="Calibri"/>
          <w:color w:val="000000"/>
          <w:sz w:val="24"/>
          <w:szCs w:val="24"/>
        </w:rPr>
        <w:t xml:space="preserve"> lost and found. Lost and found may be cleaned out without the notification of the parents.</w:t>
      </w:r>
    </w:p>
    <w:p w:rsidR="00293787" w:rsidRDefault="00293787" w14:paraId="50931027" w14:textId="77777777">
      <w:pPr>
        <w:spacing w:before="9"/>
        <w:rPr>
          <w:rFonts w:ascii="Calibri" w:hAnsi="Calibri" w:eastAsia="Calibri" w:cs="Calibri"/>
          <w:color w:val="0057FF"/>
          <w:sz w:val="24"/>
          <w:szCs w:val="24"/>
        </w:rPr>
      </w:pPr>
      <w:bookmarkStart w:name="_r2es32lmndnv" w:colFirst="0" w:colLast="0" w:id="202"/>
      <w:bookmarkEnd w:id="202"/>
    </w:p>
    <w:p w:rsidR="00293787" w:rsidRDefault="00293787" w14:paraId="131F82CD" w14:textId="77777777">
      <w:pPr>
        <w:rPr>
          <w:rFonts w:ascii="Calibri" w:hAnsi="Calibri" w:eastAsia="Calibri" w:cs="Calibri"/>
          <w:sz w:val="24"/>
          <w:szCs w:val="24"/>
        </w:rPr>
      </w:pPr>
      <w:bookmarkStart w:name="_ak0an733ks5t" w:colFirst="0" w:colLast="0" w:id="203"/>
      <w:bookmarkStart w:name="_842lzmprzhae" w:colFirst="0" w:colLast="0" w:id="204"/>
      <w:bookmarkEnd w:id="203"/>
      <w:bookmarkEnd w:id="204"/>
    </w:p>
    <w:p w:rsidR="00293787" w:rsidRDefault="00CA59EB" w14:paraId="3AE9AB7E" w14:textId="77777777">
      <w:pPr>
        <w:pStyle w:val="Heading2"/>
        <w:widowControl w:val="0"/>
        <w:spacing w:after="234"/>
        <w:jc w:val="center"/>
        <w:rPr>
          <w:rFonts w:ascii="Calibri" w:hAnsi="Calibri" w:eastAsia="Calibri" w:cs="Calibri"/>
          <w:i w:val="0"/>
        </w:rPr>
      </w:pPr>
      <w:bookmarkStart w:name="_9lf89s8wm800" w:colFirst="0" w:colLast="0" w:id="205"/>
      <w:bookmarkEnd w:id="205"/>
      <w:r>
        <w:rPr>
          <w:rFonts w:ascii="Calibri" w:hAnsi="Calibri" w:eastAsia="Calibri" w:cs="Calibri"/>
          <w:i w:val="0"/>
        </w:rPr>
        <w:t xml:space="preserve">Student Drivers </w:t>
      </w:r>
    </w:p>
    <w:p w:rsidR="00293787" w:rsidRDefault="00CA59EB" w14:paraId="3164E361" w14:textId="77777777">
      <w:pPr>
        <w:widowControl w:val="0"/>
        <w:pBdr>
          <w:top w:val="nil"/>
          <w:left w:val="nil"/>
          <w:bottom w:val="nil"/>
          <w:right w:val="nil"/>
          <w:between w:val="nil"/>
        </w:pBdr>
        <w:spacing w:after="522"/>
        <w:rPr>
          <w:rFonts w:ascii="Calibri" w:hAnsi="Calibri" w:eastAsia="Calibri" w:cs="Calibri"/>
          <w:color w:val="000000"/>
          <w:sz w:val="24"/>
          <w:szCs w:val="24"/>
        </w:rPr>
      </w:pPr>
      <w:r>
        <w:rPr>
          <w:rFonts w:ascii="Calibri" w:hAnsi="Calibri" w:eastAsia="Calibri" w:cs="Calibri"/>
          <w:color w:val="000000"/>
          <w:sz w:val="24"/>
          <w:szCs w:val="24"/>
        </w:rPr>
        <w:t xml:space="preserve">Students shall acquire authorization from the school administration before parking a vehicle on school property. Unauthorized vehicles will be towed at the owner’s expense. Students driving </w:t>
      </w:r>
      <w:r>
        <w:rPr>
          <w:rFonts w:ascii="Calibri" w:hAnsi="Calibri" w:eastAsia="Calibri" w:cs="Calibri"/>
          <w:color w:val="000000"/>
          <w:sz w:val="24"/>
          <w:szCs w:val="24"/>
        </w:rPr>
        <w:t xml:space="preserve">on school property must follow all posted speed limits and comply with traffic laws. Unsafe operation of a vehicle on campus (speeding, improper parking, etc.) may result in disciplinary action and/or removal of parking privileges. </w:t>
      </w:r>
      <w:r>
        <w:rPr>
          <w:rFonts w:ascii="Calibri" w:hAnsi="Calibri" w:eastAsia="Calibri" w:cs="Calibri"/>
          <w:sz w:val="24"/>
          <w:szCs w:val="24"/>
        </w:rPr>
        <w:t>Student drivers are required to register their vehicle for a parking permit. Vehicles not permitted may be booted or towed. There is a $25 boot removal fee; towing expenses vary.</w:t>
      </w:r>
    </w:p>
    <w:p w:rsidR="00293787" w:rsidRDefault="00CA59EB" w14:paraId="0673DB94" w14:textId="77777777">
      <w:pPr>
        <w:widowControl w:val="0"/>
        <w:pBdr>
          <w:top w:val="nil"/>
          <w:left w:val="nil"/>
          <w:bottom w:val="nil"/>
          <w:right w:val="nil"/>
          <w:between w:val="nil"/>
        </w:pBdr>
        <w:spacing w:after="522"/>
        <w:rPr>
          <w:rFonts w:ascii="Calibri" w:hAnsi="Calibri" w:eastAsia="Calibri" w:cs="Calibri"/>
          <w:color w:val="000000"/>
          <w:sz w:val="24"/>
          <w:szCs w:val="24"/>
        </w:rPr>
      </w:pPr>
      <w:r>
        <w:rPr>
          <w:rFonts w:ascii="Calibri" w:hAnsi="Calibri" w:eastAsia="Calibri" w:cs="Calibri"/>
          <w:color w:val="000000"/>
          <w:sz w:val="24"/>
          <w:szCs w:val="24"/>
        </w:rPr>
        <w:t>Any student who drives him/herself to school should par</w:t>
      </w:r>
      <w:r>
        <w:rPr>
          <w:rFonts w:ascii="Calibri" w:hAnsi="Calibri" w:eastAsia="Calibri" w:cs="Calibri"/>
          <w:sz w:val="24"/>
          <w:szCs w:val="24"/>
        </w:rPr>
        <w:t>k in the designated student parking location</w:t>
      </w:r>
      <w:r>
        <w:rPr>
          <w:rFonts w:ascii="Calibri" w:hAnsi="Calibri" w:eastAsia="Calibri" w:cs="Calibri"/>
          <w:color w:val="000000"/>
          <w:sz w:val="24"/>
          <w:szCs w:val="24"/>
        </w:rPr>
        <w:t xml:space="preserve">. Students are instructed to leave their vehicles immediately after parking. Under no circumstances will students be allowed to sit in their vehicles. If a student driver arrives late, he/she must sign in with the Front Office. No student will be permitted to leave campus for lunch under his/her own supervision, regardless of having turned legal age, unless they are personally signed out by a parent or legal guardian. Student drivers who need to leave school for an appointment must be excused by a parent phone call or written permission submitted to the office. Student drivers may not return to their </w:t>
      </w:r>
      <w:proofErr w:type="gramStart"/>
      <w:r>
        <w:rPr>
          <w:rFonts w:ascii="Calibri" w:hAnsi="Calibri" w:eastAsia="Calibri" w:cs="Calibri"/>
          <w:color w:val="000000"/>
          <w:sz w:val="24"/>
          <w:szCs w:val="24"/>
        </w:rPr>
        <w:t>car,</w:t>
      </w:r>
      <w:proofErr w:type="gramEnd"/>
      <w:r>
        <w:rPr>
          <w:rFonts w:ascii="Calibri" w:hAnsi="Calibri" w:eastAsia="Calibri" w:cs="Calibri"/>
          <w:color w:val="000000"/>
          <w:sz w:val="24"/>
          <w:szCs w:val="24"/>
        </w:rPr>
        <w:t xml:space="preserve"> during the school day, for any reason without Front Office or teacher approval. Student drivers are expected to depart the campus in a timely fashion at the end of the school day and to not loiter in the parking lot. </w:t>
      </w:r>
    </w:p>
    <w:p w:rsidR="00293787" w:rsidRDefault="00CA59EB" w14:paraId="25BB805A" w14:textId="77777777">
      <w:pPr>
        <w:widowControl w:val="0"/>
        <w:pBdr>
          <w:top w:val="nil"/>
          <w:left w:val="nil"/>
          <w:bottom w:val="nil"/>
          <w:right w:val="nil"/>
          <w:between w:val="nil"/>
        </w:pBdr>
        <w:spacing w:after="522"/>
        <w:rPr>
          <w:rFonts w:ascii="Calibri" w:hAnsi="Calibri" w:eastAsia="Calibri" w:cs="Calibri"/>
          <w:color w:val="000000"/>
          <w:sz w:val="24"/>
          <w:szCs w:val="24"/>
        </w:rPr>
      </w:pPr>
      <w:r>
        <w:rPr>
          <w:rFonts w:ascii="Calibri" w:hAnsi="Calibri" w:eastAsia="Calibri" w:cs="Calibri"/>
          <w:color w:val="000000"/>
          <w:sz w:val="24"/>
          <w:szCs w:val="24"/>
        </w:rPr>
        <w:t>Parents of student drivers must register the student for a parking permit and must complete the appropriate documentation, available at the Front Desk and on Meet-the-Teacher Day.</w:t>
      </w:r>
    </w:p>
    <w:p w:rsidR="00293787" w:rsidRDefault="00CA59EB" w14:paraId="2537D064" w14:textId="77777777">
      <w:pPr>
        <w:pStyle w:val="Heading2"/>
        <w:spacing w:before="0" w:after="0"/>
        <w:jc w:val="center"/>
        <w:rPr>
          <w:rFonts w:ascii="Calibri" w:hAnsi="Calibri" w:eastAsia="Calibri" w:cs="Calibri"/>
          <w:i w:val="0"/>
        </w:rPr>
      </w:pPr>
      <w:bookmarkStart w:name="_2dlolyb" w:colFirst="0" w:colLast="0" w:id="206"/>
      <w:bookmarkEnd w:id="206"/>
      <w:r>
        <w:rPr>
          <w:rFonts w:ascii="Calibri" w:hAnsi="Calibri" w:eastAsia="Calibri" w:cs="Calibri"/>
          <w:i w:val="0"/>
        </w:rPr>
        <w:t>Student Trips Away from Campus</w:t>
      </w:r>
    </w:p>
    <w:p w:rsidR="00293787" w:rsidRDefault="00293787" w14:paraId="6942620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sz w:val="16"/>
          <w:szCs w:val="16"/>
        </w:rPr>
      </w:pPr>
    </w:p>
    <w:p w:rsidR="00293787" w:rsidRDefault="00CA59EB" w14:paraId="32B8386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Students will have the opportunity to take field trips from time to time. Students involved in clubs and sports will also </w:t>
      </w:r>
      <w:proofErr w:type="gramStart"/>
      <w:r>
        <w:rPr>
          <w:rFonts w:ascii="Calibri" w:hAnsi="Calibri" w:eastAsia="Calibri" w:cs="Calibri"/>
          <w:sz w:val="24"/>
          <w:szCs w:val="24"/>
        </w:rPr>
        <w:t>have the opportunity to</w:t>
      </w:r>
      <w:proofErr w:type="gramEnd"/>
      <w:r>
        <w:rPr>
          <w:rFonts w:ascii="Calibri" w:hAnsi="Calibri" w:eastAsia="Calibri" w:cs="Calibri"/>
          <w:sz w:val="24"/>
          <w:szCs w:val="24"/>
        </w:rPr>
        <w:t xml:space="preserve"> travel; in some cases, trips will extend overnight and may take students out of the state. </w:t>
      </w:r>
    </w:p>
    <w:p w:rsidR="00293787" w:rsidRDefault="00293787" w14:paraId="6058C3A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4856974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Some trip guidelines for families are: 1) all families must sign a liability waiver before the student travels; 2) all students must have the proper insurance and have submitted proof of that insurance to the trip director prior to leaving campus; and 3) the student traveling must follow all the rules established by the school and trip director. </w:t>
      </w:r>
    </w:p>
    <w:p w:rsidR="00293787" w:rsidRDefault="00293787" w14:paraId="3CF6BF8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11DBEF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For its part, the Academy will maintain the </w:t>
      </w:r>
      <w:r>
        <w:rPr>
          <w:rFonts w:ascii="Calibri" w:hAnsi="Calibri" w:eastAsia="Calibri" w:cs="Calibri"/>
          <w:color w:val="000000"/>
          <w:sz w:val="24"/>
          <w:szCs w:val="24"/>
        </w:rPr>
        <w:t>safest travel conditions possible and provide appropriate supervision by the chaperones. On all trips, the Academy maintains a reasonable student-teacher chaperone ratio. For overnight trips, the chaperones will engage in periodic room checks to ensure that the travelers are adhering to the set curfew; students and adult chaperones will never share rooms. Parents who agree to be chaperones on trips must follow the guidelines established by the trip director and have their fingerprint clearance on file with the Front Office. Students may not drive on trips off campus</w:t>
      </w:r>
      <w:r>
        <w:rPr>
          <w:rFonts w:ascii="Calibri" w:hAnsi="Calibri" w:eastAsia="Calibri" w:cs="Calibri"/>
          <w:sz w:val="24"/>
          <w:szCs w:val="24"/>
        </w:rPr>
        <w:t xml:space="preserve">. </w:t>
      </w:r>
    </w:p>
    <w:p w:rsidR="00293787" w:rsidRDefault="00293787" w14:paraId="4D33A9F3" w14:textId="77777777">
      <w:pPr>
        <w:rPr>
          <w:rFonts w:ascii="Calibri" w:hAnsi="Calibri" w:eastAsia="Calibri" w:cs="Calibri"/>
          <w:color w:val="0057FF"/>
          <w:sz w:val="24"/>
          <w:szCs w:val="24"/>
        </w:rPr>
      </w:pPr>
    </w:p>
    <w:p w:rsidR="00293787" w:rsidRDefault="00293787" w14:paraId="520BAD29" w14:textId="77777777">
      <w:pPr>
        <w:rPr>
          <w:rFonts w:ascii="Calibri" w:hAnsi="Calibri" w:eastAsia="Calibri" w:cs="Calibri"/>
          <w:color w:val="0057FF"/>
          <w:sz w:val="24"/>
          <w:szCs w:val="24"/>
        </w:rPr>
      </w:pPr>
    </w:p>
    <w:p w:rsidR="00293787" w:rsidRDefault="00CA59EB" w14:paraId="24FEEE97" w14:textId="77777777">
      <w:pPr>
        <w:pStyle w:val="Heading2"/>
        <w:jc w:val="center"/>
        <w:rPr>
          <w:rFonts w:ascii="Calibri" w:hAnsi="Calibri" w:eastAsia="Calibri" w:cs="Calibri"/>
          <w:i w:val="0"/>
        </w:rPr>
      </w:pPr>
      <w:bookmarkStart w:name="_ndy016m3we1e" w:colFirst="0" w:colLast="0" w:id="207"/>
      <w:bookmarkEnd w:id="207"/>
      <w:r>
        <w:rPr>
          <w:rFonts w:ascii="Calibri" w:hAnsi="Calibri" w:eastAsia="Calibri" w:cs="Calibri"/>
          <w:i w:val="0"/>
        </w:rPr>
        <w:t>School-Sponsored Transportation</w:t>
      </w:r>
    </w:p>
    <w:p w:rsidR="00293787" w:rsidRDefault="00293787" w14:paraId="6313D186" w14:textId="77777777">
      <w:pPr>
        <w:rPr>
          <w:rFonts w:ascii="Calibri" w:hAnsi="Calibri" w:eastAsia="Calibri" w:cs="Calibri"/>
          <w:color w:val="000000"/>
          <w:sz w:val="24"/>
          <w:szCs w:val="24"/>
        </w:rPr>
      </w:pPr>
    </w:p>
    <w:p w:rsidR="00293787" w:rsidRDefault="00CA59EB" w14:paraId="0A59E424" w14:textId="5F37E903">
      <w:pPr>
        <w:rPr>
          <w:rFonts w:ascii="Calibri" w:hAnsi="Calibri" w:eastAsia="Calibri" w:cs="Calibri"/>
          <w:color w:val="000000"/>
          <w:sz w:val="24"/>
          <w:szCs w:val="24"/>
        </w:rPr>
      </w:pPr>
      <w:r>
        <w:rPr>
          <w:rFonts w:ascii="Calibri" w:hAnsi="Calibri" w:eastAsia="Calibri" w:cs="Calibri"/>
          <w:color w:val="000000"/>
          <w:sz w:val="24"/>
          <w:szCs w:val="24"/>
        </w:rPr>
        <w:t xml:space="preserve">Students who participate in school-sponsored trips are required to use transportation provided by the Academy to and from the event.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however, may make an exception if the parent makes a written request that the student be released to the parent or to another adult designated by the parent, so long as the written request is presented before the scheduled trip.</w:t>
      </w:r>
    </w:p>
    <w:p w:rsidR="00293787" w:rsidRDefault="00293787" w14:paraId="3591E01E" w14:textId="77777777">
      <w:pPr>
        <w:rPr>
          <w:rFonts w:ascii="Calibri" w:hAnsi="Calibri" w:eastAsia="Calibri" w:cs="Calibri"/>
          <w:color w:val="000000"/>
          <w:sz w:val="24"/>
          <w:szCs w:val="24"/>
        </w:rPr>
      </w:pPr>
    </w:p>
    <w:p w:rsidR="00293787" w:rsidRDefault="00CA59EB" w14:paraId="384FAABA" w14:textId="77777777">
      <w:pPr>
        <w:rPr>
          <w:rFonts w:ascii="Calibri" w:hAnsi="Calibri" w:eastAsia="Calibri" w:cs="Calibri"/>
          <w:color w:val="000000"/>
          <w:sz w:val="24"/>
          <w:szCs w:val="24"/>
        </w:rPr>
      </w:pPr>
      <w:r>
        <w:rPr>
          <w:rFonts w:ascii="Calibri" w:hAnsi="Calibri" w:eastAsia="Calibri" w:cs="Calibri"/>
          <w:color w:val="000000"/>
          <w:sz w:val="24"/>
          <w:szCs w:val="24"/>
        </w:rPr>
        <w:t>Only designated students are allowed to ride in school vehicles. Students may neither ride the vehicle to a different location nor have friends ride the vehicle to participate in after-school activities.</w:t>
      </w:r>
    </w:p>
    <w:p w:rsidR="00293787" w:rsidRDefault="00293787" w14:paraId="63557484" w14:textId="77777777">
      <w:pPr>
        <w:rPr>
          <w:rFonts w:ascii="Calibri" w:hAnsi="Calibri" w:eastAsia="Calibri" w:cs="Calibri"/>
          <w:color w:val="000000"/>
          <w:sz w:val="24"/>
          <w:szCs w:val="24"/>
        </w:rPr>
      </w:pPr>
    </w:p>
    <w:p w:rsidR="00293787" w:rsidRDefault="00CA59EB" w14:paraId="6063C8B6" w14:textId="77777777">
      <w:pPr>
        <w:rPr>
          <w:rFonts w:ascii="Calibri" w:hAnsi="Calibri" w:eastAsia="Calibri" w:cs="Calibri"/>
          <w:color w:val="000000"/>
          <w:sz w:val="24"/>
          <w:szCs w:val="24"/>
        </w:rPr>
      </w:pPr>
      <w:r>
        <w:rPr>
          <w:rFonts w:ascii="Calibri" w:hAnsi="Calibri" w:eastAsia="Calibri" w:cs="Calibri"/>
          <w:color w:val="000000"/>
          <w:sz w:val="24"/>
          <w:szCs w:val="24"/>
        </w:rPr>
        <w:t>Students are expected to assist school staff in ensuring that school vehicles remain in good condition and that transportation is provided safely. When riding school vehicles, students are held to behavioral standards established in this Handbook and the Student Code of Conduct. Students must:</w:t>
      </w:r>
    </w:p>
    <w:p w:rsidR="00293787" w:rsidRDefault="00293787" w14:paraId="6F17E95F" w14:textId="77777777">
      <w:pPr>
        <w:rPr>
          <w:rFonts w:ascii="Calibri" w:hAnsi="Calibri" w:eastAsia="Calibri" w:cs="Calibri"/>
          <w:color w:val="000000"/>
          <w:sz w:val="24"/>
          <w:szCs w:val="24"/>
        </w:rPr>
      </w:pPr>
    </w:p>
    <w:p w:rsidR="00293787" w:rsidRDefault="00CA59EB" w14:paraId="0360DA00"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proofErr w:type="gramStart"/>
      <w:r>
        <w:rPr>
          <w:rFonts w:ascii="Calibri" w:hAnsi="Calibri" w:eastAsia="Calibri" w:cs="Calibri"/>
          <w:color w:val="000000"/>
          <w:sz w:val="24"/>
          <w:szCs w:val="24"/>
        </w:rPr>
        <w:t>Follow the driver’s instructions at all times</w:t>
      </w:r>
      <w:proofErr w:type="gramEnd"/>
      <w:r>
        <w:rPr>
          <w:rFonts w:ascii="Calibri" w:hAnsi="Calibri" w:eastAsia="Calibri" w:cs="Calibri"/>
          <w:color w:val="000000"/>
          <w:sz w:val="24"/>
          <w:szCs w:val="24"/>
        </w:rPr>
        <w:t>.</w:t>
      </w:r>
    </w:p>
    <w:p w:rsidR="00293787" w:rsidRDefault="00CA59EB" w14:paraId="3597E879"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Enter and leave the vehicle in an orderly manner at the designated stop.</w:t>
      </w:r>
    </w:p>
    <w:p w:rsidR="00293787" w:rsidRDefault="00CA59EB" w14:paraId="1FBE45D2"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Keep feet, books, cases, and other objects out of the aisle.</w:t>
      </w:r>
    </w:p>
    <w:p w:rsidR="00293787" w:rsidRDefault="00CA59EB" w14:paraId="6189574A"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Refrain from defacing the vehicle or its equipment.</w:t>
      </w:r>
    </w:p>
    <w:p w:rsidR="00293787" w:rsidRDefault="00CA59EB" w14:paraId="6CE68F17"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Refrain from putting his or her head, hands, arms, or legs out of the window, holding any object out of the window, or throwing objects within or out of the vehicle.</w:t>
      </w:r>
    </w:p>
    <w:p w:rsidR="00293787" w:rsidRDefault="00CA59EB" w14:paraId="640C640F"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Wait for the driver’s signal upon leaving the vehicle and before crossing in front of the vehicle.</w:t>
      </w:r>
    </w:p>
    <w:p w:rsidR="00293787" w:rsidRDefault="00CA59EB" w14:paraId="4A677348"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Not eat and drink on the vehicle.</w:t>
      </w:r>
    </w:p>
    <w:p w:rsidR="00293787" w:rsidRDefault="00293787" w14:paraId="7DBE7735" w14:textId="77777777">
      <w:pPr>
        <w:rPr>
          <w:rFonts w:ascii="Calibri" w:hAnsi="Calibri" w:eastAsia="Calibri" w:cs="Calibri"/>
          <w:color w:val="000000"/>
          <w:sz w:val="24"/>
          <w:szCs w:val="24"/>
        </w:rPr>
      </w:pPr>
    </w:p>
    <w:p w:rsidR="00293787" w:rsidRDefault="00CA59EB" w14:paraId="0EF0153B"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When students ride in a school van or passenger car, seat belts must be </w:t>
      </w:r>
      <w:proofErr w:type="gramStart"/>
      <w:r>
        <w:rPr>
          <w:rFonts w:ascii="Calibri" w:hAnsi="Calibri" w:eastAsia="Calibri" w:cs="Calibri"/>
          <w:color w:val="000000"/>
          <w:sz w:val="24"/>
          <w:szCs w:val="24"/>
        </w:rPr>
        <w:t>fastened at all times</w:t>
      </w:r>
      <w:proofErr w:type="gramEnd"/>
      <w:r>
        <w:rPr>
          <w:rFonts w:ascii="Calibri" w:hAnsi="Calibri" w:eastAsia="Calibri" w:cs="Calibri"/>
          <w:color w:val="000000"/>
          <w:sz w:val="24"/>
          <w:szCs w:val="24"/>
        </w:rPr>
        <w:t>.</w:t>
      </w:r>
    </w:p>
    <w:p w:rsidR="00293787" w:rsidRDefault="00293787" w14:paraId="2B6B3E58" w14:textId="77777777">
      <w:pPr>
        <w:rPr>
          <w:rFonts w:ascii="Calibri" w:hAnsi="Calibri" w:eastAsia="Calibri" w:cs="Calibri"/>
          <w:color w:val="000000"/>
          <w:sz w:val="24"/>
          <w:szCs w:val="24"/>
        </w:rPr>
      </w:pPr>
    </w:p>
    <w:p w:rsidR="00293787" w:rsidRDefault="00CA59EB" w14:paraId="4C437B80" w14:textId="77777777">
      <w:pPr>
        <w:rPr>
          <w:rFonts w:ascii="Calibri" w:hAnsi="Calibri" w:eastAsia="Calibri" w:cs="Calibri"/>
          <w:color w:val="000000"/>
          <w:sz w:val="24"/>
          <w:szCs w:val="24"/>
        </w:rPr>
      </w:pPr>
      <w:r>
        <w:rPr>
          <w:rFonts w:ascii="Calibri" w:hAnsi="Calibri" w:eastAsia="Calibri" w:cs="Calibri"/>
          <w:color w:val="000000"/>
          <w:sz w:val="24"/>
          <w:szCs w:val="24"/>
        </w:rPr>
        <w:t>Student misconduct while riding in a school vehicle will be punished in accordance with the Student Code of Conduct. Additionally, student transportation privileges may be suspended.</w:t>
      </w:r>
    </w:p>
    <w:p w:rsidR="00293787" w:rsidRDefault="00293787" w14:paraId="53E5CCEB" w14:textId="77777777">
      <w:pPr>
        <w:rPr>
          <w:rFonts w:ascii="Calibri" w:hAnsi="Calibri" w:eastAsia="Calibri" w:cs="Calibri"/>
          <w:color w:val="000000"/>
          <w:sz w:val="24"/>
          <w:szCs w:val="24"/>
        </w:rPr>
      </w:pPr>
    </w:p>
    <w:p w:rsidR="00293787" w:rsidRDefault="00CA59EB" w14:paraId="31F33108" w14:textId="77777777">
      <w:pPr>
        <w:pStyle w:val="Heading2"/>
        <w:jc w:val="center"/>
        <w:rPr>
          <w:rFonts w:ascii="Calibri" w:hAnsi="Calibri" w:eastAsia="Calibri" w:cs="Calibri"/>
          <w:i w:val="0"/>
          <w:color w:val="000000"/>
        </w:rPr>
      </w:pPr>
      <w:bookmarkStart w:name="_sqyw64" w:colFirst="0" w:colLast="0" w:id="208"/>
      <w:bookmarkEnd w:id="208"/>
      <w:r>
        <w:rPr>
          <w:rFonts w:ascii="Calibri" w:hAnsi="Calibri" w:eastAsia="Calibri" w:cs="Calibri"/>
          <w:i w:val="0"/>
          <w:color w:val="000000"/>
        </w:rPr>
        <w:t>Campus Leave and Visitor Policies</w:t>
      </w:r>
    </w:p>
    <w:p w:rsidR="00293787" w:rsidRDefault="00293787" w14:paraId="59ACDBB1" w14:textId="77777777">
      <w:pPr>
        <w:rPr>
          <w:rFonts w:ascii="Calibri" w:hAnsi="Calibri" w:eastAsia="Calibri" w:cs="Calibri"/>
          <w:color w:val="000000"/>
          <w:sz w:val="10"/>
          <w:szCs w:val="10"/>
        </w:rPr>
      </w:pPr>
    </w:p>
    <w:p w:rsidR="00293787" w:rsidRDefault="00CA59EB" w14:paraId="577502B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welcomes visitors for educational purposes. For the safety of those within the school and to avoid disruption of instructional time, the Academy maintains a closed campus. Therefore, anyone wishing to enter the school property between the hours</w:t>
      </w:r>
      <w:r>
        <w:rPr>
          <w:rFonts w:ascii="Calibri" w:hAnsi="Calibri" w:eastAsia="Calibri" w:cs="Calibri"/>
          <w:sz w:val="24"/>
          <w:szCs w:val="24"/>
        </w:rPr>
        <w:t xml:space="preserve"> of 7:30-3:45 </w:t>
      </w:r>
      <w:r>
        <w:rPr>
          <w:rFonts w:ascii="Calibri" w:hAnsi="Calibri" w:eastAsia="Calibri" w:cs="Calibri"/>
          <w:color w:val="000000"/>
          <w:sz w:val="24"/>
          <w:szCs w:val="24"/>
        </w:rPr>
        <w:t>must come directly to the school office and sign in to receive a visitor’s badge.</w:t>
      </w:r>
    </w:p>
    <w:p w:rsidR="00293787" w:rsidRDefault="00293787" w14:paraId="3EF547F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2D7D99A" w14:textId="6FB880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w:t>
      </w:r>
      <w:r w:rsidR="00A01030">
        <w:rPr>
          <w:rFonts w:ascii="Calibri" w:hAnsi="Calibri" w:eastAsia="Calibri" w:cs="Calibri"/>
          <w:sz w:val="24"/>
          <w:szCs w:val="24"/>
        </w:rPr>
        <w:t>Head of School</w:t>
      </w:r>
      <w:r>
        <w:rPr>
          <w:rFonts w:ascii="Calibri" w:hAnsi="Calibri" w:eastAsia="Calibri" w:cs="Calibri"/>
          <w:color w:val="000000"/>
          <w:sz w:val="24"/>
          <w:szCs w:val="24"/>
        </w:rPr>
        <w:t xml:space="preserve"> or designee may take the following actions whenever there is a school visitor:</w:t>
      </w:r>
    </w:p>
    <w:p w:rsidR="00293787" w:rsidRDefault="00293787" w14:paraId="0DC3CC3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B7E9A6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Require the visitor to display his or her driver’s license or another form of identification issued by a governmental entity containing the person’s photograph.</w:t>
      </w:r>
    </w:p>
    <w:p w:rsidR="00293787" w:rsidRDefault="00CA59EB" w14:paraId="32F5FFE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Establish an electronic database for the purpose of storing information concerning visitors. Information stored in the electronic database may be used only for the purpose of school </w:t>
      </w:r>
      <w:proofErr w:type="gramStart"/>
      <w:r>
        <w:rPr>
          <w:rFonts w:ascii="Calibri" w:hAnsi="Calibri" w:eastAsia="Calibri" w:cs="Calibri"/>
          <w:color w:val="000000"/>
          <w:sz w:val="24"/>
          <w:szCs w:val="24"/>
        </w:rPr>
        <w:t>security, and</w:t>
      </w:r>
      <w:proofErr w:type="gramEnd"/>
      <w:r>
        <w:rPr>
          <w:rFonts w:ascii="Calibri" w:hAnsi="Calibri" w:eastAsia="Calibri" w:cs="Calibri"/>
          <w:color w:val="000000"/>
          <w:sz w:val="24"/>
          <w:szCs w:val="24"/>
        </w:rPr>
        <w:t xml:space="preserve"> may not be sold or otherwise disseminated to a third party for any purpose.</w:t>
      </w:r>
    </w:p>
    <w:p w:rsidR="00293787" w:rsidRDefault="00CA59EB" w14:paraId="22678B14"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Verify whether the visitor is a sex offender registered with the computerized central database maintained by the Department of Public Safety or any other database accessible by the Academy.</w:t>
      </w:r>
    </w:p>
    <w:p w:rsidR="00293787" w:rsidRDefault="00293787" w14:paraId="04D7F157" w14:textId="77777777">
      <w:pPr>
        <w:rPr>
          <w:rFonts w:ascii="Calibri" w:hAnsi="Calibri" w:eastAsia="Calibri" w:cs="Calibri"/>
          <w:color w:val="000000"/>
          <w:sz w:val="24"/>
          <w:szCs w:val="24"/>
        </w:rPr>
      </w:pPr>
    </w:p>
    <w:p w:rsidR="00293787" w:rsidRDefault="00CA59EB" w14:paraId="6B524B47" w14:textId="77777777">
      <w:pPr>
        <w:rPr>
          <w:rFonts w:ascii="Calibri" w:hAnsi="Calibri" w:eastAsia="Calibri" w:cs="Calibri"/>
          <w:color w:val="000000"/>
          <w:sz w:val="24"/>
          <w:szCs w:val="24"/>
        </w:rPr>
      </w:pPr>
      <w:r>
        <w:rPr>
          <w:rFonts w:ascii="Calibri" w:hAnsi="Calibri" w:eastAsia="Calibri" w:cs="Calibri"/>
          <w:color w:val="000000"/>
          <w:sz w:val="24"/>
          <w:szCs w:val="24"/>
        </w:rPr>
        <w:t xml:space="preserve">All visitors are expected to demonstrate the highest standards of courtesy and conduct; disruptive behavior will not be permitted. Cell phone use is restricted to the front desk area and parking lot. </w:t>
      </w:r>
      <w:r>
        <w:rPr>
          <w:rFonts w:ascii="Calibri" w:hAnsi="Calibri" w:eastAsia="Calibri" w:cs="Calibri"/>
          <w:sz w:val="24"/>
          <w:szCs w:val="24"/>
        </w:rPr>
        <w:t>W</w:t>
      </w:r>
      <w:r>
        <w:rPr>
          <w:rFonts w:ascii="Calibri" w:hAnsi="Calibri" w:eastAsia="Calibri" w:cs="Calibri"/>
          <w:color w:val="000000"/>
          <w:sz w:val="24"/>
          <w:szCs w:val="24"/>
        </w:rPr>
        <w:t>e ask that all visitors put away their cell phones during their visit. This is essential to the cultivation of a small academy culture in which learning, discussion, and personal interaction take place without interruption.</w:t>
      </w:r>
    </w:p>
    <w:p w:rsidR="00293787" w:rsidRDefault="00293787" w14:paraId="4F1ED73B" w14:textId="77777777">
      <w:pPr>
        <w:rPr>
          <w:rFonts w:ascii="Calibri" w:hAnsi="Calibri" w:eastAsia="Calibri" w:cs="Calibri"/>
          <w:color w:val="000000"/>
          <w:sz w:val="24"/>
          <w:szCs w:val="24"/>
        </w:rPr>
      </w:pPr>
    </w:p>
    <w:p w:rsidR="00293787" w:rsidRDefault="00CA59EB" w14:paraId="6D33D6C3" w14:textId="77777777">
      <w:pPr>
        <w:rPr>
          <w:rFonts w:ascii="Calibri" w:hAnsi="Calibri" w:eastAsia="Calibri" w:cs="Calibri"/>
          <w:color w:val="000000"/>
          <w:sz w:val="24"/>
          <w:szCs w:val="24"/>
        </w:rPr>
      </w:pPr>
      <w:proofErr w:type="gramStart"/>
      <w:r>
        <w:rPr>
          <w:rFonts w:ascii="Calibri" w:hAnsi="Calibri" w:eastAsia="Calibri" w:cs="Calibri"/>
          <w:color w:val="000000"/>
          <w:sz w:val="24"/>
          <w:szCs w:val="24"/>
        </w:rPr>
        <w:t>In order to</w:t>
      </w:r>
      <w:proofErr w:type="gramEnd"/>
      <w:r>
        <w:rPr>
          <w:rFonts w:ascii="Calibri" w:hAnsi="Calibri" w:eastAsia="Calibri" w:cs="Calibri"/>
          <w:color w:val="000000"/>
          <w:sz w:val="24"/>
          <w:szCs w:val="24"/>
        </w:rPr>
        <w:t xml:space="preserve"> ensure faculty and administrators are able to carry out their monitoring duties properly, we ask that any substantive meetings be scheduled ahead of time rather than taking place without </w:t>
      </w:r>
      <w:proofErr w:type="gramStart"/>
      <w:r>
        <w:rPr>
          <w:rFonts w:ascii="Calibri" w:hAnsi="Calibri" w:eastAsia="Calibri" w:cs="Calibri"/>
          <w:color w:val="000000"/>
          <w:sz w:val="24"/>
          <w:szCs w:val="24"/>
        </w:rPr>
        <w:t>appointment</w:t>
      </w:r>
      <w:proofErr w:type="gramEnd"/>
      <w:r>
        <w:rPr>
          <w:rFonts w:ascii="Calibri" w:hAnsi="Calibri" w:eastAsia="Calibri" w:cs="Calibri"/>
          <w:color w:val="000000"/>
          <w:sz w:val="24"/>
          <w:szCs w:val="24"/>
        </w:rPr>
        <w:t xml:space="preserve"> directly before or after school. It is therefore strongly recommended that appointments be made during teacher free periods. However, with advance notice, it may be possible to schedule an appointment immediately before or after school.</w:t>
      </w:r>
    </w:p>
    <w:p w:rsidR="00293787" w:rsidRDefault="00293787" w14:paraId="78C2D8FE" w14:textId="77777777">
      <w:pPr>
        <w:rPr>
          <w:rFonts w:ascii="Calibri" w:hAnsi="Calibri" w:eastAsia="Calibri" w:cs="Calibri"/>
          <w:color w:val="000000"/>
          <w:sz w:val="24"/>
          <w:szCs w:val="24"/>
        </w:rPr>
      </w:pPr>
    </w:p>
    <w:p w:rsidR="00293787" w:rsidRDefault="00293787" w14:paraId="660B86AD" w14:textId="77777777">
      <w:pPr>
        <w:rPr>
          <w:rFonts w:ascii="Calibri" w:hAnsi="Calibri" w:eastAsia="Calibri" w:cs="Calibri"/>
          <w:color w:val="000000"/>
          <w:sz w:val="24"/>
          <w:szCs w:val="24"/>
        </w:rPr>
      </w:pPr>
    </w:p>
    <w:p w:rsidR="00293787" w:rsidRDefault="00CA59EB" w14:paraId="633A852B" w14:textId="77777777">
      <w:pPr>
        <w:rPr>
          <w:rFonts w:ascii="Calibri" w:hAnsi="Calibri" w:eastAsia="Calibri" w:cs="Calibri"/>
          <w:color w:val="000000"/>
          <w:sz w:val="24"/>
          <w:szCs w:val="24"/>
        </w:rPr>
      </w:pPr>
      <w:r>
        <w:rPr>
          <w:rFonts w:ascii="Calibri" w:hAnsi="Calibri" w:eastAsia="Calibri" w:cs="Calibri"/>
          <w:color w:val="000000"/>
          <w:sz w:val="24"/>
          <w:szCs w:val="24"/>
        </w:rPr>
        <w:t>Additional Guidelines:</w:t>
      </w:r>
    </w:p>
    <w:p w:rsidR="00293787" w:rsidRDefault="00293787" w14:paraId="5713B928" w14:textId="77777777">
      <w:pPr>
        <w:rPr>
          <w:rFonts w:ascii="Calibri" w:hAnsi="Calibri" w:eastAsia="Calibri" w:cs="Calibri"/>
          <w:color w:val="000000"/>
          <w:sz w:val="24"/>
          <w:szCs w:val="24"/>
        </w:rPr>
      </w:pPr>
    </w:p>
    <w:p w:rsidR="00293787" w:rsidRDefault="00CA59EB" w14:paraId="2AB31B02"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b/>
          <w:color w:val="000000"/>
          <w:sz w:val="24"/>
          <w:szCs w:val="24"/>
        </w:rPr>
        <w:t>Student Sign-out:</w:t>
      </w:r>
      <w:r>
        <w:rPr>
          <w:rFonts w:ascii="Calibri" w:hAnsi="Calibri" w:eastAsia="Calibri" w:cs="Calibri"/>
          <w:color w:val="000000"/>
          <w:sz w:val="24"/>
          <w:szCs w:val="24"/>
        </w:rPr>
        <w:t xml:space="preserve"> Parents wishing to sign </w:t>
      </w:r>
      <w:proofErr w:type="gramStart"/>
      <w:r>
        <w:rPr>
          <w:rFonts w:ascii="Calibri" w:hAnsi="Calibri" w:eastAsia="Calibri" w:cs="Calibri"/>
          <w:color w:val="000000"/>
          <w:sz w:val="24"/>
          <w:szCs w:val="24"/>
        </w:rPr>
        <w:t>out</w:t>
      </w:r>
      <w:proofErr w:type="gramEnd"/>
      <w:r>
        <w:rPr>
          <w:rFonts w:ascii="Calibri" w:hAnsi="Calibri" w:eastAsia="Calibri" w:cs="Calibri"/>
          <w:color w:val="000000"/>
          <w:sz w:val="24"/>
          <w:szCs w:val="24"/>
        </w:rPr>
        <w:t xml:space="preserve"> their children before the end of the school day (e.g. for a doctor’s appointment) must park in the designated parking lot and walk directly to the main office. They must present a </w:t>
      </w:r>
      <w:r>
        <w:rPr>
          <w:rFonts w:ascii="Calibri" w:hAnsi="Calibri" w:eastAsia="Calibri" w:cs="Calibri"/>
          <w:sz w:val="24"/>
          <w:szCs w:val="24"/>
        </w:rPr>
        <w:t xml:space="preserve">valid ID card to be scanned by the Raptor system. </w:t>
      </w:r>
    </w:p>
    <w:p w:rsidR="00293787" w:rsidRDefault="00CA59EB" w14:paraId="341FEFA6"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b/>
          <w:color w:val="000000"/>
          <w:sz w:val="24"/>
          <w:szCs w:val="24"/>
        </w:rPr>
        <w:t>Closed Campus:</w:t>
      </w:r>
      <w:r>
        <w:rPr>
          <w:rFonts w:ascii="Calibri" w:hAnsi="Calibri" w:eastAsia="Calibri" w:cs="Calibri"/>
          <w:color w:val="000000"/>
          <w:sz w:val="24"/>
          <w:szCs w:val="24"/>
        </w:rPr>
        <w:t xml:space="preserve"> Students are not permitted to leave campus during school hours or during after- school activities, unless accompanied by an authorized adult. Parental requests to excuse students to leave campus on their own for lunch will not be honored.</w:t>
      </w:r>
    </w:p>
    <w:p w:rsidR="00293787" w:rsidRDefault="00CA59EB" w14:paraId="48397790"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b/>
          <w:color w:val="000000"/>
          <w:sz w:val="24"/>
          <w:szCs w:val="24"/>
        </w:rPr>
        <w:t>Non-custodial Parent Pick-up:</w:t>
      </w:r>
      <w:r>
        <w:rPr>
          <w:rFonts w:ascii="Calibri" w:hAnsi="Calibri" w:eastAsia="Calibri" w:cs="Calibri"/>
          <w:color w:val="000000"/>
          <w:sz w:val="24"/>
          <w:szCs w:val="24"/>
        </w:rPr>
        <w:t xml:space="preserve"> Non-custodial parents who wish to pick up a student during or after school must have a signed statement from the custodial parent for each occasion, or there must be a statement of permission on file with the office. If you plan on having other adults pick up your child, you must provide a written list of such authorized adults to the main office.</w:t>
      </w:r>
    </w:p>
    <w:p w:rsidR="00293787" w:rsidRDefault="00CA59EB" w14:paraId="5FACBB5C" w14:textId="77777777">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b/>
          <w:color w:val="000000"/>
          <w:sz w:val="24"/>
          <w:szCs w:val="24"/>
        </w:rPr>
        <w:t>Alumni Visitors:</w:t>
      </w:r>
      <w:r>
        <w:rPr>
          <w:rFonts w:ascii="Calibri" w:hAnsi="Calibri" w:eastAsia="Calibri" w:cs="Calibri"/>
          <w:color w:val="000000"/>
          <w:sz w:val="24"/>
          <w:szCs w:val="24"/>
        </w:rPr>
        <w:t xml:space="preserve"> Alumni are invited to visit the Academy during the school day for several predetermined events throughout the school year. All alumni guests for such events must sign in at the Front Office upon arrival and wear a visitor badge during the visit. If alumni are interested in visiting the school during the day outside of these specified events, they must contact </w:t>
      </w:r>
      <w:proofErr w:type="gramStart"/>
      <w:r>
        <w:rPr>
          <w:rFonts w:ascii="Calibri" w:hAnsi="Calibri" w:eastAsia="Calibri" w:cs="Calibri"/>
          <w:color w:val="000000"/>
          <w:sz w:val="24"/>
          <w:szCs w:val="24"/>
        </w:rPr>
        <w:t>school</w:t>
      </w:r>
      <w:proofErr w:type="gramEnd"/>
      <w:r>
        <w:rPr>
          <w:rFonts w:ascii="Calibri" w:hAnsi="Calibri" w:eastAsia="Calibri" w:cs="Calibri"/>
          <w:color w:val="000000"/>
          <w:sz w:val="24"/>
          <w:szCs w:val="24"/>
        </w:rPr>
        <w:t xml:space="preserve"> leadership well in advance </w:t>
      </w:r>
      <w:proofErr w:type="gramStart"/>
      <w:r>
        <w:rPr>
          <w:rFonts w:ascii="Calibri" w:hAnsi="Calibri" w:eastAsia="Calibri" w:cs="Calibri"/>
          <w:color w:val="000000"/>
          <w:sz w:val="24"/>
          <w:szCs w:val="24"/>
        </w:rPr>
        <w:t>in order to</w:t>
      </w:r>
      <w:proofErr w:type="gramEnd"/>
      <w:r>
        <w:rPr>
          <w:rFonts w:ascii="Calibri" w:hAnsi="Calibri" w:eastAsia="Calibri" w:cs="Calibri"/>
          <w:color w:val="000000"/>
          <w:sz w:val="24"/>
          <w:szCs w:val="24"/>
        </w:rPr>
        <w:t xml:space="preserve"> receive approval. All alumni visiting a campus must check in at the Front Office upon arrival and wear a badge during the visit. Alumni must dress tastefully and appropriately and are expected to observe the school policies regarding the use of cell phones and electronic devices.</w:t>
      </w:r>
    </w:p>
    <w:p w:rsidR="00293787" w:rsidRDefault="00CA59EB" w14:paraId="009C8F6B" w14:textId="49C7C2AB">
      <w:pPr>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b/>
          <w:color w:val="000000"/>
          <w:sz w:val="24"/>
          <w:szCs w:val="24"/>
        </w:rPr>
        <w:t xml:space="preserve">Former Students on Campus: </w:t>
      </w:r>
      <w:r>
        <w:rPr>
          <w:rFonts w:ascii="Calibri" w:hAnsi="Calibri" w:eastAsia="Calibri" w:cs="Calibri"/>
          <w:color w:val="000000"/>
          <w:sz w:val="24"/>
          <w:szCs w:val="24"/>
        </w:rPr>
        <w:t xml:space="preserve">Former students who visit the school should check in at the Front Office. They are not allowed to </w:t>
      </w:r>
      <w:proofErr w:type="gramStart"/>
      <w:r>
        <w:rPr>
          <w:rFonts w:ascii="Calibri" w:hAnsi="Calibri" w:eastAsia="Calibri" w:cs="Calibri"/>
          <w:color w:val="000000"/>
          <w:sz w:val="24"/>
          <w:szCs w:val="24"/>
        </w:rPr>
        <w:t>visit on</w:t>
      </w:r>
      <w:proofErr w:type="gramEnd"/>
      <w:r>
        <w:rPr>
          <w:rFonts w:ascii="Calibri" w:hAnsi="Calibri" w:eastAsia="Calibri" w:cs="Calibri"/>
          <w:color w:val="000000"/>
          <w:sz w:val="24"/>
          <w:szCs w:val="24"/>
        </w:rPr>
        <w:t xml:space="preserve"> campus during school hours (unless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has given written permission). Former students visiting a campus must obtain a badge and be in the presence of a teacher or administrator during the visit. Former students must dress tastefully and appropriately and are expected to observe the school policies regarding the use of cell phones and electronic devices.</w:t>
      </w:r>
    </w:p>
    <w:p w:rsidR="00293787" w:rsidRDefault="00293787" w14:paraId="1136AAEE" w14:textId="77777777">
      <w:pPr>
        <w:rPr>
          <w:rFonts w:ascii="Calibri" w:hAnsi="Calibri" w:eastAsia="Calibri" w:cs="Calibri"/>
          <w:sz w:val="24"/>
          <w:szCs w:val="24"/>
        </w:rPr>
      </w:pPr>
      <w:bookmarkStart w:name="_3cqmetx" w:colFirst="0" w:colLast="0" w:id="209"/>
      <w:bookmarkEnd w:id="209"/>
    </w:p>
    <w:p w:rsidR="00293787" w:rsidRDefault="00CA59EB" w14:paraId="794822A2" w14:textId="77777777">
      <w:pPr>
        <w:pStyle w:val="Heading2"/>
        <w:jc w:val="center"/>
        <w:rPr>
          <w:rFonts w:ascii="Calibri" w:hAnsi="Calibri" w:eastAsia="Calibri" w:cs="Calibri"/>
          <w:i w:val="0"/>
        </w:rPr>
      </w:pPr>
      <w:bookmarkStart w:name="_f1dxp9owr09u" w:colFirst="0" w:colLast="0" w:id="210"/>
      <w:bookmarkEnd w:id="210"/>
      <w:r>
        <w:rPr>
          <w:rFonts w:ascii="Calibri" w:hAnsi="Calibri" w:eastAsia="Calibri" w:cs="Calibri"/>
          <w:i w:val="0"/>
        </w:rPr>
        <w:t>Student Fees</w:t>
      </w:r>
    </w:p>
    <w:p w:rsidR="00293787" w:rsidRDefault="00293787" w14:paraId="5F6592B4" w14:textId="77777777">
      <w:pPr>
        <w:jc w:val="center"/>
        <w:rPr>
          <w:rFonts w:ascii="Calibri" w:hAnsi="Calibri" w:eastAsia="Calibri" w:cs="Calibri"/>
          <w:sz w:val="24"/>
          <w:szCs w:val="24"/>
        </w:rPr>
      </w:pPr>
    </w:p>
    <w:p w:rsidR="00293787" w:rsidRDefault="00CA59EB" w14:paraId="56B9F08F" w14:textId="77777777">
      <w:pPr>
        <w:rPr>
          <w:rFonts w:ascii="Calibri" w:hAnsi="Calibri" w:eastAsia="Calibri" w:cs="Calibri"/>
          <w:sz w:val="24"/>
          <w:szCs w:val="24"/>
        </w:rPr>
      </w:pPr>
      <w:r>
        <w:rPr>
          <w:rFonts w:ascii="Calibri" w:hAnsi="Calibri" w:eastAsia="Calibri" w:cs="Calibri"/>
          <w:sz w:val="24"/>
          <w:szCs w:val="24"/>
        </w:rPr>
        <w:t>Materials that are part of the basic educational program are provided with state and local funds at no charge to students. Students are expected to provide their own consumable items, such as pencils, paper, pens, erasers, and notebooks. Students may be required to pay certain fees or deposits, including:</w:t>
      </w:r>
    </w:p>
    <w:p w:rsidR="00293787" w:rsidRDefault="00293787" w14:paraId="364E90BE" w14:textId="77777777">
      <w:pPr>
        <w:rPr>
          <w:rFonts w:ascii="Calibri" w:hAnsi="Calibri" w:eastAsia="Calibri" w:cs="Calibri"/>
          <w:sz w:val="24"/>
          <w:szCs w:val="24"/>
        </w:rPr>
      </w:pPr>
    </w:p>
    <w:p w:rsidR="00293787" w:rsidP="005520C9" w:rsidRDefault="00CA59EB" w14:paraId="7F1386FC"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fee for materials for a class project that the student will keep, if the fee does not exceed the cost of materials.</w:t>
      </w:r>
    </w:p>
    <w:p w:rsidR="00293787" w:rsidP="005520C9" w:rsidRDefault="00CA59EB" w14:paraId="2B2E7A11"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Membership dues in voluntary student clubs or organizations and admission fees for extracurricular activities.</w:t>
      </w:r>
    </w:p>
    <w:p w:rsidR="00293787" w:rsidP="005520C9" w:rsidRDefault="00CA59EB" w14:paraId="310DB638"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security deposit for the return of materials, supplies, or equipment.</w:t>
      </w:r>
    </w:p>
    <w:p w:rsidR="00293787" w:rsidP="005520C9" w:rsidRDefault="00CA59EB" w14:paraId="7614463A"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fee for personal physical education and athletic equipment and apparel, although a student may provide his or her own equipment or apparel if it meets reasonable requirements and standards relating to health and safety.</w:t>
      </w:r>
    </w:p>
    <w:p w:rsidR="00293787" w:rsidP="005520C9" w:rsidRDefault="00CA59EB" w14:paraId="02D70EA5"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fee for voluntarily purchased items, such as student publications, class rings, pictures, yearbooks, and graduation announcements.</w:t>
      </w:r>
    </w:p>
    <w:p w:rsidR="00293787" w:rsidP="005520C9" w:rsidRDefault="00CA59EB" w14:paraId="0F596EE4"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fee for voluntary student health and accident benefit plan.</w:t>
      </w:r>
    </w:p>
    <w:p w:rsidR="00293787" w:rsidP="005520C9" w:rsidRDefault="00CA59EB" w14:paraId="74FFD4FA"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 xml:space="preserve">A reasonable fee, not to exceed the actual annual maintenance cost, for the use of musical instruments and uniforms owned or rented by the </w:t>
      </w:r>
      <w:proofErr w:type="gramStart"/>
      <w:r>
        <w:rPr>
          <w:rFonts w:ascii="Calibri" w:hAnsi="Calibri" w:eastAsia="Calibri" w:cs="Calibri"/>
          <w:sz w:val="24"/>
          <w:szCs w:val="24"/>
        </w:rPr>
        <w:t>School</w:t>
      </w:r>
      <w:proofErr w:type="gramEnd"/>
      <w:r>
        <w:rPr>
          <w:rFonts w:ascii="Calibri" w:hAnsi="Calibri" w:eastAsia="Calibri" w:cs="Calibri"/>
          <w:sz w:val="24"/>
          <w:szCs w:val="24"/>
        </w:rPr>
        <w:t>.</w:t>
      </w:r>
    </w:p>
    <w:p w:rsidR="00293787" w:rsidP="005520C9" w:rsidRDefault="00CA59EB" w14:paraId="159A7BDA"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fee for items of personal apparel used in extracurricular activities that become the property of the student.</w:t>
      </w:r>
    </w:p>
    <w:p w:rsidR="00293787" w:rsidP="005520C9" w:rsidRDefault="00CA59EB" w14:paraId="628E0594"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parking fee or a fee for an identification card.</w:t>
      </w:r>
    </w:p>
    <w:p w:rsidR="00293787" w:rsidP="005520C9" w:rsidRDefault="00CA59EB" w14:paraId="7D78DF1F"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fee for a driver-training course, not to exceed the actual cost per student in the program for the current school year.</w:t>
      </w:r>
    </w:p>
    <w:p w:rsidR="00293787" w:rsidP="005520C9" w:rsidRDefault="00CA59EB" w14:paraId="211498BB"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 xml:space="preserve">A fee for an optional course offered for credit that requires the use of facilities not available on campus or the employment of an educator who is not part of the </w:t>
      </w:r>
      <w:proofErr w:type="gramStart"/>
      <w:r>
        <w:rPr>
          <w:rFonts w:ascii="Calibri" w:hAnsi="Calibri" w:eastAsia="Calibri" w:cs="Calibri"/>
          <w:sz w:val="24"/>
          <w:szCs w:val="24"/>
        </w:rPr>
        <w:t>School’s</w:t>
      </w:r>
      <w:proofErr w:type="gramEnd"/>
      <w:r>
        <w:rPr>
          <w:rFonts w:ascii="Calibri" w:hAnsi="Calibri" w:eastAsia="Calibri" w:cs="Calibri"/>
          <w:sz w:val="24"/>
          <w:szCs w:val="24"/>
        </w:rPr>
        <w:t xml:space="preserve"> regular staff.</w:t>
      </w:r>
    </w:p>
    <w:p w:rsidR="00293787" w:rsidP="005520C9" w:rsidRDefault="00CA59EB" w14:paraId="2E340A23"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fee for summer school courses that are offered tuition-free during the regular school year.</w:t>
      </w:r>
    </w:p>
    <w:p w:rsidR="00293787" w:rsidP="005520C9" w:rsidRDefault="00CA59EB" w14:paraId="1D75B024"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reasonable fee for transportation of a student who lives within two miles of the campus.</w:t>
      </w:r>
    </w:p>
    <w:p w:rsidR="00293787" w:rsidP="005520C9" w:rsidRDefault="00CA59EB" w14:paraId="46F31D3C"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 xml:space="preserve">A reasonable fee, not to exceed $50, for costs associated with an educational program offered outside of regular school hours through which a student who was absent from class receives instruction voluntarily for the purpose of making up the missed instruction </w:t>
      </w:r>
      <w:r>
        <w:rPr>
          <w:rFonts w:ascii="Calibri" w:hAnsi="Calibri" w:eastAsia="Calibri" w:cs="Calibri"/>
          <w:sz w:val="24"/>
          <w:szCs w:val="24"/>
        </w:rPr>
        <w:t>and meeting the level of attendance required for class credit, so long as the fee would not create a financial hardship or discourage the student from attending the program.</w:t>
      </w:r>
    </w:p>
    <w:p w:rsidR="00293787" w:rsidP="005520C9" w:rsidRDefault="00CA59EB" w14:paraId="77B55D90"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 xml:space="preserve">A fee for lost, damaged, or overdue books or loaned </w:t>
      </w:r>
      <w:proofErr w:type="gramStart"/>
      <w:r>
        <w:rPr>
          <w:rFonts w:ascii="Calibri" w:hAnsi="Calibri" w:eastAsia="Calibri" w:cs="Calibri"/>
          <w:sz w:val="24"/>
          <w:szCs w:val="24"/>
        </w:rPr>
        <w:t>technology</w:t>
      </w:r>
      <w:proofErr w:type="gramEnd"/>
    </w:p>
    <w:p w:rsidR="00293787" w:rsidP="005520C9" w:rsidRDefault="00CA59EB" w14:paraId="03D34431" w14:textId="77777777">
      <w:pPr>
        <w:numPr>
          <w:ilvl w:val="0"/>
          <w:numId w:val="32"/>
        </w:numPr>
        <w:ind w:left="720" w:hanging="360"/>
        <w:rPr>
          <w:rFonts w:ascii="Calibri" w:hAnsi="Calibri" w:eastAsia="Calibri" w:cs="Calibri"/>
          <w:sz w:val="24"/>
          <w:szCs w:val="24"/>
        </w:rPr>
      </w:pPr>
      <w:r>
        <w:rPr>
          <w:rFonts w:ascii="Calibri" w:hAnsi="Calibri" w:eastAsia="Calibri" w:cs="Calibri"/>
          <w:sz w:val="24"/>
          <w:szCs w:val="24"/>
        </w:rPr>
        <w:t>A fee specifically permitted by any other statute.</w:t>
      </w:r>
    </w:p>
    <w:p w:rsidR="00293787" w:rsidRDefault="00293787" w14:paraId="5AEBCE69" w14:textId="77777777">
      <w:pPr>
        <w:rPr>
          <w:rFonts w:ascii="Calibri" w:hAnsi="Calibri" w:eastAsia="Calibri" w:cs="Calibri"/>
          <w:sz w:val="24"/>
          <w:szCs w:val="24"/>
        </w:rPr>
      </w:pPr>
    </w:p>
    <w:p w:rsidR="00293787" w:rsidRDefault="00CA59EB" w14:paraId="235A7E58" w14:textId="77777777">
      <w:pPr>
        <w:rPr>
          <w:rFonts w:ascii="Calibri" w:hAnsi="Calibri" w:eastAsia="Calibri" w:cs="Calibri"/>
          <w:sz w:val="24"/>
          <w:szCs w:val="24"/>
        </w:rPr>
      </w:pPr>
      <w:r>
        <w:rPr>
          <w:rFonts w:ascii="Calibri" w:hAnsi="Calibri" w:eastAsia="Calibri" w:cs="Calibri"/>
          <w:sz w:val="24"/>
          <w:szCs w:val="24"/>
        </w:rPr>
        <w:t xml:space="preserve">The Academy may waive any fee or deposit if the student and </w:t>
      </w:r>
      <w:proofErr w:type="gramStart"/>
      <w:r>
        <w:rPr>
          <w:rFonts w:ascii="Calibri" w:hAnsi="Calibri" w:eastAsia="Calibri" w:cs="Calibri"/>
          <w:sz w:val="24"/>
          <w:szCs w:val="24"/>
        </w:rPr>
        <w:t>parent</w:t>
      </w:r>
      <w:proofErr w:type="gramEnd"/>
      <w:r>
        <w:rPr>
          <w:rFonts w:ascii="Calibri" w:hAnsi="Calibri" w:eastAsia="Calibri" w:cs="Calibri"/>
          <w:sz w:val="24"/>
          <w:szCs w:val="24"/>
        </w:rPr>
        <w:t xml:space="preserve"> are unable to pay. A request for such a waiver may be made using the school’s Student Cost Waiver Application, which is distributed at the school office. Notification of eligibility for waived or reduced costs is determined using the same standards as those of Free and Reduced Lunch.</w:t>
      </w:r>
    </w:p>
    <w:p w:rsidR="00293787" w:rsidRDefault="00293787" w14:paraId="61ADB488" w14:textId="77777777">
      <w:pPr>
        <w:rPr>
          <w:rFonts w:ascii="Calibri" w:hAnsi="Calibri" w:eastAsia="Calibri" w:cs="Calibri"/>
          <w:sz w:val="24"/>
          <w:szCs w:val="24"/>
        </w:rPr>
      </w:pPr>
    </w:p>
    <w:p w:rsidR="00293787" w:rsidRDefault="00293787" w14:paraId="5FF3B8F2" w14:textId="77777777">
      <w:pPr>
        <w:rPr>
          <w:rFonts w:ascii="Calibri" w:hAnsi="Calibri" w:eastAsia="Calibri" w:cs="Calibri"/>
          <w:sz w:val="16"/>
          <w:szCs w:val="16"/>
        </w:rPr>
      </w:pPr>
    </w:p>
    <w:p w:rsidR="00293787" w:rsidRDefault="00293787" w14:paraId="240AF93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293787" w14:paraId="5406F8D6" w14:textId="77777777">
      <w:pPr>
        <w:rPr>
          <w:rFonts w:ascii="Calibri" w:hAnsi="Calibri" w:eastAsia="Calibri" w:cs="Calibri"/>
          <w:sz w:val="24"/>
          <w:szCs w:val="24"/>
        </w:rPr>
      </w:pPr>
    </w:p>
    <w:p w:rsidR="00293787" w:rsidRDefault="00CA59EB" w14:paraId="2A850562" w14:textId="77777777">
      <w:pPr>
        <w:pStyle w:val="Heading1"/>
        <w:pBdr>
          <w:bottom w:val="single" w:color="000000" w:sz="4" w:space="1"/>
        </w:pBdr>
        <w:rPr>
          <w:rFonts w:ascii="Calibri" w:hAnsi="Calibri" w:eastAsia="Calibri" w:cs="Calibri"/>
          <w:sz w:val="32"/>
          <w:szCs w:val="32"/>
        </w:rPr>
      </w:pPr>
      <w:bookmarkStart w:name="_4bvk7pj" w:colFirst="0" w:colLast="0" w:id="211"/>
      <w:bookmarkEnd w:id="211"/>
      <w:r>
        <w:rPr>
          <w:rFonts w:ascii="Calibri" w:hAnsi="Calibri" w:eastAsia="Calibri" w:cs="Calibri"/>
          <w:sz w:val="32"/>
          <w:szCs w:val="32"/>
        </w:rPr>
        <w:t>Student Code of Conduct and Discipline</w:t>
      </w:r>
    </w:p>
    <w:p w:rsidR="00293787" w:rsidRDefault="00293787" w14:paraId="4C2C39B2" w14:textId="77777777">
      <w:pPr>
        <w:rPr>
          <w:rFonts w:ascii="Calibri" w:hAnsi="Calibri" w:eastAsia="Calibri" w:cs="Calibri"/>
        </w:rPr>
      </w:pPr>
    </w:p>
    <w:p w:rsidR="00293787" w:rsidRDefault="00CA59EB" w14:paraId="57AE4B3D" w14:textId="77777777">
      <w:pPr>
        <w:pBdr>
          <w:top w:val="nil"/>
          <w:left w:val="nil"/>
          <w:bottom w:val="nil"/>
          <w:right w:val="nil"/>
          <w:between w:val="nil"/>
        </w:pBdr>
        <w:rPr>
          <w:rFonts w:ascii="Calibri" w:hAnsi="Calibri" w:eastAsia="Calibri" w:cs="Calibri"/>
          <w:color w:val="000000"/>
          <w:sz w:val="24"/>
          <w:szCs w:val="24"/>
        </w:rPr>
      </w:pPr>
      <w:proofErr w:type="gramStart"/>
      <w:r>
        <w:rPr>
          <w:rFonts w:ascii="Calibri" w:hAnsi="Calibri" w:eastAsia="Calibri" w:cs="Calibri"/>
          <w:color w:val="000000"/>
          <w:sz w:val="24"/>
          <w:szCs w:val="24"/>
        </w:rPr>
        <w:t>All of</w:t>
      </w:r>
      <w:proofErr w:type="gramEnd"/>
      <w:r>
        <w:rPr>
          <w:rFonts w:ascii="Calibri" w:hAnsi="Calibri" w:eastAsia="Calibri" w:cs="Calibri"/>
          <w:color w:val="000000"/>
          <w:sz w:val="24"/>
          <w:szCs w:val="24"/>
        </w:rPr>
        <w:t xml:space="preserve"> the information below is directed toward the common good of the Academy and its maintenance as a place of learning and moral development.</w:t>
      </w:r>
      <w:r>
        <w:rPr>
          <w:rFonts w:ascii="Calibri" w:hAnsi="Calibri" w:eastAsia="Calibri" w:cs="Calibri"/>
          <w:sz w:val="24"/>
          <w:szCs w:val="24"/>
        </w:rPr>
        <w:t xml:space="preserve"> Discipline and order in the school and in the </w:t>
      </w:r>
      <w:proofErr w:type="gramStart"/>
      <w:r>
        <w:rPr>
          <w:rFonts w:ascii="Calibri" w:hAnsi="Calibri" w:eastAsia="Calibri" w:cs="Calibri"/>
          <w:sz w:val="24"/>
          <w:szCs w:val="24"/>
        </w:rPr>
        <w:t>students’</w:t>
      </w:r>
      <w:proofErr w:type="gramEnd"/>
      <w:r>
        <w:rPr>
          <w:rFonts w:ascii="Calibri" w:hAnsi="Calibri" w:eastAsia="Calibri" w:cs="Calibri"/>
          <w:sz w:val="24"/>
          <w:szCs w:val="24"/>
        </w:rPr>
        <w:t xml:space="preserve"> habits secure the occasion for joy, and lay the groundwork for a happy life. </w:t>
      </w:r>
      <w:r>
        <w:rPr>
          <w:rFonts w:ascii="Calibri" w:hAnsi="Calibri" w:eastAsia="Calibri" w:cs="Calibri"/>
          <w:color w:val="000000"/>
          <w:sz w:val="24"/>
          <w:szCs w:val="24"/>
        </w:rPr>
        <w:t>The Academy’s teachers will make every effort to enforce the rules below consistently,</w:t>
      </w:r>
      <w:r>
        <w:rPr>
          <w:rFonts w:ascii="Calibri" w:hAnsi="Calibri" w:eastAsia="Calibri" w:cs="Calibri"/>
          <w:sz w:val="24"/>
          <w:szCs w:val="24"/>
        </w:rPr>
        <w:t xml:space="preserve"> </w:t>
      </w:r>
      <w:r>
        <w:rPr>
          <w:rFonts w:ascii="Calibri" w:hAnsi="Calibri" w:eastAsia="Calibri" w:cs="Calibri"/>
          <w:color w:val="000000"/>
          <w:sz w:val="24"/>
          <w:szCs w:val="24"/>
        </w:rPr>
        <w:t xml:space="preserve">informatively, and with </w:t>
      </w:r>
      <w:proofErr w:type="gramStart"/>
      <w:r>
        <w:rPr>
          <w:rFonts w:ascii="Calibri" w:hAnsi="Calibri" w:eastAsia="Calibri" w:cs="Calibri"/>
          <w:color w:val="000000"/>
          <w:sz w:val="24"/>
          <w:szCs w:val="24"/>
        </w:rPr>
        <w:t xml:space="preserve">a </w:t>
      </w:r>
      <w:r>
        <w:rPr>
          <w:rFonts w:ascii="Calibri" w:hAnsi="Calibri" w:eastAsia="Calibri" w:cs="Calibri"/>
          <w:sz w:val="24"/>
          <w:szCs w:val="24"/>
        </w:rPr>
        <w:t>relentless</w:t>
      </w:r>
      <w:proofErr w:type="gramEnd"/>
      <w:r>
        <w:rPr>
          <w:rFonts w:ascii="Calibri" w:hAnsi="Calibri" w:eastAsia="Calibri" w:cs="Calibri"/>
          <w:sz w:val="24"/>
          <w:szCs w:val="24"/>
        </w:rPr>
        <w:t xml:space="preserve"> goodwill </w:t>
      </w:r>
      <w:r>
        <w:rPr>
          <w:rFonts w:ascii="Calibri" w:hAnsi="Calibri" w:eastAsia="Calibri" w:cs="Calibri"/>
          <w:color w:val="000000"/>
          <w:sz w:val="24"/>
          <w:szCs w:val="24"/>
        </w:rPr>
        <w:t xml:space="preserve">for </w:t>
      </w:r>
      <w:r>
        <w:rPr>
          <w:rFonts w:ascii="Calibri" w:hAnsi="Calibri" w:eastAsia="Calibri" w:cs="Calibri"/>
          <w:sz w:val="24"/>
          <w:szCs w:val="24"/>
        </w:rPr>
        <w:t xml:space="preserve">our students and their </w:t>
      </w:r>
      <w:r>
        <w:rPr>
          <w:rFonts w:ascii="Calibri" w:hAnsi="Calibri" w:eastAsia="Calibri" w:cs="Calibri"/>
          <w:color w:val="000000"/>
          <w:sz w:val="24"/>
          <w:szCs w:val="24"/>
        </w:rPr>
        <w:t xml:space="preserve">well-being. </w:t>
      </w:r>
    </w:p>
    <w:p w:rsidR="00293787" w:rsidRDefault="00293787" w14:paraId="54893A60" w14:textId="77777777">
      <w:pPr>
        <w:rPr>
          <w:rFonts w:ascii="Calibri" w:hAnsi="Calibri" w:eastAsia="Calibri" w:cs="Calibri"/>
          <w:sz w:val="24"/>
          <w:szCs w:val="24"/>
        </w:rPr>
      </w:pPr>
    </w:p>
    <w:p w:rsidR="00293787" w:rsidRDefault="00CA59EB" w14:paraId="2F915F33" w14:textId="77777777">
      <w:pPr>
        <w:rPr>
          <w:rFonts w:ascii="Calibri" w:hAnsi="Calibri" w:eastAsia="Calibri" w:cs="Calibri"/>
          <w:sz w:val="24"/>
          <w:szCs w:val="24"/>
        </w:rPr>
      </w:pPr>
      <w:r>
        <w:rPr>
          <w:rFonts w:ascii="Calibri" w:hAnsi="Calibri" w:eastAsia="Calibri" w:cs="Calibri"/>
          <w:sz w:val="24"/>
          <w:szCs w:val="24"/>
        </w:rPr>
        <w:t xml:space="preserve">Students at the Academy strive to make the most of their educational opportunities. No less than their parents and the faculty, our students appreciate the overall environment that they help maintain for the good of the entire school community. It does not take long for our students to recognize the benefits of mutual encouragement, respect, courtesy, and helpfulness. As many students and parents will gratefully attest, the Academy is a very good place to be. </w:t>
      </w:r>
    </w:p>
    <w:p w:rsidR="00293787" w:rsidRDefault="00293787" w14:paraId="76FDF7B3" w14:textId="77777777">
      <w:pPr>
        <w:rPr>
          <w:rFonts w:ascii="Calibri" w:hAnsi="Calibri" w:eastAsia="Calibri" w:cs="Calibri"/>
          <w:sz w:val="24"/>
          <w:szCs w:val="24"/>
        </w:rPr>
      </w:pPr>
    </w:p>
    <w:p w:rsidR="00293787" w:rsidRDefault="00CA59EB" w14:paraId="08147582" w14:textId="77777777">
      <w:pPr>
        <w:rPr>
          <w:rFonts w:ascii="Calibri" w:hAnsi="Calibri" w:eastAsia="Calibri" w:cs="Calibri"/>
          <w:sz w:val="24"/>
          <w:szCs w:val="24"/>
        </w:rPr>
      </w:pPr>
      <w:r>
        <w:rPr>
          <w:rFonts w:ascii="Calibri" w:hAnsi="Calibri" w:eastAsia="Calibri" w:cs="Calibri"/>
          <w:sz w:val="24"/>
          <w:szCs w:val="24"/>
        </w:rPr>
        <w:t>Our students will make mistakes in speech or behavior as they learn how to appropriately carry themselves in pursuit of wisdom. Sometimes mistakes can be disruptive to the learning environment. Therefore, for the sake of orderly and happy community life, it is necessary to discuss expectations so that students and families can have a clear understanding of what conduct contributes to a wholesome academic environment. This in turn builds each student’s self-esteem and success.</w:t>
      </w:r>
    </w:p>
    <w:p w:rsidR="00293787" w:rsidRDefault="00293787" w14:paraId="13ECA9DC" w14:textId="77777777">
      <w:pPr>
        <w:rPr>
          <w:rFonts w:ascii="Calibri" w:hAnsi="Calibri" w:eastAsia="Calibri" w:cs="Calibri"/>
          <w:sz w:val="24"/>
          <w:szCs w:val="24"/>
        </w:rPr>
      </w:pPr>
    </w:p>
    <w:p w:rsidR="00293787" w:rsidRDefault="00CA59EB" w14:paraId="793D282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Students are young adults in the making who will learn civil, polite, and respectful conduct by the example of their teachers and school staff. Students will be treated with </w:t>
      </w:r>
      <w:proofErr w:type="gramStart"/>
      <w:r>
        <w:rPr>
          <w:rFonts w:ascii="Calibri" w:hAnsi="Calibri" w:eastAsia="Calibri" w:cs="Calibri"/>
          <w:sz w:val="24"/>
          <w:szCs w:val="24"/>
        </w:rPr>
        <w:t>respect</w:t>
      </w:r>
      <w:proofErr w:type="gramEnd"/>
      <w:r>
        <w:rPr>
          <w:rFonts w:ascii="Calibri" w:hAnsi="Calibri" w:eastAsia="Calibri" w:cs="Calibri"/>
          <w:sz w:val="24"/>
          <w:szCs w:val="24"/>
        </w:rPr>
        <w:t xml:space="preserve"> goodwill by the Academy staff in accord with their dignity. They will be expected to treat not all adults and every other student with the same respect. Some obvious signs of such respect are a student's yielding the floor to others appropriately</w:t>
      </w:r>
      <w:r>
        <w:rPr>
          <w:rFonts w:ascii="Calibri" w:hAnsi="Calibri" w:eastAsia="Calibri" w:cs="Calibri"/>
          <w:color w:val="FF0000"/>
          <w:sz w:val="24"/>
          <w:szCs w:val="24"/>
        </w:rPr>
        <w:t>,</w:t>
      </w:r>
      <w:r>
        <w:rPr>
          <w:rFonts w:ascii="Calibri" w:hAnsi="Calibri" w:eastAsia="Calibri" w:cs="Calibri"/>
          <w:sz w:val="24"/>
          <w:szCs w:val="24"/>
        </w:rPr>
        <w:t xml:space="preserve"> treating borrowed and school property with </w:t>
      </w:r>
      <w:proofErr w:type="gramStart"/>
      <w:r>
        <w:rPr>
          <w:rFonts w:ascii="Calibri" w:hAnsi="Calibri" w:eastAsia="Calibri" w:cs="Calibri"/>
          <w:sz w:val="24"/>
          <w:szCs w:val="24"/>
        </w:rPr>
        <w:t>care,  refraining</w:t>
      </w:r>
      <w:proofErr w:type="gramEnd"/>
      <w:r>
        <w:rPr>
          <w:rFonts w:ascii="Calibri" w:hAnsi="Calibri" w:eastAsia="Calibri" w:cs="Calibri"/>
          <w:sz w:val="24"/>
          <w:szCs w:val="24"/>
        </w:rPr>
        <w:t xml:space="preserve"> from sarcastic or critical comments towards others, or asking for and giving forgiveness freely when someone has been wronged.</w:t>
      </w:r>
    </w:p>
    <w:p w:rsidR="00293787" w:rsidRDefault="00293787" w14:paraId="3A3A21B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32CDA6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In conjunction with parents, the Academy has the goal of developing not only habits of good scholarship and critical inquiry, but the virtues of joy, forgiveness, self-control, prudence, </w:t>
      </w:r>
      <w:r>
        <w:rPr>
          <w:rFonts w:ascii="Calibri" w:hAnsi="Calibri" w:eastAsia="Calibri" w:cs="Calibri"/>
          <w:sz w:val="24"/>
          <w:szCs w:val="24"/>
        </w:rPr>
        <w:t>temperance, courage, justice, generosity, and magnanimity. Good behavior is expected of all students, as is demanded by every student’s dignity, and the dignity of our worthy work. Virtuous action is its own reward.</w:t>
      </w:r>
    </w:p>
    <w:p w:rsidR="00293787" w:rsidRDefault="00293787" w14:paraId="4AC26DB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FF8D5D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The Academy’s guiding policy is to be fair, firm, and consistent in the application of discipline for inappropriate behavior. However, the following guidelines for discipline are not intended to be exhaustive. The school reserves the right to exercise reasonable judgment as an individual circumstance might dictate.</w:t>
      </w:r>
    </w:p>
    <w:p w:rsidR="00293787" w:rsidRDefault="00293787" w14:paraId="283034F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C6D4A8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sz w:val="24"/>
          <w:szCs w:val="24"/>
        </w:rPr>
        <w:t xml:space="preserve">The Academy </w:t>
      </w:r>
      <w:r>
        <w:rPr>
          <w:rFonts w:ascii="Calibri" w:hAnsi="Calibri" w:eastAsia="Calibri" w:cs="Calibri"/>
          <w:color w:val="000000"/>
          <w:sz w:val="24"/>
          <w:szCs w:val="24"/>
        </w:rPr>
        <w:t xml:space="preserve">must provide an equal learning opportunity for all students by addressing the individual needs of every student as much as </w:t>
      </w:r>
      <w:r>
        <w:rPr>
          <w:rFonts w:ascii="Calibri" w:hAnsi="Calibri" w:eastAsia="Calibri" w:cs="Calibri"/>
          <w:sz w:val="24"/>
          <w:szCs w:val="24"/>
        </w:rPr>
        <w:t>possible</w:t>
      </w:r>
      <w:r>
        <w:rPr>
          <w:rFonts w:ascii="Calibri" w:hAnsi="Calibri" w:eastAsia="Calibri" w:cs="Calibri"/>
          <w:color w:val="000000"/>
          <w:sz w:val="24"/>
          <w:szCs w:val="24"/>
        </w:rPr>
        <w:t>. In addition to the regular curriculum, good citizenship must also be taught and modeled by school staff. To foster an orderly and distraction-free environment, the Academy has established this Student Code of Conduct (“the Code”) in accordance with state law. The Code outlines prohibited behaviors and consequences for such behavior.</w:t>
      </w:r>
    </w:p>
    <w:p w:rsidR="00293787" w:rsidRDefault="00293787" w14:paraId="67D1634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6DB72A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Code has been adopted by the Board of </w:t>
      </w:r>
      <w:proofErr w:type="gramStart"/>
      <w:r>
        <w:rPr>
          <w:rFonts w:ascii="Calibri" w:hAnsi="Calibri" w:eastAsia="Calibri" w:cs="Calibri"/>
          <w:color w:val="000000"/>
          <w:sz w:val="24"/>
          <w:szCs w:val="24"/>
        </w:rPr>
        <w:t>Directors, and</w:t>
      </w:r>
      <w:proofErr w:type="gramEnd"/>
      <w:r>
        <w:rPr>
          <w:rFonts w:ascii="Calibri" w:hAnsi="Calibri" w:eastAsia="Calibri" w:cs="Calibri"/>
          <w:color w:val="000000"/>
          <w:sz w:val="24"/>
          <w:szCs w:val="24"/>
        </w:rPr>
        <w:t xml:space="preserve"> provides information to parents and students regarding expectations for behavior, consequences of misconduct, and procedures for administering discipline.</w:t>
      </w:r>
    </w:p>
    <w:p w:rsidR="00293787" w:rsidRDefault="00CA59EB" w14:paraId="0BC9C61D" w14:textId="51FF8F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In accordance with state law, the Code will be posted at each school campus or will be available for review at the office of the </w:t>
      </w:r>
      <w:r w:rsidR="00D80776">
        <w:rPr>
          <w:rFonts w:ascii="Calibri" w:hAnsi="Calibri" w:eastAsia="Calibri" w:cs="Calibri"/>
          <w:sz w:val="24"/>
          <w:szCs w:val="24"/>
        </w:rPr>
        <w:t>Head of School</w:t>
      </w:r>
      <w:r>
        <w:rPr>
          <w:rFonts w:ascii="Calibri" w:hAnsi="Calibri" w:eastAsia="Calibri" w:cs="Calibri"/>
          <w:color w:val="000000"/>
          <w:sz w:val="24"/>
          <w:szCs w:val="24"/>
        </w:rPr>
        <w:t>. Parents will be notified of any violation that may result in their student being suspended or expelled from the school.</w:t>
      </w:r>
    </w:p>
    <w:p w:rsidR="00293787" w:rsidRDefault="00293787" w14:paraId="56C1F36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9A4222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Students must be familiar with the standards set forth in the Student Code of Conduct, as well as campus and classroom rules.</w:t>
      </w:r>
    </w:p>
    <w:p w:rsidR="00293787" w:rsidRDefault="00293787" w14:paraId="58BEA9D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586E3D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Code does not define all types and aspects of student behavior, as the Academy may impose campus or classroom rules in addition to those found in the Code. These rules may be posted in classrooms or given to the student and may or may not constitute violations of the Student Code of Conduct. When students participate in student activities, they will also be expected to follow the guidelines and constitutions that further specify the organization’s expectations, student behavior and consequences.</w:t>
      </w:r>
    </w:p>
    <w:p w:rsidR="00293787" w:rsidRDefault="00293787" w14:paraId="42DE97A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293787" w14:paraId="706D9E0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853D4F2"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i4p1u8e1woed" w:colFirst="0" w:colLast="0" w:id="212"/>
      <w:bookmarkEnd w:id="212"/>
      <w:r>
        <w:rPr>
          <w:rFonts w:ascii="Calibri" w:hAnsi="Calibri" w:eastAsia="Calibri" w:cs="Calibri"/>
          <w:i w:val="0"/>
        </w:rPr>
        <w:t>Jurisdiction</w:t>
      </w:r>
    </w:p>
    <w:p w:rsidR="00293787" w:rsidRDefault="00293787" w14:paraId="031D2B7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p>
    <w:p w:rsidR="00293787" w:rsidRDefault="00CA59EB" w14:paraId="111A69F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has disciplinary authority over a student:</w:t>
      </w:r>
    </w:p>
    <w:p w:rsidR="00293787" w:rsidRDefault="00293787" w14:paraId="3D60503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2F17DB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 xml:space="preserve">During the regular school day and while the student is going to and from </w:t>
      </w:r>
      <w:proofErr w:type="gramStart"/>
      <w:r>
        <w:rPr>
          <w:rFonts w:ascii="Calibri" w:hAnsi="Calibri" w:eastAsia="Calibri" w:cs="Calibri"/>
          <w:color w:val="000000"/>
          <w:sz w:val="24"/>
          <w:szCs w:val="24"/>
        </w:rPr>
        <w:t>school;</w:t>
      </w:r>
      <w:proofErr w:type="gramEnd"/>
    </w:p>
    <w:p w:rsidR="00293787" w:rsidRDefault="00CA59EB" w14:paraId="75715A8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 xml:space="preserve">While the student is in attendance at any school-related activity, regardless of time or </w:t>
      </w:r>
      <w:proofErr w:type="gramStart"/>
      <w:r>
        <w:rPr>
          <w:rFonts w:ascii="Calibri" w:hAnsi="Calibri" w:eastAsia="Calibri" w:cs="Calibri"/>
          <w:color w:val="000000"/>
          <w:sz w:val="24"/>
          <w:szCs w:val="24"/>
        </w:rPr>
        <w:t>location;</w:t>
      </w:r>
      <w:proofErr w:type="gramEnd"/>
    </w:p>
    <w:p w:rsidR="00293787" w:rsidRDefault="00CA59EB" w14:paraId="18AAE6F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 xml:space="preserve">For any misconduct, regardless of time or location, that impacts the learning environment or another student’s learning or well-being at </w:t>
      </w:r>
      <w:proofErr w:type="gramStart"/>
      <w:r>
        <w:rPr>
          <w:rFonts w:ascii="Calibri" w:hAnsi="Calibri" w:eastAsia="Calibri" w:cs="Calibri"/>
          <w:color w:val="000000"/>
          <w:sz w:val="24"/>
          <w:szCs w:val="24"/>
        </w:rPr>
        <w:t>school;</w:t>
      </w:r>
      <w:proofErr w:type="gramEnd"/>
    </w:p>
    <w:p w:rsidR="00293787" w:rsidRDefault="00CA59EB" w14:paraId="6F6AE67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4.</w:t>
      </w:r>
      <w:r>
        <w:rPr>
          <w:rFonts w:ascii="Calibri" w:hAnsi="Calibri" w:eastAsia="Calibri" w:cs="Calibri"/>
          <w:color w:val="000000"/>
          <w:sz w:val="24"/>
          <w:szCs w:val="24"/>
        </w:rPr>
        <w:tab/>
      </w:r>
      <w:r>
        <w:rPr>
          <w:rFonts w:ascii="Calibri" w:hAnsi="Calibri" w:eastAsia="Calibri" w:cs="Calibri"/>
          <w:color w:val="000000"/>
          <w:sz w:val="24"/>
          <w:szCs w:val="24"/>
        </w:rPr>
        <w:t xml:space="preserve">For any mandatory or discretionary expulsion violation committed while on or off school property or while attending a school-sponsored or school-related activity of another district in </w:t>
      </w:r>
      <w:proofErr w:type="gramStart"/>
      <w:r>
        <w:rPr>
          <w:rFonts w:ascii="Calibri" w:hAnsi="Calibri" w:eastAsia="Calibri" w:cs="Calibri"/>
          <w:color w:val="000000"/>
          <w:sz w:val="24"/>
          <w:szCs w:val="24"/>
        </w:rPr>
        <w:t>Texas;</w:t>
      </w:r>
      <w:proofErr w:type="gramEnd"/>
    </w:p>
    <w:p w:rsidR="00293787" w:rsidRDefault="00CA59EB" w14:paraId="7319776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5.</w:t>
      </w:r>
      <w:r>
        <w:rPr>
          <w:rFonts w:ascii="Calibri" w:hAnsi="Calibri" w:eastAsia="Calibri" w:cs="Calibri"/>
          <w:color w:val="000000"/>
          <w:sz w:val="24"/>
          <w:szCs w:val="24"/>
        </w:rPr>
        <w:tab/>
      </w:r>
      <w:r>
        <w:rPr>
          <w:rFonts w:ascii="Calibri" w:hAnsi="Calibri" w:eastAsia="Calibri" w:cs="Calibri"/>
          <w:color w:val="000000"/>
          <w:sz w:val="24"/>
          <w:szCs w:val="24"/>
        </w:rPr>
        <w:t xml:space="preserve">When retaliation against a school employee or volunteer occurs or is threatened, regardless of time or </w:t>
      </w:r>
      <w:proofErr w:type="gramStart"/>
      <w:r>
        <w:rPr>
          <w:rFonts w:ascii="Calibri" w:hAnsi="Calibri" w:eastAsia="Calibri" w:cs="Calibri"/>
          <w:color w:val="000000"/>
          <w:sz w:val="24"/>
          <w:szCs w:val="24"/>
        </w:rPr>
        <w:t>location;</w:t>
      </w:r>
      <w:proofErr w:type="gramEnd"/>
    </w:p>
    <w:p w:rsidR="00293787" w:rsidRDefault="00CA59EB" w14:paraId="33062ED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6.</w:t>
      </w:r>
      <w:r>
        <w:rPr>
          <w:rFonts w:ascii="Calibri" w:hAnsi="Calibri" w:eastAsia="Calibri" w:cs="Calibri"/>
          <w:color w:val="000000"/>
          <w:sz w:val="24"/>
          <w:szCs w:val="24"/>
        </w:rPr>
        <w:tab/>
      </w:r>
      <w:r>
        <w:rPr>
          <w:rFonts w:ascii="Calibri" w:hAnsi="Calibri" w:eastAsia="Calibri" w:cs="Calibri"/>
          <w:color w:val="000000"/>
          <w:sz w:val="24"/>
          <w:szCs w:val="24"/>
        </w:rPr>
        <w:t>When the student commits a felony, as provided by Texas Education Code 37.006 or 37.0081; and</w:t>
      </w:r>
    </w:p>
    <w:p w:rsidR="00293787" w:rsidRDefault="00CA59EB" w14:paraId="0F3FBD2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7.</w:t>
      </w:r>
      <w:r>
        <w:rPr>
          <w:rFonts w:ascii="Calibri" w:hAnsi="Calibri" w:eastAsia="Calibri" w:cs="Calibri"/>
          <w:color w:val="000000"/>
          <w:sz w:val="24"/>
          <w:szCs w:val="24"/>
        </w:rPr>
        <w:tab/>
      </w:r>
      <w:r>
        <w:rPr>
          <w:rFonts w:ascii="Calibri" w:hAnsi="Calibri" w:eastAsia="Calibri" w:cs="Calibri"/>
          <w:color w:val="000000"/>
          <w:sz w:val="24"/>
          <w:szCs w:val="24"/>
        </w:rPr>
        <w:t>When criminal mischief or acts are committed on or off school property or at a school-related event.</w:t>
      </w:r>
    </w:p>
    <w:p w:rsidR="00293787" w:rsidRDefault="00293787" w14:paraId="1B48733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578A3A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Note: In addition to disciplinary consequences, misdemeanor and felony offenses committed on campus will be reported to an appropriate law enforcement agency.</w:t>
      </w:r>
    </w:p>
    <w:p w:rsidR="00293787" w:rsidRDefault="00293787" w14:paraId="402A162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CA59EB" w14:paraId="299FC422"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p6em9bvkpcul" w:colFirst="0" w:colLast="0" w:id="213"/>
      <w:bookmarkEnd w:id="213"/>
      <w:r>
        <w:rPr>
          <w:rFonts w:ascii="Calibri" w:hAnsi="Calibri" w:eastAsia="Calibri" w:cs="Calibri"/>
          <w:i w:val="0"/>
        </w:rPr>
        <w:t>Approach to Student Discipline</w:t>
      </w:r>
    </w:p>
    <w:p w:rsidR="00293787" w:rsidRDefault="00293787" w14:paraId="7134258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89018A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In general, discipline is intended to correct misconduct, to promote each student’s development in character and </w:t>
      </w:r>
      <w:proofErr w:type="gramStart"/>
      <w:r>
        <w:rPr>
          <w:rFonts w:ascii="Calibri" w:hAnsi="Calibri" w:eastAsia="Calibri" w:cs="Calibri"/>
          <w:color w:val="000000"/>
          <w:sz w:val="24"/>
          <w:szCs w:val="24"/>
        </w:rPr>
        <w:t>the virtues</w:t>
      </w:r>
      <w:proofErr w:type="gramEnd"/>
      <w:r>
        <w:rPr>
          <w:rFonts w:ascii="Calibri" w:hAnsi="Calibri" w:eastAsia="Calibri" w:cs="Calibri"/>
          <w:color w:val="000000"/>
          <w:sz w:val="24"/>
          <w:szCs w:val="24"/>
        </w:rPr>
        <w:t xml:space="preserve">, and to foster the common good of the school community. </w:t>
      </w:r>
    </w:p>
    <w:p w:rsidR="00293787" w:rsidRDefault="00293787" w14:paraId="4B0DFD6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2BF50A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Disciplinary action will draw on the professional judgment of teachers and administrators and on a range of disciplinary techniques. Disciplinary action correlates to the seriousness of the offense, the student’s age and grade level, the frequency of misbehavior, the student’s attitude, and the effect of the misconduct on the school environment.</w:t>
      </w:r>
    </w:p>
    <w:p w:rsidR="00293787" w:rsidRDefault="00CA59EB" w14:paraId="3086EB2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following approaches may be used-alone or in combination-for misbehavior violating the Code or campus or classroom rules:</w:t>
      </w:r>
    </w:p>
    <w:p w:rsidR="00293787" w:rsidRDefault="00293787" w14:paraId="42F7AC4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299F93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Assignment of school service or community service duties such as scrubbing desks or picking up litter</w:t>
      </w:r>
    </w:p>
    <w:p w:rsidR="00293787" w:rsidRDefault="00CA59EB" w14:paraId="57FA746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Behavioral agreements</w:t>
      </w:r>
    </w:p>
    <w:p w:rsidR="00293787" w:rsidRDefault="00CA59EB" w14:paraId="3E50101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Cooling off time or “time out”</w:t>
      </w:r>
    </w:p>
    <w:p w:rsidR="00293787" w:rsidRDefault="00CA59EB" w14:paraId="20874F6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Counseling by teachers, counselors, or administrative personnel</w:t>
      </w:r>
    </w:p>
    <w:p w:rsidR="00293787" w:rsidRDefault="00CA59EB" w14:paraId="01FDE99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In school suspension or detention, as specified in the suspension section of the Code</w:t>
      </w:r>
    </w:p>
    <w:p w:rsidR="00293787" w:rsidRDefault="00CA59EB" w14:paraId="04F781D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Expulsion, as specified in the expulsion section of the Code</w:t>
      </w:r>
    </w:p>
    <w:p w:rsidR="00293787" w:rsidRDefault="00CA59EB" w14:paraId="263D57E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Grade reductions as permitted as policy</w:t>
      </w:r>
    </w:p>
    <w:p w:rsidR="00293787" w:rsidRDefault="00CA59EB" w14:paraId="1A62CD6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Out of School Suspension, as specified in the suspension section of the Code</w:t>
      </w:r>
    </w:p>
    <w:p w:rsidR="00293787" w:rsidRDefault="00CA59EB" w14:paraId="5B6E700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Parent-Teacher conferences</w:t>
      </w:r>
    </w:p>
    <w:p w:rsidR="00293787" w:rsidRDefault="00CA59EB" w14:paraId="36CC6D9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Referral to an outside agency and/or legal authority for criminal prosecution in addition to disciplinary measures imposed by the </w:t>
      </w:r>
      <w:proofErr w:type="gramStart"/>
      <w:r>
        <w:rPr>
          <w:rFonts w:ascii="Calibri" w:hAnsi="Calibri" w:eastAsia="Calibri" w:cs="Calibri"/>
          <w:color w:val="000000"/>
          <w:sz w:val="24"/>
          <w:szCs w:val="24"/>
        </w:rPr>
        <w:t>School</w:t>
      </w:r>
      <w:proofErr w:type="gramEnd"/>
    </w:p>
    <w:p w:rsidR="00293787" w:rsidRDefault="00CA59EB" w14:paraId="5B94D5B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School assessed and school administered probation</w:t>
      </w:r>
    </w:p>
    <w:p w:rsidR="00293787" w:rsidRDefault="00CA59EB" w14:paraId="77D8304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Seating changes within the classrooms</w:t>
      </w:r>
    </w:p>
    <w:p w:rsidR="00293787" w:rsidRDefault="00CA59EB" w14:paraId="3BC15A0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Sending the student to the office or other assigned area</w:t>
      </w:r>
    </w:p>
    <w:p w:rsidR="00293787" w:rsidRDefault="00CA59EB" w14:paraId="03A8968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Techniques or penalties identified in individual student organization’s extracurricular standards of behavior</w:t>
      </w:r>
    </w:p>
    <w:p w:rsidR="00293787" w:rsidRDefault="00CA59EB" w14:paraId="75A4029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Temporary confiscation of items that disrupt the educational process</w:t>
      </w:r>
    </w:p>
    <w:p w:rsidR="00293787" w:rsidRDefault="00CA59EB" w14:paraId="300498F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Verbal correction</w:t>
      </w:r>
    </w:p>
    <w:p w:rsidR="00293787" w:rsidRDefault="00CA59EB" w14:paraId="3B6C756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Withdrawal of privileges, such as participation in extracurricular activities and eligibility for seeking and holding honorary offices, and/or membership in school sponsored clubs or organizations</w:t>
      </w:r>
    </w:p>
    <w:p w:rsidR="00293787" w:rsidRDefault="00CA59EB" w14:paraId="4ADFA83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Other strategies and consequences as specified by the Code</w:t>
      </w:r>
    </w:p>
    <w:p w:rsidR="00293787" w:rsidRDefault="00CA59EB" w14:paraId="0144EC4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4C28E5F0" w14:textId="26F69A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Students may be removed from class for a short duration following a perceived disciplinary infraction while an administrator collects an account of the situation. During this time, a student may be asked to sit quietly in an administrator’s office and provide a description of the incident. In response to the student’s behavior, a teacher or administrator may assign a lunch-, recess-, or after-school-detention. In the case of more serious misbehavior the parent will be </w:t>
      </w:r>
      <w:r w:rsidR="00A07BD3">
        <w:rPr>
          <w:rFonts w:ascii="Calibri" w:hAnsi="Calibri" w:eastAsia="Calibri" w:cs="Calibri"/>
          <w:color w:val="000000"/>
          <w:sz w:val="24"/>
          <w:szCs w:val="24"/>
        </w:rPr>
        <w:t>contacted,</w:t>
      </w:r>
      <w:r>
        <w:rPr>
          <w:rFonts w:ascii="Calibri" w:hAnsi="Calibri" w:eastAsia="Calibri" w:cs="Calibri"/>
          <w:color w:val="000000"/>
          <w:sz w:val="24"/>
          <w:szCs w:val="24"/>
        </w:rPr>
        <w:t xml:space="preserve"> and other disciplinary measures taken, up to and including suspension and expulsion.</w:t>
      </w:r>
    </w:p>
    <w:p w:rsidR="00293787" w:rsidRDefault="00293787" w14:paraId="45EAAF7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75B331D" w14:textId="3C2436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Threats of violence and physical, verbal</w:t>
      </w:r>
      <w:r w:rsidR="00A07BD3">
        <w:rPr>
          <w:rFonts w:ascii="Calibri" w:hAnsi="Calibri" w:eastAsia="Calibri" w:cs="Calibri"/>
          <w:color w:val="000000" w:themeColor="text1"/>
          <w:sz w:val="24"/>
          <w:szCs w:val="24"/>
        </w:rPr>
        <w:t>,</w:t>
      </w:r>
      <w:r>
        <w:rPr>
          <w:rFonts w:ascii="Calibri" w:hAnsi="Calibri" w:eastAsia="Calibri" w:cs="Calibri"/>
          <w:color w:val="000000"/>
          <w:sz w:val="24"/>
          <w:szCs w:val="24"/>
        </w:rPr>
        <w:t xml:space="preserve"> or sexual harassment are illegal and will result in parent contact and, depending on the nature of the offense, may result in other disciplinary measures, including notification of law enforcement authorities, suspension, and expulsion.</w:t>
      </w:r>
    </w:p>
    <w:p w:rsidR="00293787" w:rsidRDefault="00293787" w14:paraId="60C4BE2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6C0614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Note Concerning Corporal Punishment</w:t>
      </w:r>
    </w:p>
    <w:p w:rsidR="00293787" w:rsidRDefault="00CA59EB" w14:paraId="4D60724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will not administer corporal punishment upon a student for misconduct.</w:t>
      </w:r>
    </w:p>
    <w:p w:rsidR="00293787" w:rsidRDefault="00CA59EB" w14:paraId="080BE78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4BBDFD8F"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8inqp82f4d16" w:colFirst="0" w:colLast="0" w:id="214"/>
      <w:bookmarkEnd w:id="214"/>
      <w:r>
        <w:rPr>
          <w:rFonts w:ascii="Calibri" w:hAnsi="Calibri" w:eastAsia="Calibri" w:cs="Calibri"/>
          <w:i w:val="0"/>
        </w:rPr>
        <w:t>Conferences, Hearings and Appeals</w:t>
      </w:r>
    </w:p>
    <w:p w:rsidR="00293787" w:rsidRDefault="00293787" w14:paraId="52B536C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D037C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All students are entitled to conferences, hearings, and/or appeals of disciplinary matters as provided by state and federal law and school policy.</w:t>
      </w:r>
    </w:p>
    <w:p w:rsidR="00293787" w:rsidRDefault="00293787" w14:paraId="59D414B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82C0FC4"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pudnnagg5syy" w:colFirst="0" w:colLast="0" w:id="215"/>
      <w:bookmarkEnd w:id="215"/>
      <w:r>
        <w:rPr>
          <w:rFonts w:ascii="Calibri" w:hAnsi="Calibri" w:eastAsia="Calibri" w:cs="Calibri"/>
          <w:i w:val="0"/>
        </w:rPr>
        <w:t>Gun-Free Schools Act</w:t>
      </w:r>
    </w:p>
    <w:p w:rsidR="00293787" w:rsidRDefault="00293787" w14:paraId="0D65B72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22F6088" w14:textId="4FADC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In accordance with the Gun-Free Schools Act, the Academy </w:t>
      </w:r>
      <w:proofErr w:type="gramStart"/>
      <w:r>
        <w:rPr>
          <w:rFonts w:ascii="Calibri" w:hAnsi="Calibri" w:eastAsia="Calibri" w:cs="Calibri"/>
          <w:color w:val="000000"/>
          <w:sz w:val="24"/>
          <w:szCs w:val="24"/>
        </w:rPr>
        <w:t>shall expel,</w:t>
      </w:r>
      <w:proofErr w:type="gramEnd"/>
      <w:r>
        <w:rPr>
          <w:rFonts w:ascii="Calibri" w:hAnsi="Calibri" w:eastAsia="Calibri" w:cs="Calibri"/>
          <w:color w:val="000000"/>
          <w:sz w:val="24"/>
          <w:szCs w:val="24"/>
        </w:rPr>
        <w:t xml:space="preserve"> from the student’s regular program for a period of one year, any student who is determined to have brought a firearm, as defined by federal law, to school.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may modify the term of expulsion for a student or assess another comparable penalty that results in the student’s expulsion from the regular school program on a case-by-case basis.</w:t>
      </w:r>
    </w:p>
    <w:p w:rsidR="00293787" w:rsidRDefault="00293787" w14:paraId="3E96F85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0C18DD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For the purposes of this law, “firearm” means:</w:t>
      </w:r>
    </w:p>
    <w:p w:rsidR="00293787" w:rsidRDefault="00293787" w14:paraId="5C6AB34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46CFD5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 xml:space="preserve">Any weapon – including a starter gun – which will, or is designed to, or which may readily be converted to expel a projectile by the action of an explosive from the frame or receiver of any such </w:t>
      </w:r>
      <w:proofErr w:type="gramStart"/>
      <w:r>
        <w:rPr>
          <w:rFonts w:ascii="Calibri" w:hAnsi="Calibri" w:eastAsia="Calibri" w:cs="Calibri"/>
          <w:color w:val="000000"/>
          <w:sz w:val="24"/>
          <w:szCs w:val="24"/>
        </w:rPr>
        <w:t>weapon;</w:t>
      </w:r>
      <w:proofErr w:type="gramEnd"/>
    </w:p>
    <w:p w:rsidR="00293787" w:rsidRDefault="00CA59EB" w14:paraId="643FDC2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 xml:space="preserve">Any firearm muffler or firearm </w:t>
      </w:r>
      <w:proofErr w:type="gramStart"/>
      <w:r>
        <w:rPr>
          <w:rFonts w:ascii="Calibri" w:hAnsi="Calibri" w:eastAsia="Calibri" w:cs="Calibri"/>
          <w:color w:val="000000"/>
          <w:sz w:val="24"/>
          <w:szCs w:val="24"/>
        </w:rPr>
        <w:t>silencer;</w:t>
      </w:r>
      <w:proofErr w:type="gramEnd"/>
    </w:p>
    <w:p w:rsidR="00293787" w:rsidRDefault="00CA59EB" w14:paraId="00EEA7E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 xml:space="preserve">Any destructive device. “Destructive device” means any explosive, incendiary or poison gas bomb, grenade, rocket having a propellant charge of more than four ounces, missile having an explosive or incendiary charge of more than 1/4 ounce, mine, or device </w:t>
      </w:r>
      <w:proofErr w:type="gramStart"/>
      <w:r>
        <w:rPr>
          <w:rFonts w:ascii="Calibri" w:hAnsi="Calibri" w:eastAsia="Calibri" w:cs="Calibri"/>
          <w:color w:val="000000"/>
          <w:sz w:val="24"/>
          <w:szCs w:val="24"/>
        </w:rPr>
        <w:t>similar to</w:t>
      </w:r>
      <w:proofErr w:type="gramEnd"/>
      <w:r>
        <w:rPr>
          <w:rFonts w:ascii="Calibri" w:hAnsi="Calibri" w:eastAsia="Calibri" w:cs="Calibri"/>
          <w:color w:val="000000"/>
          <w:sz w:val="24"/>
          <w:szCs w:val="24"/>
        </w:rPr>
        <w:t xml:space="preserve"> any of the preceding described devices. It also means any type of weapon – other than a shotgun shell or a shotgun that is generally recognized as particularly suitable for sporting purposes – by whatever name known which will, or which may be readily converted to, expel a projectile by the action of an explosive or other propellant, and which has any barrel with a bore of more than 1/2 inch in diameter; and any combination of parts either designed or intended for use in converting any device into a destructive device as described, and from which a destructive device may be readily assembled.</w:t>
      </w:r>
    </w:p>
    <w:p w:rsidR="00293787" w:rsidRDefault="00293787" w14:paraId="5EAD196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1B5146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r>
        <w:rPr>
          <w:rFonts w:ascii="Calibri" w:hAnsi="Calibri" w:eastAsia="Calibri" w:cs="Calibri"/>
          <w:b/>
          <w:color w:val="000000"/>
          <w:sz w:val="24"/>
          <w:szCs w:val="24"/>
        </w:rPr>
        <w:t>For a list of Offenses and Consequences, please see Ap</w:t>
      </w:r>
      <w:r>
        <w:rPr>
          <w:rFonts w:ascii="Calibri" w:hAnsi="Calibri" w:eastAsia="Calibri" w:cs="Calibri"/>
          <w:b/>
          <w:sz w:val="24"/>
          <w:szCs w:val="24"/>
        </w:rPr>
        <w:t>pendix A.</w:t>
      </w:r>
    </w:p>
    <w:p w:rsidR="00293787" w:rsidRDefault="00293787" w14:paraId="0ADCCCB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53A6A11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3A7F891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49BAE9A2" w14:textId="77777777">
      <w:pPr>
        <w:pStyle w:val="Heading2"/>
        <w:pBdr>
          <w:bottom w:val="single" w:color="000000" w:sz="4" w:space="1"/>
        </w:pBdr>
        <w:rPr>
          <w:rFonts w:ascii="Calibri" w:hAnsi="Calibri" w:eastAsia="Calibri" w:cs="Calibri"/>
          <w:color w:val="000000"/>
        </w:rPr>
      </w:pPr>
      <w:bookmarkStart w:name="_tazsggpeicgu" w:colFirst="0" w:colLast="0" w:id="216"/>
      <w:bookmarkEnd w:id="216"/>
      <w:r>
        <w:rPr>
          <w:rFonts w:ascii="Calibri" w:hAnsi="Calibri" w:eastAsia="Calibri" w:cs="Calibri"/>
          <w:i w:val="0"/>
          <w:sz w:val="32"/>
          <w:szCs w:val="32"/>
        </w:rPr>
        <w:t>Student Acceptable Use of Technology Policy</w:t>
      </w:r>
    </w:p>
    <w:p w:rsidR="00293787" w:rsidRDefault="00293787" w14:paraId="22A1C11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color w:val="000000"/>
          <w:sz w:val="24"/>
          <w:szCs w:val="24"/>
        </w:rPr>
      </w:pPr>
      <w:bookmarkStart w:name="_2r0uhxc" w:colFirst="0" w:colLast="0" w:id="217"/>
      <w:bookmarkEnd w:id="217"/>
    </w:p>
    <w:p w:rsidR="00293787" w:rsidRDefault="00CA59EB" w14:paraId="327A90DD" w14:textId="77777777">
      <w:pPr>
        <w:pStyle w:val="Heading1"/>
        <w:ind w:right="18"/>
        <w:rPr>
          <w:rFonts w:ascii="Calibri" w:hAnsi="Calibri" w:eastAsia="Calibri" w:cs="Calibri"/>
          <w:b w:val="0"/>
          <w:color w:val="000000"/>
        </w:rPr>
      </w:pPr>
      <w:bookmarkStart w:name="_1664s55" w:colFirst="0" w:colLast="0" w:id="218"/>
      <w:bookmarkEnd w:id="218"/>
      <w:r>
        <w:rPr>
          <w:rFonts w:ascii="Calibri" w:hAnsi="Calibri" w:eastAsia="Calibri" w:cs="Calibri"/>
          <w:color w:val="000000"/>
        </w:rPr>
        <w:t>Technology Resources</w:t>
      </w:r>
    </w:p>
    <w:p w:rsidR="00293787" w:rsidRDefault="00CA59EB" w14:paraId="2314368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7"/>
        <w:jc w:val="both"/>
        <w:rPr>
          <w:rFonts w:ascii="Calibri" w:hAnsi="Calibri" w:eastAsia="Calibri" w:cs="Calibri"/>
          <w:color w:val="000000"/>
          <w:sz w:val="24"/>
          <w:szCs w:val="24"/>
        </w:rPr>
      </w:pPr>
      <w:r>
        <w:rPr>
          <w:rFonts w:ascii="Calibri" w:hAnsi="Calibri" w:eastAsia="Calibri" w:cs="Calibri"/>
          <w:color w:val="000000"/>
          <w:sz w:val="24"/>
          <w:szCs w:val="24"/>
        </w:rPr>
        <w:t>The Academy has made a substantial investment in technology for instructional purposes. Use of these resources is restricted to students working under a teacher’s supervision and for approved purposes only. Students and parents must read and agree to abide by the Student Acceptable Use of Technology Policy.</w:t>
      </w:r>
    </w:p>
    <w:p w:rsidR="00293787" w:rsidRDefault="00293787" w14:paraId="597C43B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F3D99B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Technology Statement</w:t>
      </w:r>
    </w:p>
    <w:p w:rsidR="00293787" w:rsidRDefault="00CA59EB" w14:paraId="493E0493" w14:textId="1C4EB7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Academy is committed to utilizing appropriate technology to enhance student learning and increase teacher effectiveness in accordance with its mission and vision. </w:t>
      </w:r>
      <w:r>
        <w:rPr>
          <w:rFonts w:ascii="Calibri" w:hAnsi="Calibri" w:eastAsia="Calibri" w:cs="Calibri"/>
          <w:sz w:val="24"/>
          <w:szCs w:val="24"/>
        </w:rPr>
        <w:t>By enrolling my student(s) in Great Hearts</w:t>
      </w:r>
      <w:r w:rsidRPr="003D1283" w:rsidR="003D1283">
        <w:rPr>
          <w:rFonts w:ascii="Calibri" w:hAnsi="Calibri" w:eastAsia="Calibri" w:cs="Calibri"/>
          <w:sz w:val="24"/>
          <w:szCs w:val="24"/>
        </w:rPr>
        <w:t xml:space="preserve"> </w:t>
      </w:r>
      <w:r w:rsidR="003D1283">
        <w:rPr>
          <w:rFonts w:ascii="Calibri" w:hAnsi="Calibri" w:eastAsia="Calibri" w:cs="Calibri"/>
          <w:sz w:val="24"/>
          <w:szCs w:val="24"/>
        </w:rPr>
        <w:t>Prairie View</w:t>
      </w:r>
      <w:r>
        <w:rPr>
          <w:rFonts w:ascii="Calibri" w:hAnsi="Calibri" w:eastAsia="Calibri" w:cs="Calibri"/>
          <w:sz w:val="24"/>
          <w:szCs w:val="24"/>
        </w:rPr>
        <w:t xml:space="preserve">, I consent to my student(s) using technology such as Zoom, Google Classroom, Brightspace, etc. to aid in the learning process. </w:t>
      </w:r>
    </w:p>
    <w:p w:rsidR="00293787" w:rsidRDefault="00293787" w14:paraId="6B425D1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BFACF9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Student Safety</w:t>
      </w:r>
    </w:p>
    <w:p w:rsidR="00293787" w:rsidRDefault="00CA59EB" w14:paraId="0FFBAF2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is aware that resources that are inappropriate or not designed for use in the educational setting may be accessed on the Internet. To protect students and staff from such inappropriate material, the school’s Internet access is filtered with one of the highest-rated Internet filtering systems available. However, users must recognize that it is impossible for the Academy to restrict access to all controversial material and individuals must be responsible for their own actions in navigating the network.</w:t>
      </w:r>
    </w:p>
    <w:p w:rsidR="00293787" w:rsidRDefault="00293787" w14:paraId="457B1B0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EC977D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Purpose</w:t>
      </w:r>
    </w:p>
    <w:p w:rsidR="00293787" w:rsidRDefault="00CA59EB" w14:paraId="320692A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purpose of this policy is to ensure school-level compliance with all procedures and regulations regarding the local area network and Internet usage. All students, parents, teachers, administrators and school employees who obtain their Internet access through the Academy are expected to use these services appropriately.</w:t>
      </w:r>
    </w:p>
    <w:p w:rsidR="00293787" w:rsidRDefault="00293787" w14:paraId="4135B31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42454B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User Responsibilities</w:t>
      </w:r>
    </w:p>
    <w:p w:rsidR="00293787" w:rsidRDefault="00CA59EB" w14:paraId="40D1F44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use of the Internet is a privilege. Inappropriate or abusive conduct will lead to the privilege being revoked. </w:t>
      </w:r>
      <w:r>
        <w:rPr>
          <w:rFonts w:ascii="Calibri" w:hAnsi="Calibri" w:eastAsia="Calibri" w:cs="Calibri"/>
          <w:b/>
          <w:color w:val="000000"/>
          <w:sz w:val="24"/>
          <w:szCs w:val="24"/>
        </w:rPr>
        <w:t xml:space="preserve">The Academy </w:t>
      </w:r>
      <w:proofErr w:type="gramStart"/>
      <w:r>
        <w:rPr>
          <w:rFonts w:ascii="Calibri" w:hAnsi="Calibri" w:eastAsia="Calibri" w:cs="Calibri"/>
          <w:b/>
          <w:color w:val="000000"/>
          <w:sz w:val="24"/>
          <w:szCs w:val="24"/>
        </w:rPr>
        <w:t>is providing</w:t>
      </w:r>
      <w:proofErr w:type="gramEnd"/>
      <w:r>
        <w:rPr>
          <w:rFonts w:ascii="Calibri" w:hAnsi="Calibri" w:eastAsia="Calibri" w:cs="Calibri"/>
          <w:b/>
          <w:color w:val="000000"/>
          <w:sz w:val="24"/>
          <w:szCs w:val="24"/>
        </w:rPr>
        <w:t xml:space="preserve"> Internet resources for educational purposes only.</w:t>
      </w:r>
      <w:r>
        <w:rPr>
          <w:rFonts w:ascii="Calibri" w:hAnsi="Calibri" w:eastAsia="Calibri" w:cs="Calibri"/>
          <w:color w:val="000000"/>
          <w:sz w:val="24"/>
          <w:szCs w:val="24"/>
        </w:rPr>
        <w:t xml:space="preserve"> Student/staff use of Internet resources must be related to an expressed educational and/or administrative goal or objective.</w:t>
      </w:r>
    </w:p>
    <w:p w:rsidR="00293787" w:rsidRDefault="00293787" w14:paraId="51940EF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80E2FA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The use of the Academy Internet and computer network must be in support of educational goals, research, and class assignments and be consistent with the educational objectives of the school.</w:t>
      </w:r>
    </w:p>
    <w:p w:rsidR="00293787" w:rsidRDefault="00CA59EB" w14:paraId="13462BE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Users must have a valid, authorized account to access the network, and use only those computer resources that are authorized. Accounts may be used only in accordance with authorized purposes.</w:t>
      </w:r>
    </w:p>
    <w:p w:rsidR="00293787" w:rsidRDefault="00CA59EB" w14:paraId="060EEC6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Individual accounts may be used only by the owner of the account except where specifically authorized by the Academy administration. In the case of class accounts, all use must be under the supervision of the sponsoring teacher/supervisor.</w:t>
      </w:r>
    </w:p>
    <w:p w:rsidR="00293787" w:rsidRDefault="00CA59EB" w14:paraId="0590CB3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4.</w:t>
      </w:r>
      <w:r>
        <w:rPr>
          <w:rFonts w:ascii="Calibri" w:hAnsi="Calibri" w:eastAsia="Calibri" w:cs="Calibri"/>
          <w:color w:val="000000"/>
          <w:sz w:val="24"/>
          <w:szCs w:val="24"/>
        </w:rPr>
        <w:tab/>
      </w:r>
      <w:r>
        <w:rPr>
          <w:rFonts w:ascii="Calibri" w:hAnsi="Calibri" w:eastAsia="Calibri" w:cs="Calibri"/>
          <w:color w:val="000000"/>
          <w:sz w:val="24"/>
          <w:szCs w:val="24"/>
        </w:rPr>
        <w:t>The user is responsible for safeguarding the computer account. Users are expected to protect access to accounts by periodically changing the password and keeping it confidential. They must respect the privacy of others by not tampering with their files, passwords or accounts.</w:t>
      </w:r>
    </w:p>
    <w:p w:rsidR="00293787" w:rsidRDefault="00293787" w14:paraId="1ED0F0F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b/>
          <w:sz w:val="24"/>
          <w:szCs w:val="24"/>
          <w:u w:val="single"/>
        </w:rPr>
      </w:pPr>
    </w:p>
    <w:p w:rsidR="00293787" w:rsidRDefault="00CA59EB" w14:paraId="50B93AD3"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eeg1utgh32p7" w:colFirst="0" w:colLast="0" w:id="219"/>
      <w:bookmarkEnd w:id="219"/>
      <w:r>
        <w:rPr>
          <w:rFonts w:ascii="Calibri" w:hAnsi="Calibri" w:eastAsia="Calibri" w:cs="Calibri"/>
          <w:i w:val="0"/>
        </w:rPr>
        <w:t>Policy – Terms and Conditions</w:t>
      </w:r>
    </w:p>
    <w:p w:rsidR="00293787" w:rsidRDefault="00293787" w14:paraId="6D129D9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color w:val="000000"/>
          <w:sz w:val="24"/>
          <w:szCs w:val="24"/>
          <w:u w:val="single"/>
        </w:rPr>
      </w:pPr>
    </w:p>
    <w:p w:rsidR="00293787" w:rsidRDefault="00CA59EB" w14:paraId="7E34D47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Acceptable Use of Technology</w:t>
      </w:r>
    </w:p>
    <w:p w:rsidR="00293787" w:rsidRDefault="00CA59EB" w14:paraId="4BC7C9F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Users are to properly use school network resources for educational and/or administrative purposes. Respectful and responsible network etiquette and behavior should be in keeping with the school’s mission statement. Students and staff are expressly prohibited from accessing obscene, profane, vulgar, or pornographic sites or materials.</w:t>
      </w:r>
    </w:p>
    <w:p w:rsidR="00293787" w:rsidRDefault="00293787" w14:paraId="4A9D23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96FE26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Students are prohibited from sending or posting electronic messages that are abusive, obscene, sexually oriented, threatening, harassing, damaging to another’s reputation or illegal. This prohibition applies to conduct off school property if it results in a substantial disruption to the educational environment.</w:t>
      </w:r>
    </w:p>
    <w:p w:rsidR="00293787" w:rsidRDefault="00293787" w14:paraId="244E12E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2377D8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Any person taking, disseminating, transferring or sharing obscene, sexually oriented, lewd or otherwise illegal images or other content, commonly referred to as “sexting,” will be disciplined according to the Student Code of Conduct and may, in certain circumstances, be reported to law enforcement. Because engaging in this type of behavior can lead to bullying or harassment, students involved in “sexting</w:t>
      </w:r>
      <w:proofErr w:type="gramStart"/>
      <w:r>
        <w:rPr>
          <w:rFonts w:ascii="Calibri" w:hAnsi="Calibri" w:eastAsia="Calibri" w:cs="Calibri"/>
          <w:color w:val="000000"/>
          <w:sz w:val="24"/>
          <w:szCs w:val="24"/>
        </w:rPr>
        <w:t>”</w:t>
      </w:r>
      <w:proofErr w:type="gramEnd"/>
      <w:r>
        <w:rPr>
          <w:rFonts w:ascii="Calibri" w:hAnsi="Calibri" w:eastAsia="Calibri" w:cs="Calibri"/>
          <w:color w:val="000000"/>
          <w:sz w:val="24"/>
          <w:szCs w:val="24"/>
        </w:rPr>
        <w:t xml:space="preserve"> or the sharing of inappropriate images or other content may also be disciplined for violating the Academy anti-harassment and bullying policies.</w:t>
      </w:r>
    </w:p>
    <w:p w:rsidR="00293787" w:rsidRDefault="00293787" w14:paraId="05D6C56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B60172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Monitored Use</w:t>
      </w:r>
    </w:p>
    <w:p w:rsidR="00293787" w:rsidRDefault="00CA59EB" w14:paraId="5065DE8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Electronic mail transmissions and other use of the electronic communications system by students and employees shall not be considered confidential and may be monitored at any time by designated school staff to ensure appropriate use for educational or administrative purposes. Forgery or attempted forgery of electronic mail messages is prohibited. Only the school’s authorized IT Manager may read, delete, copy or modify the electronic mail of other system users.</w:t>
      </w:r>
    </w:p>
    <w:p w:rsidR="00293787" w:rsidRDefault="00293787" w14:paraId="6F15EDC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750C3B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Vandalism</w:t>
      </w:r>
    </w:p>
    <w:p w:rsidR="00293787" w:rsidRDefault="00CA59EB" w14:paraId="307203A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Vandalism is defined as any malicious attempt to harm, disrupt or destroy data of another user of the Academy network or any other agencies or networks that are connected to the Internet. This includes, but is not limited to, the uploading or creating of computer viruses. Any of these actions may be viewed as violations of school policy, administrative regulations and, possibly, as criminal activity under applicable state and federal laws. Users must respect the privacy of other users, and will not intentionally seek information on, obtain copies of, or modify any file, data, or password belonging to another user, or represent themselves as another user unless explicitly authorized. Deliberate attempts to degrade or disrupt system performance and/or degrade, disrupt or bypass system security are violations of school policy and administrative regulations, and may constitute criminal activity under applicable laws.</w:t>
      </w:r>
    </w:p>
    <w:p w:rsidR="00293787" w:rsidRDefault="00293787" w14:paraId="2102D6E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4FBA02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Any prohibited behavior under this policy will result in the cancellation of technology privileges. The Academy will, in accordance with school policy, cooperate with local, state, or federal officials in any investigation concerning or relating to misuse of the Academy network.</w:t>
      </w:r>
    </w:p>
    <w:p w:rsidR="00293787" w:rsidRDefault="00293787" w14:paraId="443BED8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A1358E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Network Etiquette</w:t>
      </w:r>
    </w:p>
    <w:p w:rsidR="00293787" w:rsidRDefault="00CA59EB" w14:paraId="6347B85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Each network user is expected to:</w:t>
      </w:r>
    </w:p>
    <w:p w:rsidR="00293787" w:rsidRDefault="00293787" w14:paraId="5176E00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87E50C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Be polite (i.e., an all-caps message implies shouting</w:t>
      </w:r>
      <w:proofErr w:type="gramStart"/>
      <w:r>
        <w:rPr>
          <w:rFonts w:ascii="Calibri" w:hAnsi="Calibri" w:eastAsia="Calibri" w:cs="Calibri"/>
          <w:color w:val="000000"/>
          <w:sz w:val="24"/>
          <w:szCs w:val="24"/>
        </w:rPr>
        <w:t>);</w:t>
      </w:r>
      <w:proofErr w:type="gramEnd"/>
      <w:r>
        <w:rPr>
          <w:rFonts w:ascii="Calibri" w:hAnsi="Calibri" w:eastAsia="Calibri" w:cs="Calibri"/>
          <w:color w:val="000000"/>
          <w:sz w:val="24"/>
          <w:szCs w:val="24"/>
        </w:rPr>
        <w:t xml:space="preserve"> </w:t>
      </w:r>
    </w:p>
    <w:p w:rsidR="00293787" w:rsidRDefault="00CA59EB" w14:paraId="00ECC38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 xml:space="preserve">Use appropriate </w:t>
      </w:r>
      <w:proofErr w:type="gramStart"/>
      <w:r>
        <w:rPr>
          <w:rFonts w:ascii="Calibri" w:hAnsi="Calibri" w:eastAsia="Calibri" w:cs="Calibri"/>
          <w:color w:val="000000"/>
          <w:sz w:val="24"/>
          <w:szCs w:val="24"/>
        </w:rPr>
        <w:t>language;</w:t>
      </w:r>
      <w:proofErr w:type="gramEnd"/>
    </w:p>
    <w:p w:rsidR="00293787" w:rsidRDefault="00CA59EB" w14:paraId="1615A32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 xml:space="preserve">Refrain from any activity that may be considered “cyber bullying,” including but not limited to threats of violence, extortion, obscene or harassing messages, harassment, stalking, child pornography, and sexual </w:t>
      </w:r>
      <w:proofErr w:type="gramStart"/>
      <w:r>
        <w:rPr>
          <w:rFonts w:ascii="Calibri" w:hAnsi="Calibri" w:eastAsia="Calibri" w:cs="Calibri"/>
          <w:color w:val="000000"/>
          <w:sz w:val="24"/>
          <w:szCs w:val="24"/>
        </w:rPr>
        <w:t>exploitation;</w:t>
      </w:r>
      <w:proofErr w:type="gramEnd"/>
    </w:p>
    <w:p w:rsidR="00293787" w:rsidRDefault="00CA59EB" w14:paraId="571FEC5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4.</w:t>
      </w:r>
      <w:r>
        <w:rPr>
          <w:rFonts w:ascii="Calibri" w:hAnsi="Calibri" w:eastAsia="Calibri" w:cs="Calibri"/>
          <w:color w:val="000000"/>
          <w:sz w:val="24"/>
          <w:szCs w:val="24"/>
        </w:rPr>
        <w:tab/>
      </w:r>
      <w:r>
        <w:rPr>
          <w:rFonts w:ascii="Calibri" w:hAnsi="Calibri" w:eastAsia="Calibri" w:cs="Calibri"/>
          <w:color w:val="000000"/>
          <w:sz w:val="24"/>
          <w:szCs w:val="24"/>
        </w:rPr>
        <w:t xml:space="preserve">Maintain confidentiality of the user, colleagues, and </w:t>
      </w:r>
      <w:proofErr w:type="gramStart"/>
      <w:r>
        <w:rPr>
          <w:rFonts w:ascii="Calibri" w:hAnsi="Calibri" w:eastAsia="Calibri" w:cs="Calibri"/>
          <w:color w:val="000000"/>
          <w:sz w:val="24"/>
          <w:szCs w:val="24"/>
        </w:rPr>
        <w:t>students;</w:t>
      </w:r>
      <w:proofErr w:type="gramEnd"/>
    </w:p>
    <w:p w:rsidR="00293787" w:rsidRDefault="00CA59EB" w14:paraId="7EBB02F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5.</w:t>
      </w:r>
      <w:r>
        <w:rPr>
          <w:rFonts w:ascii="Calibri" w:hAnsi="Calibri" w:eastAsia="Calibri" w:cs="Calibri"/>
          <w:color w:val="000000"/>
          <w:sz w:val="24"/>
          <w:szCs w:val="24"/>
        </w:rPr>
        <w:tab/>
      </w:r>
      <w:r>
        <w:rPr>
          <w:rFonts w:ascii="Calibri" w:hAnsi="Calibri" w:eastAsia="Calibri" w:cs="Calibri"/>
          <w:color w:val="000000"/>
          <w:sz w:val="24"/>
          <w:szCs w:val="24"/>
        </w:rPr>
        <w:t>Respect copyright laws; and</w:t>
      </w:r>
    </w:p>
    <w:p w:rsidR="00293787" w:rsidRDefault="00CA59EB" w14:paraId="676E6E3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6.</w:t>
      </w:r>
      <w:r>
        <w:rPr>
          <w:rFonts w:ascii="Calibri" w:hAnsi="Calibri" w:eastAsia="Calibri" w:cs="Calibri"/>
          <w:color w:val="000000"/>
          <w:sz w:val="24"/>
          <w:szCs w:val="24"/>
        </w:rPr>
        <w:tab/>
      </w:r>
      <w:r>
        <w:rPr>
          <w:rFonts w:ascii="Calibri" w:hAnsi="Calibri" w:eastAsia="Calibri" w:cs="Calibri"/>
          <w:color w:val="000000"/>
          <w:sz w:val="24"/>
          <w:szCs w:val="24"/>
        </w:rPr>
        <w:t>Be respectful in all aspects of network use.</w:t>
      </w:r>
    </w:p>
    <w:p w:rsidR="00293787" w:rsidRDefault="00293787" w14:paraId="1287FB3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5BC694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Consequences</w:t>
      </w:r>
    </w:p>
    <w:p w:rsidR="00293787" w:rsidRDefault="00CA59EB" w14:paraId="281ED66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Violation of the Academy policies and procedures concerning use of the computer on the network will result in the same disciplinary actions that would result from similar violations in other areas of school policy, including the Student Code of Conduct. Any or </w:t>
      </w:r>
      <w:proofErr w:type="gramStart"/>
      <w:r>
        <w:rPr>
          <w:rFonts w:ascii="Calibri" w:hAnsi="Calibri" w:eastAsia="Calibri" w:cs="Calibri"/>
          <w:color w:val="000000"/>
          <w:sz w:val="24"/>
          <w:szCs w:val="24"/>
        </w:rPr>
        <w:t>all of</w:t>
      </w:r>
      <w:proofErr w:type="gramEnd"/>
      <w:r>
        <w:rPr>
          <w:rFonts w:ascii="Calibri" w:hAnsi="Calibri" w:eastAsia="Calibri" w:cs="Calibri"/>
          <w:color w:val="000000"/>
          <w:sz w:val="24"/>
          <w:szCs w:val="24"/>
        </w:rPr>
        <w:t xml:space="preserve"> the following consequences may be enforced if a student violates the terms of this policy:</w:t>
      </w:r>
    </w:p>
    <w:p w:rsidR="00293787" w:rsidRDefault="00293787" w14:paraId="4213131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0CF461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Loss of computer privileges/Internet access, with length of time to be determined by campus administration.</w:t>
      </w:r>
    </w:p>
    <w:p w:rsidR="00293787" w:rsidRDefault="00CA59EB" w14:paraId="5AC1F00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Any campus-based disciplinary consequence, including suspension, as deemed appropriate by the administration.</w:t>
      </w:r>
    </w:p>
    <w:p w:rsidR="00293787" w:rsidRDefault="00CA59EB" w14:paraId="5D21EB3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 xml:space="preserve">Suspension and/or expulsion may be </w:t>
      </w:r>
      <w:proofErr w:type="gramStart"/>
      <w:r>
        <w:rPr>
          <w:rFonts w:ascii="Calibri" w:hAnsi="Calibri" w:eastAsia="Calibri" w:cs="Calibri"/>
          <w:color w:val="000000"/>
          <w:sz w:val="24"/>
          <w:szCs w:val="24"/>
        </w:rPr>
        <w:t>considered for</w:t>
      </w:r>
      <w:proofErr w:type="gramEnd"/>
      <w:r>
        <w:rPr>
          <w:rFonts w:ascii="Calibri" w:hAnsi="Calibri" w:eastAsia="Calibri" w:cs="Calibri"/>
          <w:color w:val="000000"/>
          <w:sz w:val="24"/>
          <w:szCs w:val="24"/>
        </w:rPr>
        <w:t xml:space="preserve"> flagrant violations or violations that corrupt the educational value of the computers or the Internet.</w:t>
      </w:r>
    </w:p>
    <w:p w:rsidR="00293787" w:rsidRDefault="00CA59EB" w14:paraId="7949C9C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4.</w:t>
      </w:r>
      <w:r>
        <w:rPr>
          <w:rFonts w:ascii="Calibri" w:hAnsi="Calibri" w:eastAsia="Calibri" w:cs="Calibri"/>
          <w:color w:val="000000"/>
          <w:sz w:val="24"/>
          <w:szCs w:val="24"/>
        </w:rPr>
        <w:tab/>
      </w:r>
      <w:r>
        <w:rPr>
          <w:rFonts w:ascii="Calibri" w:hAnsi="Calibri" w:eastAsia="Calibri" w:cs="Calibri"/>
          <w:color w:val="000000"/>
          <w:sz w:val="24"/>
          <w:szCs w:val="24"/>
        </w:rPr>
        <w:t>Expulsion may be considered in instances where students have used the Academy Internet access to engage in conduct that constitutes felony criminal mischief, and/or have deliberately attempted to bypass installed security software or copy/modify another student’s work files.</w:t>
      </w:r>
    </w:p>
    <w:p w:rsidR="00293787" w:rsidRDefault="00293787" w14:paraId="1ECE38C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CA59EB" w14:paraId="6865C6CB" w14:textId="77777777">
      <w:pPr>
        <w:pStyle w:val="Heading2"/>
        <w:pBdr>
          <w:bottom w:val="single" w:color="000000" w:sz="4" w:space="1"/>
        </w:pBdr>
        <w:rPr>
          <w:rFonts w:ascii="Calibri" w:hAnsi="Calibri" w:eastAsia="Calibri" w:cs="Calibri"/>
          <w:i w:val="0"/>
          <w:sz w:val="24"/>
          <w:szCs w:val="24"/>
        </w:rPr>
      </w:pPr>
      <w:bookmarkStart w:name="_3d4u3gqtr1xl" w:colFirst="0" w:colLast="0" w:id="220"/>
      <w:bookmarkEnd w:id="220"/>
      <w:r>
        <w:rPr>
          <w:rFonts w:ascii="Calibri" w:hAnsi="Calibri" w:eastAsia="Calibri" w:cs="Calibri"/>
          <w:i w:val="0"/>
        </w:rPr>
        <w:t>Electronic Devices and other Prohibited Items</w:t>
      </w:r>
    </w:p>
    <w:p w:rsidR="00293787" w:rsidRDefault="00293787" w14:paraId="23884E09" w14:textId="77777777">
      <w:pPr>
        <w:rPr>
          <w:rFonts w:ascii="Calibri" w:hAnsi="Calibri" w:eastAsia="Calibri" w:cs="Calibri"/>
        </w:rPr>
      </w:pPr>
    </w:p>
    <w:p w:rsidR="00293787" w:rsidRDefault="00CA59EB" w14:paraId="3F26858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iPods or other portable music players, pagers, cameras, electronic games, laser pointers, skateboards, roller blades, and other toys that are not part of the academic or extracurricular program are prohibited on campus. Students may be disciplined, and such items will be confiscated and returned only at the parent's request.</w:t>
      </w:r>
    </w:p>
    <w:p w:rsidR="00293787" w:rsidRDefault="00293787" w14:paraId="43DCCF0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900051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r>
        <w:rPr>
          <w:rFonts w:ascii="Calibri" w:hAnsi="Calibri" w:eastAsia="Calibri" w:cs="Calibri"/>
          <w:sz w:val="24"/>
          <w:szCs w:val="24"/>
        </w:rPr>
        <w:t xml:space="preserve">Tobacco, other legally controlled substances, lighters, matches, </w:t>
      </w:r>
      <w:proofErr w:type="gramStart"/>
      <w:r>
        <w:rPr>
          <w:rFonts w:ascii="Calibri" w:hAnsi="Calibri" w:eastAsia="Calibri" w:cs="Calibri"/>
          <w:sz w:val="24"/>
          <w:szCs w:val="24"/>
        </w:rPr>
        <w:t>pocket knives</w:t>
      </w:r>
      <w:proofErr w:type="gramEnd"/>
      <w:r>
        <w:rPr>
          <w:rFonts w:ascii="Calibri" w:hAnsi="Calibri" w:eastAsia="Calibri" w:cs="Calibri"/>
          <w:sz w:val="24"/>
          <w:szCs w:val="24"/>
        </w:rPr>
        <w:t>, weapons of any kind, and sexually explicit materials are also prohibited on campus at all times. Possession of these items will result in immediate disciplinary action.</w:t>
      </w:r>
    </w:p>
    <w:p w:rsidR="00293787" w:rsidRDefault="00293787" w14:paraId="60D0BF6A" w14:textId="77777777">
      <w:pPr>
        <w:pStyle w:val="Heading2"/>
        <w:spacing w:before="0" w:after="0"/>
        <w:jc w:val="center"/>
        <w:rPr>
          <w:rFonts w:ascii="Calibri" w:hAnsi="Calibri" w:eastAsia="Calibri" w:cs="Calibri"/>
          <w:i w:val="0"/>
          <w:sz w:val="24"/>
          <w:szCs w:val="24"/>
        </w:rPr>
      </w:pPr>
    </w:p>
    <w:p w:rsidR="00293787" w:rsidRDefault="00CA59EB" w14:paraId="434C20D8" w14:textId="77777777">
      <w:pPr>
        <w:pStyle w:val="Heading2"/>
        <w:spacing w:before="0" w:after="0"/>
        <w:jc w:val="center"/>
        <w:rPr>
          <w:rFonts w:ascii="Calibri" w:hAnsi="Calibri" w:eastAsia="Calibri" w:cs="Calibri"/>
          <w:i w:val="0"/>
        </w:rPr>
      </w:pPr>
      <w:bookmarkStart w:name="_25b2l0r" w:colFirst="0" w:colLast="0" w:id="221"/>
      <w:bookmarkEnd w:id="221"/>
      <w:r>
        <w:rPr>
          <w:rFonts w:ascii="Calibri" w:hAnsi="Calibri" w:eastAsia="Calibri" w:cs="Calibri"/>
          <w:i w:val="0"/>
        </w:rPr>
        <w:t>Cell Phones and Personal Technology</w:t>
      </w:r>
    </w:p>
    <w:p w:rsidR="00293787" w:rsidRDefault="00293787" w14:paraId="5A94E86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DA52492" w14:textId="3384C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use of electronic devices is a major source of distraction in the classroom. For this reason, students are not permitted to </w:t>
      </w:r>
      <w:r>
        <w:rPr>
          <w:rFonts w:ascii="Calibri" w:hAnsi="Calibri" w:eastAsia="Calibri" w:cs="Calibri"/>
          <w:sz w:val="24"/>
          <w:szCs w:val="24"/>
        </w:rPr>
        <w:t>use</w:t>
      </w:r>
      <w:r>
        <w:rPr>
          <w:rFonts w:ascii="Calibri" w:hAnsi="Calibri" w:eastAsia="Calibri" w:cs="Calibri"/>
          <w:color w:val="000000"/>
          <w:sz w:val="24"/>
          <w:szCs w:val="24"/>
        </w:rPr>
        <w:t xml:space="preserve"> items such as cell phones, smart phones, smart watches, radios, mp3 players, video cameras, DVD players, cameras, video games, other electronic devices, or any internet-enabled devices at school, unless prior written permission from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has been obtained.</w:t>
      </w:r>
    </w:p>
    <w:p w:rsidR="00293787" w:rsidRDefault="00293787" w14:paraId="6378A46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64788B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use of cell phones during the school day is prohibited, including during </w:t>
      </w:r>
      <w:proofErr w:type="gramStart"/>
      <w:r>
        <w:rPr>
          <w:rFonts w:ascii="Calibri" w:hAnsi="Calibri" w:eastAsia="Calibri" w:cs="Calibri"/>
          <w:color w:val="000000"/>
          <w:sz w:val="24"/>
          <w:szCs w:val="24"/>
        </w:rPr>
        <w:t>field-trips</w:t>
      </w:r>
      <w:proofErr w:type="gramEnd"/>
      <w:r>
        <w:rPr>
          <w:rFonts w:ascii="Calibri" w:hAnsi="Calibri" w:eastAsia="Calibri" w:cs="Calibri"/>
          <w:color w:val="000000"/>
          <w:sz w:val="24"/>
          <w:szCs w:val="24"/>
        </w:rPr>
        <w:t xml:space="preserve"> or other off-campus events unless expressly permitted under the supervision of adults and for a specific purpose. Parents sometimes provide cell phones to their children in order to promote the safety of their children or to communicate regarding unanticipated changes in transportation. </w:t>
      </w:r>
      <w:proofErr w:type="gramStart"/>
      <w:r>
        <w:rPr>
          <w:rFonts w:ascii="Calibri" w:hAnsi="Calibri" w:eastAsia="Calibri" w:cs="Calibri"/>
          <w:color w:val="000000"/>
          <w:sz w:val="24"/>
          <w:szCs w:val="24"/>
        </w:rPr>
        <w:t>In light of</w:t>
      </w:r>
      <w:proofErr w:type="gramEnd"/>
      <w:r>
        <w:rPr>
          <w:rFonts w:ascii="Calibri" w:hAnsi="Calibri" w:eastAsia="Calibri" w:cs="Calibri"/>
          <w:color w:val="000000"/>
          <w:sz w:val="24"/>
          <w:szCs w:val="24"/>
        </w:rPr>
        <w:t xml:space="preserve"> this, the following restrictions/allowances apply:</w:t>
      </w:r>
    </w:p>
    <w:p w:rsidR="00293787" w:rsidRDefault="00293787" w14:paraId="2155908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A966B0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 student may keep a cell phone turned off and stored in his or her locker during the school day. After school, a cell phone may be used to communicate only with one’s parents or individual responsible for transportation in the designated cell phone area, within earshot of a teacher or school staff. The school will periodically issue guidance to families regarding</w:t>
      </w:r>
      <w:r>
        <w:rPr>
          <w:rFonts w:ascii="Calibri" w:hAnsi="Calibri" w:eastAsia="Calibri" w:cs="Calibri"/>
          <w:sz w:val="24"/>
          <w:szCs w:val="24"/>
        </w:rPr>
        <w:t xml:space="preserve"> technology and social media, as the landscape is constantly changing in this area.</w:t>
      </w:r>
    </w:p>
    <w:p w:rsidR="00293787" w:rsidRDefault="00293787" w14:paraId="2794B92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F90875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Any non-permitted use or possession of a cell phone will result in confiscation of the phone and disciplinary action.</w:t>
      </w:r>
    </w:p>
    <w:p w:rsidR="00293787" w:rsidRDefault="00CA59EB" w14:paraId="36A574A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0478957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If a school employee observes a student carrying or using a cell phone or other paging device during the school day or at a school-related activity, the employee will collect the item and turn </w:t>
      </w:r>
      <w:r>
        <w:rPr>
          <w:rFonts w:ascii="Calibri" w:hAnsi="Calibri" w:eastAsia="Calibri" w:cs="Calibri"/>
          <w:color w:val="000000"/>
          <w:sz w:val="24"/>
          <w:szCs w:val="24"/>
        </w:rPr>
        <w:t>it in the designated administrator’s office. If a parent and student have executed a waiver permitting the student to possess a cell phone or other paging device at school, school officials may power on and search the device if there is reasonable cause to believe that the device has been used in the transmission or reception of communications prohibited by law, school policy, or school regulation.</w:t>
      </w:r>
    </w:p>
    <w:p w:rsidR="00293787" w:rsidRDefault="00293787" w14:paraId="210AC09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48A0EF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 parent will be contacted to pick up the confiscated item.</w:t>
      </w:r>
    </w:p>
    <w:p w:rsidR="00293787" w:rsidRDefault="00293787" w14:paraId="2F6D95A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A1281F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will not be responsible for damage to or loss or theft of confiscated items. Any disciplinary action will be in accordance with the Student Code of Conduct.</w:t>
      </w:r>
    </w:p>
    <w:p w:rsidR="00293787" w:rsidRDefault="00293787" w14:paraId="5311460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58B7B409"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y5qgb42pofju" w:colFirst="0" w:colLast="0" w:id="222"/>
      <w:bookmarkEnd w:id="222"/>
      <w:r>
        <w:rPr>
          <w:rFonts w:ascii="Calibri" w:hAnsi="Calibri" w:eastAsia="Calibri" w:cs="Calibri"/>
          <w:i w:val="0"/>
        </w:rPr>
        <w:t>Disruptions</w:t>
      </w:r>
    </w:p>
    <w:p w:rsidR="00293787" w:rsidRDefault="00293787" w14:paraId="1A829A0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color w:val="000000"/>
          <w:sz w:val="24"/>
          <w:szCs w:val="24"/>
        </w:rPr>
      </w:pPr>
    </w:p>
    <w:p w:rsidR="00293787" w:rsidRDefault="00CA59EB" w14:paraId="1F5BF9C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roofErr w:type="gramStart"/>
      <w:r>
        <w:rPr>
          <w:rFonts w:ascii="Calibri" w:hAnsi="Calibri" w:eastAsia="Calibri" w:cs="Calibri"/>
          <w:color w:val="000000"/>
          <w:sz w:val="24"/>
          <w:szCs w:val="24"/>
        </w:rPr>
        <w:t>In order to</w:t>
      </w:r>
      <w:proofErr w:type="gramEnd"/>
      <w:r>
        <w:rPr>
          <w:rFonts w:ascii="Calibri" w:hAnsi="Calibri" w:eastAsia="Calibri" w:cs="Calibri"/>
          <w:color w:val="000000"/>
          <w:sz w:val="24"/>
          <w:szCs w:val="24"/>
        </w:rPr>
        <w:t xml:space="preserve"> protect student safety and sustain an educational program free from disruption, state law permits the Academy to take action against any person – student or nonstudent – who:</w:t>
      </w:r>
    </w:p>
    <w:p w:rsidR="00293787" w:rsidRDefault="00293787" w14:paraId="268AFF9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D7C470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Disrupts classes while on school property or on public property that is within 500 feet of school property. Class disruption includes making loud noises; trying to entice a student away from, or to prevent a student from attending, a required class or activity; entering a classroom without authorization; and disrupting the activity with profane language or any misconduct.</w:t>
      </w:r>
    </w:p>
    <w:p w:rsidR="00293787" w:rsidRDefault="00CA59EB" w14:paraId="63BEBFF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Interferes with an authorized activity by seizing control of all or part of a building.</w:t>
      </w:r>
    </w:p>
    <w:p w:rsidR="00293787" w:rsidRDefault="00CA59EB" w14:paraId="27D69B4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Interferes with the movement of people at an exit or an entrance to school property.</w:t>
      </w:r>
    </w:p>
    <w:p w:rsidR="00293787" w:rsidRDefault="00CA59EB" w14:paraId="6F0FD00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Interferes with the movement of people in an exit, an entrance, or a hallway of a school building without authorization from an administrator.</w:t>
      </w:r>
    </w:p>
    <w:p w:rsidR="00293787" w:rsidRDefault="00CA59EB" w14:paraId="4CAB8EB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Interferes with the transportation of students in school vehicles.</w:t>
      </w:r>
    </w:p>
    <w:p w:rsidR="00293787" w:rsidRDefault="00CA59EB" w14:paraId="6C8E6F3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Uses force, violence, or threats </w:t>
      </w:r>
      <w:proofErr w:type="gramStart"/>
      <w:r>
        <w:rPr>
          <w:rFonts w:ascii="Calibri" w:hAnsi="Calibri" w:eastAsia="Calibri" w:cs="Calibri"/>
          <w:color w:val="000000"/>
          <w:sz w:val="24"/>
          <w:szCs w:val="24"/>
        </w:rPr>
        <w:t>in an attempt to</w:t>
      </w:r>
      <w:proofErr w:type="gramEnd"/>
      <w:r>
        <w:rPr>
          <w:rFonts w:ascii="Calibri" w:hAnsi="Calibri" w:eastAsia="Calibri" w:cs="Calibri"/>
          <w:color w:val="000000"/>
          <w:sz w:val="24"/>
          <w:szCs w:val="24"/>
        </w:rPr>
        <w:t xml:space="preserve"> prevent participation in an authorized assembly.</w:t>
      </w:r>
    </w:p>
    <w:p w:rsidR="00293787" w:rsidRDefault="00CA59EB" w14:paraId="2F4DC3C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 xml:space="preserve">Uses force, violence, or threats </w:t>
      </w:r>
      <w:proofErr w:type="gramStart"/>
      <w:r>
        <w:rPr>
          <w:rFonts w:ascii="Calibri" w:hAnsi="Calibri" w:eastAsia="Calibri" w:cs="Calibri"/>
          <w:color w:val="000000"/>
          <w:sz w:val="24"/>
          <w:szCs w:val="24"/>
        </w:rPr>
        <w:t>in an attempt to</w:t>
      </w:r>
      <w:proofErr w:type="gramEnd"/>
      <w:r>
        <w:rPr>
          <w:rFonts w:ascii="Calibri" w:hAnsi="Calibri" w:eastAsia="Calibri" w:cs="Calibri"/>
          <w:color w:val="000000"/>
          <w:sz w:val="24"/>
          <w:szCs w:val="24"/>
        </w:rPr>
        <w:t xml:space="preserve"> prevent people from entering or leaving school property without authorization from an administrator.</w:t>
      </w:r>
    </w:p>
    <w:p w:rsidR="00293787" w:rsidRDefault="00CA59EB" w14:paraId="555BD29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Uses force, violence, or threats to cause disruption during an assembly.</w:t>
      </w:r>
    </w:p>
    <w:p w:rsidR="00293787" w:rsidRDefault="00293787" w14:paraId="3EAB31B7" w14:textId="77777777">
      <w:pPr>
        <w:pStyle w:val="Heading2"/>
        <w:rPr>
          <w:rFonts w:ascii="Calibri" w:hAnsi="Calibri" w:eastAsia="Calibri" w:cs="Calibri"/>
          <w:i w:val="0"/>
        </w:rPr>
      </w:pPr>
      <w:bookmarkStart w:name="_kgcv8k" w:colFirst="0" w:colLast="0" w:id="223"/>
      <w:bookmarkEnd w:id="223"/>
    </w:p>
    <w:p w:rsidR="00293787" w:rsidRDefault="00CA59EB" w14:paraId="489F162B" w14:textId="77777777">
      <w:pPr>
        <w:pStyle w:val="Heading2"/>
        <w:jc w:val="center"/>
        <w:rPr>
          <w:rFonts w:ascii="Calibri" w:hAnsi="Calibri" w:eastAsia="Calibri" w:cs="Calibri"/>
          <w:i w:val="0"/>
        </w:rPr>
      </w:pPr>
      <w:bookmarkStart w:name="_m2ikywyimkcr" w:colFirst="0" w:colLast="0" w:id="224"/>
      <w:bookmarkEnd w:id="224"/>
      <w:r>
        <w:rPr>
          <w:rFonts w:ascii="Calibri" w:hAnsi="Calibri" w:eastAsia="Calibri" w:cs="Calibri"/>
          <w:i w:val="0"/>
        </w:rPr>
        <w:t>Photography and Public Internet Postings</w:t>
      </w:r>
    </w:p>
    <w:p w:rsidR="00293787" w:rsidRDefault="00293787" w14:paraId="1A223D8D" w14:textId="77777777">
      <w:pPr>
        <w:rPr>
          <w:rFonts w:ascii="Calibri" w:hAnsi="Calibri" w:eastAsia="Calibri" w:cs="Calibri"/>
        </w:rPr>
      </w:pPr>
    </w:p>
    <w:p w:rsidR="00293787" w:rsidRDefault="00CA59EB" w14:paraId="2E9FFA1A" w14:textId="48E5DBED">
      <w:pPr>
        <w:ind w:left="720" w:hanging="360"/>
        <w:rPr>
          <w:rFonts w:ascii="Calibri" w:hAnsi="Calibri" w:eastAsia="Calibri" w:cs="Calibri"/>
          <w:sz w:val="24"/>
          <w:szCs w:val="24"/>
        </w:rPr>
      </w:pPr>
      <w:r>
        <w:rPr>
          <w:rFonts w:ascii="Calibri" w:hAnsi="Calibri" w:eastAsia="Calibri" w:cs="Calibri"/>
          <w:sz w:val="24"/>
          <w:szCs w:val="24"/>
        </w:rPr>
        <w:t xml:space="preserve">1. </w:t>
      </w:r>
      <w:r>
        <w:rPr>
          <w:rFonts w:ascii="Calibri" w:hAnsi="Calibri" w:eastAsia="Calibri" w:cs="Calibri"/>
          <w:sz w:val="24"/>
          <w:szCs w:val="24"/>
        </w:rPr>
        <w:tab/>
      </w:r>
      <w:r>
        <w:rPr>
          <w:rFonts w:ascii="Calibri" w:hAnsi="Calibri" w:eastAsia="Calibri" w:cs="Calibri"/>
          <w:sz w:val="24"/>
          <w:szCs w:val="24"/>
        </w:rPr>
        <w:t xml:space="preserve">The name and crest of the Academy are the property of the school and may be used only for official school business, Any Academy student who, without written permission from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sz w:val="24"/>
          <w:szCs w:val="24"/>
        </w:rPr>
        <w:t>posts the crest or logo of the Academy on the internet or in any other public forum for purposes of identifying themselves or other students is subject to school disciplinary action.</w:t>
      </w:r>
    </w:p>
    <w:p w:rsidR="00293787" w:rsidRDefault="00CA59EB" w14:paraId="4A4A93E8" w14:textId="77777777">
      <w:pPr>
        <w:ind w:left="720" w:hanging="360"/>
        <w:rPr>
          <w:rFonts w:ascii="Calibri" w:hAnsi="Calibri" w:eastAsia="Calibri" w:cs="Calibri"/>
          <w:sz w:val="24"/>
          <w:szCs w:val="24"/>
        </w:rPr>
      </w:pPr>
      <w:r>
        <w:rPr>
          <w:rFonts w:ascii="Calibri" w:hAnsi="Calibri" w:eastAsia="Calibri" w:cs="Calibri"/>
          <w:sz w:val="24"/>
          <w:szCs w:val="24"/>
        </w:rPr>
        <w:t xml:space="preserve">2. </w:t>
      </w:r>
      <w:r>
        <w:rPr>
          <w:rFonts w:ascii="Calibri" w:hAnsi="Calibri" w:eastAsia="Calibri" w:cs="Calibri"/>
          <w:sz w:val="24"/>
          <w:szCs w:val="24"/>
        </w:rPr>
        <w:tab/>
      </w:r>
      <w:r>
        <w:rPr>
          <w:rFonts w:ascii="Calibri" w:hAnsi="Calibri" w:eastAsia="Calibri" w:cs="Calibri"/>
          <w:sz w:val="24"/>
          <w:szCs w:val="24"/>
        </w:rPr>
        <w:t>All personal photography, including the taking of videos, is banned on campus and at school events. No photos of minors may be publicly displayed without the consent of the parent(s) or guardian. Any Academy student found to be in violation of these rules is subject to school disciplinary action.</w:t>
      </w:r>
    </w:p>
    <w:p w:rsidR="00293787" w:rsidP="005520C9" w:rsidRDefault="00CA59EB" w14:paraId="2A190AAB" w14:textId="77777777">
      <w:pPr>
        <w:numPr>
          <w:ilvl w:val="0"/>
          <w:numId w:val="58"/>
        </w:numPr>
        <w:ind w:left="720" w:hanging="360"/>
        <w:rPr>
          <w:rFonts w:ascii="Calibri" w:hAnsi="Calibri" w:eastAsia="Calibri" w:cs="Calibri"/>
          <w:sz w:val="24"/>
          <w:szCs w:val="24"/>
        </w:rPr>
      </w:pPr>
      <w:r>
        <w:rPr>
          <w:rFonts w:ascii="Calibri" w:hAnsi="Calibri" w:eastAsia="Calibri" w:cs="Calibri"/>
          <w:sz w:val="24"/>
          <w:szCs w:val="24"/>
        </w:rPr>
        <w:t>Any public display or posting by an Academy student, on the internet or in any other public forum, of derogatory, offensive, or harassing speech directed against another student, teacher, or other member of the school community is in violation of the standards of the Academy and is subject to school disciplinary action.</w:t>
      </w:r>
    </w:p>
    <w:p w:rsidR="00293787" w:rsidRDefault="00293787" w14:paraId="1DBAFE5E" w14:textId="77777777">
      <w:pPr>
        <w:rPr>
          <w:rFonts w:ascii="Calibri" w:hAnsi="Calibri" w:eastAsia="Calibri" w:cs="Calibri"/>
          <w:sz w:val="24"/>
          <w:szCs w:val="24"/>
        </w:rPr>
      </w:pPr>
    </w:p>
    <w:p w:rsidR="00293787" w:rsidRDefault="00293787" w14:paraId="29BD1120" w14:textId="77777777">
      <w:pPr>
        <w:jc w:val="center"/>
        <w:rPr>
          <w:rFonts w:ascii="Calibri" w:hAnsi="Calibri" w:eastAsia="Calibri" w:cs="Calibri"/>
          <w:b/>
          <w:sz w:val="24"/>
          <w:szCs w:val="24"/>
        </w:rPr>
      </w:pPr>
    </w:p>
    <w:p w:rsidR="00293787" w:rsidRDefault="00CA59EB" w14:paraId="5546BC36" w14:textId="77777777">
      <w:pPr>
        <w:pStyle w:val="Heading2"/>
        <w:jc w:val="center"/>
        <w:rPr>
          <w:rFonts w:ascii="Calibri" w:hAnsi="Calibri" w:eastAsia="Calibri" w:cs="Calibri"/>
          <w:i w:val="0"/>
        </w:rPr>
      </w:pPr>
      <w:bookmarkStart w:name="_45x95gmlvtoi" w:colFirst="0" w:colLast="0" w:id="225"/>
      <w:bookmarkEnd w:id="225"/>
      <w:r>
        <w:rPr>
          <w:rFonts w:ascii="Calibri" w:hAnsi="Calibri" w:eastAsia="Calibri" w:cs="Calibri"/>
          <w:i w:val="0"/>
        </w:rPr>
        <w:t>Displaying a Student’s Artwork, Projects, Photos, and Other Original Work</w:t>
      </w:r>
    </w:p>
    <w:p w:rsidR="00293787" w:rsidRDefault="00293787" w14:paraId="15AF3751" w14:textId="77777777">
      <w:pPr>
        <w:rPr>
          <w:rFonts w:ascii="Calibri" w:hAnsi="Calibri" w:eastAsia="Calibri" w:cs="Calibri"/>
          <w:color w:val="000000"/>
          <w:sz w:val="24"/>
          <w:szCs w:val="24"/>
        </w:rPr>
      </w:pPr>
    </w:p>
    <w:p w:rsidR="00293787" w:rsidRDefault="00CA59EB" w14:paraId="7DE9CDC7" w14:textId="77777777">
      <w:pPr>
        <w:rPr>
          <w:rFonts w:ascii="Calibri" w:hAnsi="Calibri" w:eastAsia="Calibri" w:cs="Calibri"/>
          <w:color w:val="000000"/>
          <w:sz w:val="24"/>
          <w:szCs w:val="24"/>
        </w:rPr>
      </w:pPr>
      <w:r>
        <w:rPr>
          <w:rFonts w:ascii="Calibri" w:hAnsi="Calibri" w:eastAsia="Calibri" w:cs="Calibri"/>
          <w:color w:val="000000"/>
          <w:sz w:val="24"/>
          <w:szCs w:val="24"/>
        </w:rPr>
        <w:t>Teachers may display student work in classrooms or elsewhere on campus as recognition of student achievement. However, the Academy will seek parental consent before displaying student artwork, special projects, photographs taken by students, and other original works on the Academy website, on any campus or classroom website, in printed materials, by video, or by any other method of mass communication. The Academy will also seek consent before displaying or publishing an original video or voice recording in this manner.</w:t>
      </w:r>
    </w:p>
    <w:p w:rsidR="00293787" w:rsidRDefault="00293787" w14:paraId="0D8843B5" w14:textId="77777777">
      <w:pPr>
        <w:rPr>
          <w:rFonts w:ascii="Calibri" w:hAnsi="Calibri" w:eastAsia="Calibri" w:cs="Calibri"/>
          <w:color w:val="000000"/>
        </w:rPr>
      </w:pPr>
    </w:p>
    <w:p w:rsidR="00293787" w:rsidRDefault="00293787" w14:paraId="3F9A2655" w14:textId="77777777">
      <w:pPr>
        <w:jc w:val="center"/>
        <w:rPr>
          <w:rFonts w:ascii="Calibri" w:hAnsi="Calibri" w:eastAsia="Calibri" w:cs="Calibri"/>
          <w:b/>
          <w:sz w:val="24"/>
          <w:szCs w:val="24"/>
        </w:rPr>
      </w:pPr>
    </w:p>
    <w:p w:rsidR="00293787" w:rsidRDefault="00CA59EB" w14:paraId="17BD71D5" w14:textId="77777777">
      <w:pPr>
        <w:pStyle w:val="Heading2"/>
        <w:jc w:val="center"/>
        <w:rPr>
          <w:rFonts w:ascii="Calibri" w:hAnsi="Calibri" w:eastAsia="Calibri" w:cs="Calibri"/>
          <w:i w:val="0"/>
        </w:rPr>
      </w:pPr>
      <w:bookmarkStart w:name="_lvnedamtnpr" w:colFirst="0" w:colLast="0" w:id="226"/>
      <w:bookmarkEnd w:id="226"/>
      <w:r>
        <w:rPr>
          <w:rFonts w:ascii="Calibri" w:hAnsi="Calibri" w:eastAsia="Calibri" w:cs="Calibri"/>
          <w:i w:val="0"/>
        </w:rPr>
        <w:t>Great Hearts Policy: Addressing the “No Pop-Culture Rule”</w:t>
      </w:r>
    </w:p>
    <w:p w:rsidR="00293787" w:rsidRDefault="00293787" w14:paraId="59C4C1E2" w14:textId="77777777">
      <w:pPr>
        <w:rPr>
          <w:rFonts w:ascii="Calibri" w:hAnsi="Calibri" w:eastAsia="Calibri" w:cs="Calibri"/>
          <w:sz w:val="24"/>
          <w:szCs w:val="24"/>
        </w:rPr>
      </w:pPr>
    </w:p>
    <w:p w:rsidR="00293787" w:rsidRDefault="00CA59EB" w14:paraId="6C4EDC35" w14:textId="77777777">
      <w:pPr>
        <w:rPr>
          <w:rFonts w:ascii="Calibri" w:hAnsi="Calibri" w:eastAsia="Calibri" w:cs="Calibri"/>
          <w:sz w:val="24"/>
          <w:szCs w:val="24"/>
        </w:rPr>
      </w:pPr>
      <w:r>
        <w:rPr>
          <w:rFonts w:ascii="Calibri" w:hAnsi="Calibri" w:eastAsia="Calibri" w:cs="Calibri"/>
          <w:sz w:val="24"/>
          <w:szCs w:val="24"/>
        </w:rPr>
        <w:t xml:space="preserve">Great Hearts is very intentional about creating a common and civil community among its students and in preserving an educational environment free from distractions. This includes manners of speech, habits of respect during discussions with others, attention to the content of the curriculum to the exclusion of references either to current pop-culture personalities, music, movies, and even politics and current events. To further this educational environment, Great Hearts also requires students to use back-packs, lunch bags, and other accessories that are free from such images or references. </w:t>
      </w:r>
    </w:p>
    <w:p w:rsidR="00293787" w:rsidRDefault="00293787" w14:paraId="2862C6AE" w14:textId="77777777">
      <w:pPr>
        <w:rPr>
          <w:rFonts w:ascii="Calibri" w:hAnsi="Calibri" w:eastAsia="Calibri" w:cs="Calibri"/>
          <w:sz w:val="24"/>
          <w:szCs w:val="24"/>
        </w:rPr>
      </w:pPr>
    </w:p>
    <w:p w:rsidR="00293787" w:rsidRDefault="00CA59EB" w14:paraId="706CCA90" w14:textId="77777777">
      <w:pPr>
        <w:rPr>
          <w:rFonts w:ascii="Calibri" w:hAnsi="Calibri" w:eastAsia="Calibri" w:cs="Calibri"/>
          <w:sz w:val="24"/>
          <w:szCs w:val="24"/>
        </w:rPr>
      </w:pPr>
      <w:r>
        <w:rPr>
          <w:rFonts w:ascii="Calibri" w:hAnsi="Calibri" w:eastAsia="Calibri" w:cs="Calibri"/>
          <w:sz w:val="24"/>
          <w:szCs w:val="24"/>
        </w:rPr>
        <w:t xml:space="preserve">The intention and educational purpose </w:t>
      </w:r>
      <w:proofErr w:type="gramStart"/>
      <w:r>
        <w:rPr>
          <w:rFonts w:ascii="Calibri" w:hAnsi="Calibri" w:eastAsia="Calibri" w:cs="Calibri"/>
          <w:sz w:val="24"/>
          <w:szCs w:val="24"/>
        </w:rPr>
        <w:t>is</w:t>
      </w:r>
      <w:proofErr w:type="gramEnd"/>
      <w:r>
        <w:rPr>
          <w:rFonts w:ascii="Calibri" w:hAnsi="Calibri" w:eastAsia="Calibri" w:cs="Calibri"/>
          <w:sz w:val="24"/>
          <w:szCs w:val="24"/>
        </w:rPr>
        <w:t xml:space="preserve"> to pull students out of the parochial thought-worlds of their times and that of their peers, and </w:t>
      </w:r>
      <w:proofErr w:type="gramStart"/>
      <w:r>
        <w:rPr>
          <w:rFonts w:ascii="Calibri" w:hAnsi="Calibri" w:eastAsia="Calibri" w:cs="Calibri"/>
          <w:sz w:val="24"/>
          <w:szCs w:val="24"/>
        </w:rPr>
        <w:t>introducing</w:t>
      </w:r>
      <w:proofErr w:type="gramEnd"/>
      <w:r>
        <w:rPr>
          <w:rFonts w:ascii="Calibri" w:hAnsi="Calibri" w:eastAsia="Calibri" w:cs="Calibri"/>
          <w:sz w:val="24"/>
          <w:szCs w:val="24"/>
        </w:rPr>
        <w:t xml:space="preserve"> them into the broader and more permanent concerns of the human community. In this environment of learning, students will take authors and artists of historical times and different cultures seriously and better envision and entertain ideas such as goodness, virtue, and heroism from many prior historical and cultural contexts within which they have arisen. </w:t>
      </w:r>
    </w:p>
    <w:p w:rsidR="00293787" w:rsidRDefault="00293787" w14:paraId="18A3EFD9" w14:textId="77777777">
      <w:pPr>
        <w:rPr>
          <w:rFonts w:ascii="Calibri" w:hAnsi="Calibri" w:eastAsia="Calibri" w:cs="Calibri"/>
          <w:sz w:val="24"/>
          <w:szCs w:val="24"/>
        </w:rPr>
      </w:pPr>
    </w:p>
    <w:p w:rsidR="00293787" w:rsidRDefault="00CA59EB" w14:paraId="64352348" w14:textId="77777777">
      <w:pPr>
        <w:rPr>
          <w:rFonts w:ascii="Calibri" w:hAnsi="Calibri" w:eastAsia="Calibri" w:cs="Calibri"/>
          <w:sz w:val="24"/>
          <w:szCs w:val="24"/>
        </w:rPr>
      </w:pPr>
      <w:r>
        <w:rPr>
          <w:rFonts w:ascii="Calibri" w:hAnsi="Calibri" w:eastAsia="Calibri" w:cs="Calibri"/>
          <w:sz w:val="24"/>
          <w:szCs w:val="24"/>
        </w:rPr>
        <w:t xml:space="preserve">Great Hearts also seeks to avoid cultivating a “chronological snobbery” in our students, and in furtherance of this, we avoid contemporary comparisons during classes and school activities. Overall, Great Hearts asks and challenges students to step out of themselves—to step out of their times, their familiar idioms, even their preferred styles in art and music, in order to </w:t>
      </w:r>
      <w:r>
        <w:rPr>
          <w:rFonts w:ascii="Calibri" w:hAnsi="Calibri" w:eastAsia="Calibri" w:cs="Calibri"/>
          <w:sz w:val="24"/>
          <w:szCs w:val="24"/>
        </w:rPr>
        <w:t>appreciate the goods and virtues of other times and places. This is the essence of a classical education.</w:t>
      </w:r>
    </w:p>
    <w:p w:rsidR="00293787" w:rsidRDefault="00293787" w14:paraId="65977DFC" w14:textId="77777777">
      <w:pPr>
        <w:rPr>
          <w:rFonts w:ascii="Calibri" w:hAnsi="Calibri" w:eastAsia="Calibri" w:cs="Calibri"/>
          <w:sz w:val="24"/>
          <w:szCs w:val="24"/>
        </w:rPr>
      </w:pPr>
    </w:p>
    <w:p w:rsidR="00293787" w:rsidRDefault="00CA59EB" w14:paraId="7FC91DE9" w14:textId="77777777">
      <w:pPr>
        <w:rPr>
          <w:rFonts w:ascii="Calibri" w:hAnsi="Calibri" w:eastAsia="Calibri" w:cs="Calibri"/>
          <w:sz w:val="24"/>
          <w:szCs w:val="24"/>
        </w:rPr>
      </w:pPr>
      <w:r>
        <w:rPr>
          <w:rFonts w:ascii="Calibri" w:hAnsi="Calibri" w:eastAsia="Calibri" w:cs="Calibri"/>
          <w:sz w:val="24"/>
          <w:szCs w:val="24"/>
        </w:rPr>
        <w:t xml:space="preserve">Great Hearts seeks to develop the unique character and quality of each student; however, this uniqueness and true self is not encouraged through participation in consumerism and mass marketing. Great hearts </w:t>
      </w:r>
      <w:proofErr w:type="gramStart"/>
      <w:r>
        <w:rPr>
          <w:rFonts w:ascii="Calibri" w:hAnsi="Calibri" w:eastAsia="Calibri" w:cs="Calibri"/>
          <w:sz w:val="24"/>
          <w:szCs w:val="24"/>
        </w:rPr>
        <w:t>desires</w:t>
      </w:r>
      <w:proofErr w:type="gramEnd"/>
      <w:r>
        <w:rPr>
          <w:rFonts w:ascii="Calibri" w:hAnsi="Calibri" w:eastAsia="Calibri" w:cs="Calibri"/>
          <w:sz w:val="24"/>
          <w:szCs w:val="24"/>
        </w:rPr>
        <w:t xml:space="preserve"> to free the educational environment from consumerism and external marketing influences through this policy of “no pop culture” in school. Its purpose includes: </w:t>
      </w:r>
    </w:p>
    <w:p w:rsidR="00293787" w:rsidRDefault="00293787" w14:paraId="618D6D07" w14:textId="77777777">
      <w:pPr>
        <w:rPr>
          <w:rFonts w:ascii="Calibri" w:hAnsi="Calibri" w:eastAsia="Calibri" w:cs="Calibri"/>
          <w:sz w:val="24"/>
          <w:szCs w:val="24"/>
        </w:rPr>
      </w:pPr>
    </w:p>
    <w:p w:rsidR="00293787" w:rsidP="005520C9" w:rsidRDefault="00CA59EB" w14:paraId="099C8947" w14:textId="77777777">
      <w:pPr>
        <w:numPr>
          <w:ilvl w:val="0"/>
          <w:numId w:val="12"/>
        </w:numPr>
        <w:pBdr>
          <w:top w:val="nil"/>
          <w:left w:val="nil"/>
          <w:bottom w:val="nil"/>
          <w:right w:val="nil"/>
          <w:between w:val="nil"/>
        </w:pBdr>
        <w:spacing w:line="276" w:lineRule="auto"/>
        <w:rPr>
          <w:rFonts w:ascii="Calibri" w:hAnsi="Calibri" w:eastAsia="Calibri" w:cs="Calibri"/>
          <w:color w:val="000000"/>
          <w:sz w:val="24"/>
          <w:szCs w:val="24"/>
        </w:rPr>
      </w:pPr>
      <w:r>
        <w:rPr>
          <w:rFonts w:ascii="Calibri" w:hAnsi="Calibri" w:eastAsia="Calibri" w:cs="Calibri"/>
          <w:color w:val="000000"/>
          <w:sz w:val="24"/>
          <w:szCs w:val="24"/>
        </w:rPr>
        <w:t xml:space="preserve">to give young people an educational space free from popular examples that may be merely superficial and time-bound, while we try to introduce them to more permanent and universal aspects of human nature and human </w:t>
      </w:r>
      <w:proofErr w:type="gramStart"/>
      <w:r>
        <w:rPr>
          <w:rFonts w:ascii="Calibri" w:hAnsi="Calibri" w:eastAsia="Calibri" w:cs="Calibri"/>
          <w:color w:val="000000"/>
          <w:sz w:val="24"/>
          <w:szCs w:val="24"/>
        </w:rPr>
        <w:t>community</w:t>
      </w:r>
      <w:proofErr w:type="gramEnd"/>
    </w:p>
    <w:p w:rsidR="00293787" w:rsidP="005520C9" w:rsidRDefault="00CA59EB" w14:paraId="554B1334" w14:textId="77777777">
      <w:pPr>
        <w:numPr>
          <w:ilvl w:val="0"/>
          <w:numId w:val="12"/>
        </w:numPr>
        <w:pBdr>
          <w:top w:val="nil"/>
          <w:left w:val="nil"/>
          <w:bottom w:val="nil"/>
          <w:right w:val="nil"/>
          <w:between w:val="nil"/>
        </w:pBdr>
        <w:spacing w:line="276" w:lineRule="auto"/>
        <w:rPr>
          <w:rFonts w:ascii="Calibri" w:hAnsi="Calibri" w:eastAsia="Calibri" w:cs="Calibri"/>
          <w:color w:val="000000"/>
          <w:sz w:val="24"/>
          <w:szCs w:val="24"/>
        </w:rPr>
      </w:pPr>
      <w:r>
        <w:rPr>
          <w:rFonts w:ascii="Calibri" w:hAnsi="Calibri" w:eastAsia="Calibri" w:cs="Calibri"/>
          <w:color w:val="000000"/>
          <w:sz w:val="24"/>
          <w:szCs w:val="24"/>
        </w:rPr>
        <w:t>to give them educational space from the peer pressure to be media and celebrity “literate”</w:t>
      </w:r>
    </w:p>
    <w:p w:rsidR="00293787" w:rsidP="005520C9" w:rsidRDefault="00CA59EB" w14:paraId="3C2C8463" w14:textId="77777777">
      <w:pPr>
        <w:numPr>
          <w:ilvl w:val="0"/>
          <w:numId w:val="12"/>
        </w:numPr>
        <w:pBdr>
          <w:top w:val="nil"/>
          <w:left w:val="nil"/>
          <w:bottom w:val="nil"/>
          <w:right w:val="nil"/>
          <w:between w:val="nil"/>
        </w:pBdr>
        <w:spacing w:line="276" w:lineRule="auto"/>
        <w:rPr>
          <w:rFonts w:ascii="Calibri" w:hAnsi="Calibri" w:eastAsia="Calibri" w:cs="Calibri"/>
          <w:color w:val="000000"/>
          <w:sz w:val="24"/>
          <w:szCs w:val="24"/>
        </w:rPr>
      </w:pPr>
      <w:r>
        <w:rPr>
          <w:rFonts w:ascii="Calibri" w:hAnsi="Calibri" w:eastAsia="Calibri" w:cs="Calibri"/>
          <w:color w:val="000000"/>
          <w:sz w:val="24"/>
          <w:szCs w:val="24"/>
        </w:rPr>
        <w:t>to elevate their imaginations and their thoughts above the low the base, and the mediocre</w:t>
      </w:r>
    </w:p>
    <w:p w:rsidR="00293787" w:rsidP="005520C9" w:rsidRDefault="00CA59EB" w14:paraId="12DFA348" w14:textId="77777777">
      <w:pPr>
        <w:numPr>
          <w:ilvl w:val="0"/>
          <w:numId w:val="12"/>
        </w:numPr>
        <w:pBdr>
          <w:top w:val="nil"/>
          <w:left w:val="nil"/>
          <w:bottom w:val="nil"/>
          <w:right w:val="nil"/>
          <w:between w:val="nil"/>
        </w:pBdr>
        <w:spacing w:line="276" w:lineRule="auto"/>
        <w:rPr>
          <w:rFonts w:ascii="Calibri" w:hAnsi="Calibri" w:eastAsia="Calibri" w:cs="Calibri"/>
          <w:color w:val="000000"/>
          <w:sz w:val="24"/>
          <w:szCs w:val="24"/>
        </w:rPr>
      </w:pPr>
      <w:r>
        <w:rPr>
          <w:rFonts w:ascii="Calibri" w:hAnsi="Calibri" w:eastAsia="Calibri" w:cs="Calibri"/>
          <w:color w:val="000000"/>
          <w:sz w:val="24"/>
          <w:szCs w:val="24"/>
        </w:rPr>
        <w:t xml:space="preserve">to create points of reference and a common ground for conversation that transcends the student’s age, experience, and the biases of his peer </w:t>
      </w:r>
      <w:proofErr w:type="gramStart"/>
      <w:r>
        <w:rPr>
          <w:rFonts w:ascii="Calibri" w:hAnsi="Calibri" w:eastAsia="Calibri" w:cs="Calibri"/>
          <w:color w:val="000000"/>
          <w:sz w:val="24"/>
          <w:szCs w:val="24"/>
        </w:rPr>
        <w:t>group</w:t>
      </w:r>
      <w:proofErr w:type="gramEnd"/>
    </w:p>
    <w:p w:rsidR="00293787" w:rsidP="005520C9" w:rsidRDefault="00CA59EB" w14:paraId="2887C86A" w14:textId="77777777">
      <w:pPr>
        <w:numPr>
          <w:ilvl w:val="0"/>
          <w:numId w:val="12"/>
        </w:numPr>
        <w:pBdr>
          <w:top w:val="nil"/>
          <w:left w:val="nil"/>
          <w:bottom w:val="nil"/>
          <w:right w:val="nil"/>
          <w:between w:val="nil"/>
        </w:pBdr>
        <w:spacing w:line="276" w:lineRule="auto"/>
        <w:rPr>
          <w:rFonts w:ascii="Calibri" w:hAnsi="Calibri" w:eastAsia="Calibri" w:cs="Calibri"/>
          <w:color w:val="000000"/>
          <w:sz w:val="24"/>
          <w:szCs w:val="24"/>
        </w:rPr>
      </w:pPr>
      <w:r>
        <w:rPr>
          <w:rFonts w:ascii="Calibri" w:hAnsi="Calibri" w:eastAsia="Calibri" w:cs="Calibri"/>
          <w:color w:val="000000"/>
          <w:sz w:val="24"/>
          <w:szCs w:val="24"/>
        </w:rPr>
        <w:t>to give them the broadest range of images and ideas from which they will eventually address the concerns of their own time and place.</w:t>
      </w:r>
    </w:p>
    <w:p w:rsidR="00293787" w:rsidRDefault="00293787" w14:paraId="7C205A61" w14:textId="77777777">
      <w:pPr>
        <w:pBdr>
          <w:top w:val="nil"/>
          <w:left w:val="nil"/>
          <w:bottom w:val="nil"/>
          <w:right w:val="nil"/>
          <w:between w:val="nil"/>
        </w:pBdr>
        <w:spacing w:line="276" w:lineRule="auto"/>
        <w:ind w:left="720"/>
        <w:rPr>
          <w:rFonts w:ascii="Calibri" w:hAnsi="Calibri" w:eastAsia="Calibri" w:cs="Calibri"/>
          <w:color w:val="000000"/>
          <w:sz w:val="24"/>
          <w:szCs w:val="24"/>
        </w:rPr>
      </w:pPr>
    </w:p>
    <w:p w:rsidR="00293787" w:rsidRDefault="00CA59EB" w14:paraId="00382D35" w14:textId="77777777">
      <w:pPr>
        <w:rPr>
          <w:rFonts w:ascii="Calibri" w:hAnsi="Calibri" w:eastAsia="Calibri" w:cs="Calibri"/>
          <w:sz w:val="24"/>
          <w:szCs w:val="24"/>
        </w:rPr>
      </w:pPr>
      <w:r>
        <w:rPr>
          <w:rFonts w:ascii="Calibri" w:hAnsi="Calibri" w:eastAsia="Calibri" w:cs="Calibri"/>
          <w:sz w:val="24"/>
          <w:szCs w:val="24"/>
        </w:rPr>
        <w:t xml:space="preserve">This policy creates and preserves the desired educational environment and improves the educational process for the benefit of all students, and acts as a shield against what is shallow and temporary in popular culture on behalf of what is serious and permanent. Students will learn to think for themselves and develop deep critical thinking skills and analytical ability. It is in that ability that we hope to see meaningful distinctions in our students and not in clothing or accessories. It is also the intention of this policy to improve student learning, to reduce disciplinary referrals, to improve morale and to instill self-worth and self-confidence in students that are lasting traits. </w:t>
      </w:r>
    </w:p>
    <w:p w:rsidR="00293787" w:rsidRDefault="00293787" w14:paraId="062B0860" w14:textId="77777777">
      <w:pPr>
        <w:rPr>
          <w:rFonts w:ascii="Calibri" w:hAnsi="Calibri" w:eastAsia="Calibri" w:cs="Calibri"/>
          <w:sz w:val="24"/>
          <w:szCs w:val="24"/>
        </w:rPr>
      </w:pPr>
    </w:p>
    <w:p w:rsidR="00293787" w:rsidRDefault="00CA59EB" w14:paraId="3BECEE3E" w14:textId="77777777">
      <w:pPr>
        <w:pStyle w:val="Heading2"/>
        <w:jc w:val="center"/>
        <w:rPr>
          <w:rFonts w:ascii="Calibri" w:hAnsi="Calibri" w:eastAsia="Calibri" w:cs="Calibri"/>
          <w:i w:val="0"/>
        </w:rPr>
      </w:pPr>
      <w:bookmarkStart w:name="_97iqrbe7qr49" w:colFirst="0" w:colLast="0" w:id="227"/>
      <w:bookmarkEnd w:id="227"/>
      <w:r>
        <w:rPr>
          <w:rFonts w:ascii="Calibri" w:hAnsi="Calibri" w:eastAsia="Calibri" w:cs="Calibri"/>
          <w:i w:val="0"/>
        </w:rPr>
        <w:t>Policy on Hazing</w:t>
      </w:r>
    </w:p>
    <w:p w:rsidR="00293787" w:rsidRDefault="00293787" w14:paraId="0B7C9E8C" w14:textId="77777777">
      <w:pPr>
        <w:rPr>
          <w:rFonts w:ascii="Calibri" w:hAnsi="Calibri" w:eastAsia="Calibri" w:cs="Calibri"/>
          <w:color w:val="000000"/>
        </w:rPr>
      </w:pPr>
    </w:p>
    <w:p w:rsidR="00293787" w:rsidRDefault="00CA59EB" w14:paraId="46DB224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Hazing, solicitation to engage in hazing, and aiding and abetting another person who is engaged in hazing is strictly prohibited. A person is considered a “student” who has enrolled, who has been accepted for enrollment, or intends to enroll within the next 12 calendar months. This policy applies to all students until graduation, transfer, promotion, or withdrawal from the school.</w:t>
      </w:r>
    </w:p>
    <w:p w:rsidR="00293787" w:rsidRDefault="00293787" w14:paraId="5FBEA0D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F2DF21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“Hazing” is defined as any intentional, knowing or reckless act committed by a student, whether individually or in convert with other persons, against another student, and in which both of the following apply:</w:t>
      </w:r>
    </w:p>
    <w:p w:rsidR="00293787" w:rsidRDefault="00293787" w14:paraId="10AC16F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4FAFD8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The act is committed in connection with an initiation into, an affiliation with or the maintenance of membership in any organization that is affiliated with an educational institution; and</w:t>
      </w:r>
    </w:p>
    <w:p w:rsidR="00293787" w:rsidRDefault="00CA59EB" w14:paraId="1BDD8D3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w:t>
      </w:r>
      <w:r>
        <w:rPr>
          <w:rFonts w:ascii="Calibri" w:hAnsi="Calibri" w:eastAsia="Calibri" w:cs="Calibri"/>
          <w:color w:val="000000"/>
          <w:sz w:val="24"/>
          <w:szCs w:val="24"/>
        </w:rPr>
        <w:tab/>
      </w:r>
      <w:r>
        <w:rPr>
          <w:rFonts w:ascii="Calibri" w:hAnsi="Calibri" w:eastAsia="Calibri" w:cs="Calibri"/>
          <w:color w:val="000000"/>
          <w:sz w:val="24"/>
          <w:szCs w:val="24"/>
        </w:rPr>
        <w:t>The act contributes to a substantial risk of potential physical injury, mental harm or degradation or causes physical injury, mental harm or personal degradation.</w:t>
      </w:r>
    </w:p>
    <w:p w:rsidR="00293787" w:rsidRDefault="00293787" w14:paraId="1D7F816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F93062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“Organization” means an athletic team, association, order, society, corps, cooperative, club or other similar group that is affiliated with an educational institution and whose membership consists primarily of students enrolled at that educational institution.</w:t>
      </w:r>
    </w:p>
    <w:p w:rsidR="00293787" w:rsidRDefault="00293787" w14:paraId="066014E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F0EE31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Violations of this policy do not include customary athletic events, contests or competitions that are sponsored by an educational institution or any activity or conduct that furthers the goals of a legitimate educational curriculum or legitimate extracurricular program.</w:t>
      </w:r>
    </w:p>
    <w:p w:rsidR="00293787" w:rsidRDefault="00293787" w14:paraId="692AEF4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F295AC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It is no defense to a violation of this policy if the victim consented or acquiesced to hazing. All students, teachers, and staff shall take reasonable measures within the scope of their individual authority to prevent violations of this policy.</w:t>
      </w:r>
    </w:p>
    <w:p w:rsidR="00293787" w:rsidRDefault="00CA59EB" w14:paraId="608CF0D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 xml:space="preserve"> </w:t>
      </w:r>
    </w:p>
    <w:p w:rsidR="00293787" w:rsidRDefault="00CA59EB" w14:paraId="1A0052C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Reporting Procedures</w:t>
      </w:r>
    </w:p>
    <w:p w:rsidR="00293787" w:rsidRDefault="00CA59EB" w14:paraId="1975757E" w14:textId="631E6D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Students and others should report hazing to the </w:t>
      </w:r>
      <w:r w:rsidR="00A07BD3">
        <w:rPr>
          <w:rFonts w:ascii="Calibri" w:hAnsi="Calibri" w:eastAsia="Calibri" w:cs="Calibri"/>
          <w:sz w:val="24"/>
          <w:szCs w:val="24"/>
        </w:rPr>
        <w:t>Head of School</w:t>
      </w:r>
      <w:r w:rsidR="00A07BD3">
        <w:rPr>
          <w:rFonts w:ascii="Calibri" w:hAnsi="Calibri" w:eastAsia="Calibri" w:cs="Calibri"/>
          <w:color w:val="000000"/>
          <w:sz w:val="24"/>
          <w:szCs w:val="24"/>
        </w:rPr>
        <w:t xml:space="preserve"> but</w:t>
      </w:r>
      <w:r>
        <w:rPr>
          <w:rFonts w:ascii="Calibri" w:hAnsi="Calibri" w:eastAsia="Calibri" w:cs="Calibri"/>
          <w:color w:val="000000"/>
          <w:sz w:val="24"/>
          <w:szCs w:val="24"/>
        </w:rPr>
        <w:t xml:space="preserve"> may also report hazing to another professional staff member. The individual shall respect the confidentiality of those involved, disclosing the incident only to those with a need to know or as required by law. Any incident of hazing that includes possible violation of state or federal statutes shall be treated as required by statutory requirements and reported to law enforcement.</w:t>
      </w:r>
    </w:p>
    <w:p w:rsidR="00293787" w:rsidRDefault="00293787" w14:paraId="4A290F4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43C12F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All violations of this policy shall be treated in accordance with the discipline procedures and penalties in effect for violation of the Student Code of Conduct.</w:t>
      </w:r>
    </w:p>
    <w:p w:rsidR="00293787" w:rsidRDefault="00293787" w14:paraId="2FAFCD4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66387F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If an organization knowingly permitted, authorized, or condoned hazing activity, its permission to conduct operations at the Academy may be revoked or suspended.</w:t>
      </w:r>
    </w:p>
    <w:p w:rsidR="00293787" w:rsidRDefault="00293787" w14:paraId="3364FBA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4163FF5"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iprp9rxbdhx" w:colFirst="0" w:colLast="0" w:id="228"/>
      <w:bookmarkEnd w:id="228"/>
      <w:r>
        <w:rPr>
          <w:rFonts w:ascii="Calibri" w:hAnsi="Calibri" w:eastAsia="Calibri" w:cs="Calibri"/>
          <w:i w:val="0"/>
        </w:rPr>
        <w:t>Freedom from Bullying and Cyberbullying</w:t>
      </w:r>
    </w:p>
    <w:p w:rsidR="00293787" w:rsidRDefault="00293787" w14:paraId="24A06622" w14:textId="77777777">
      <w:pPr>
        <w:rPr>
          <w:rFonts w:ascii="Calibri" w:hAnsi="Calibri" w:eastAsia="Calibri" w:cs="Calibri"/>
          <w:b/>
          <w:sz w:val="26"/>
          <w:szCs w:val="26"/>
          <w:u w:val="single"/>
        </w:rPr>
      </w:pPr>
      <w:bookmarkStart w:name="_1jlao46" w:colFirst="0" w:colLast="0" w:id="229"/>
      <w:bookmarkEnd w:id="229"/>
    </w:p>
    <w:p w:rsidR="00293787" w:rsidRDefault="00CA59EB" w14:paraId="387AEECF" w14:textId="52A0FACD">
      <w:pPr>
        <w:jc w:val="both"/>
        <w:rPr>
          <w:rFonts w:ascii="Calibri" w:hAnsi="Calibri" w:eastAsia="Calibri" w:cs="Calibri"/>
          <w:sz w:val="22"/>
          <w:szCs w:val="22"/>
        </w:rPr>
      </w:pPr>
      <w:r>
        <w:rPr>
          <w:rFonts w:ascii="Calibri" w:hAnsi="Calibri" w:eastAsia="Calibri" w:cs="Calibri"/>
          <w:sz w:val="22"/>
          <w:szCs w:val="22"/>
        </w:rPr>
        <w:t xml:space="preserve">Great Hearts </w:t>
      </w:r>
      <w:r w:rsidR="003D1283">
        <w:rPr>
          <w:rFonts w:ascii="Calibri" w:hAnsi="Calibri" w:eastAsia="Calibri" w:cs="Calibri"/>
          <w:sz w:val="24"/>
          <w:szCs w:val="24"/>
        </w:rPr>
        <w:t>Prairie View</w:t>
      </w:r>
      <w:r>
        <w:rPr>
          <w:rFonts w:ascii="Calibri" w:hAnsi="Calibri" w:eastAsia="Calibri" w:cs="Calibri"/>
          <w:sz w:val="22"/>
          <w:szCs w:val="22"/>
        </w:rPr>
        <w:t xml:space="preserve"> prohibits bullying as defined by this section, as well as retaliation against anyone involved in the complaint process. Bullying means a single significant act or a pattern of acts by one or more students directed at another student that exploits an imbalance of power and involves engaging in written or verbal expression, expression through electronic means, or physical conduct that:</w:t>
      </w:r>
    </w:p>
    <w:p w:rsidR="00293787" w:rsidRDefault="00293787" w14:paraId="5F28477A" w14:textId="77777777">
      <w:pPr>
        <w:jc w:val="both"/>
        <w:rPr>
          <w:rFonts w:ascii="Calibri" w:hAnsi="Calibri" w:eastAsia="Calibri" w:cs="Calibri"/>
          <w:sz w:val="22"/>
          <w:szCs w:val="22"/>
        </w:rPr>
      </w:pPr>
    </w:p>
    <w:p w:rsidR="00293787" w:rsidP="005520C9" w:rsidRDefault="00CA59EB" w14:paraId="274AE9B7"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 xml:space="preserve">Has the effect or will have the effect of physically harming a student, damaging a student’s property, or placing a student in reasonable harm to the student’s person or of damage to the student’s </w:t>
      </w:r>
      <w:proofErr w:type="gramStart"/>
      <w:r>
        <w:rPr>
          <w:rFonts w:ascii="Calibri" w:hAnsi="Calibri" w:eastAsia="Calibri" w:cs="Calibri"/>
          <w:color w:val="000000"/>
          <w:sz w:val="22"/>
          <w:szCs w:val="22"/>
        </w:rPr>
        <w:t>property;</w:t>
      </w:r>
      <w:proofErr w:type="gramEnd"/>
    </w:p>
    <w:p w:rsidR="00293787" w:rsidP="005520C9" w:rsidRDefault="00CA59EB" w14:paraId="7FF4D583"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 xml:space="preserve">Is sufficiently severe, persistent, or pervasive enough that the action or threat creates an intimidating, threatening, or abusive educational environment for a student; or </w:t>
      </w:r>
    </w:p>
    <w:p w:rsidR="00293787" w:rsidP="005520C9" w:rsidRDefault="00CA59EB" w14:paraId="6EB00018"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 xml:space="preserve">Materially and substantially disrupts the educational process or the orderly operation of a classroom or the </w:t>
      </w:r>
      <w:proofErr w:type="gramStart"/>
      <w:r>
        <w:rPr>
          <w:rFonts w:ascii="Calibri" w:hAnsi="Calibri" w:eastAsia="Calibri" w:cs="Calibri"/>
          <w:color w:val="000000"/>
          <w:sz w:val="22"/>
          <w:szCs w:val="22"/>
        </w:rPr>
        <w:t>School</w:t>
      </w:r>
      <w:proofErr w:type="gramEnd"/>
      <w:r>
        <w:rPr>
          <w:rFonts w:ascii="Calibri" w:hAnsi="Calibri" w:eastAsia="Calibri" w:cs="Calibri"/>
          <w:color w:val="000000"/>
          <w:sz w:val="22"/>
          <w:szCs w:val="22"/>
        </w:rPr>
        <w:t xml:space="preserve">; or </w:t>
      </w:r>
    </w:p>
    <w:p w:rsidR="00293787" w:rsidP="005520C9" w:rsidRDefault="00CA59EB" w14:paraId="71007C25"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Infringes on the rights of the victim at school.</w:t>
      </w:r>
    </w:p>
    <w:p w:rsidR="00293787" w:rsidRDefault="00293787" w14:paraId="3AA79925" w14:textId="77777777">
      <w:pPr>
        <w:jc w:val="both"/>
        <w:rPr>
          <w:rFonts w:ascii="Calibri" w:hAnsi="Calibri" w:eastAsia="Calibri" w:cs="Calibri"/>
          <w:sz w:val="22"/>
          <w:szCs w:val="22"/>
        </w:rPr>
      </w:pPr>
    </w:p>
    <w:p w:rsidR="00293787" w:rsidRDefault="00CA59EB" w14:paraId="4AAAE41A" w14:textId="77777777">
      <w:pPr>
        <w:jc w:val="both"/>
        <w:rPr>
          <w:rFonts w:ascii="Calibri" w:hAnsi="Calibri" w:eastAsia="Calibri" w:cs="Calibri"/>
          <w:sz w:val="22"/>
          <w:szCs w:val="22"/>
        </w:rPr>
      </w:pPr>
      <w:r>
        <w:rPr>
          <w:rFonts w:ascii="Calibri" w:hAnsi="Calibri" w:eastAsia="Calibri" w:cs="Calibri"/>
          <w:sz w:val="22"/>
          <w:szCs w:val="22"/>
        </w:rPr>
        <w:t xml:space="preserve">Cyberbullying means bullying that is done </w:t>
      </w:r>
      <w:proofErr w:type="gramStart"/>
      <w:r>
        <w:rPr>
          <w:rFonts w:ascii="Calibri" w:hAnsi="Calibri" w:eastAsia="Calibri" w:cs="Calibri"/>
          <w:sz w:val="22"/>
          <w:szCs w:val="22"/>
        </w:rPr>
        <w:t>through the use of</w:t>
      </w:r>
      <w:proofErr w:type="gramEnd"/>
      <w:r>
        <w:rPr>
          <w:rFonts w:ascii="Calibri" w:hAnsi="Calibri" w:eastAsia="Calibri" w:cs="Calibri"/>
          <w:sz w:val="22"/>
          <w:szCs w:val="22"/>
        </w:rPr>
        <w:t xml:space="preserve"> any electronic communication device, including through the use of a cellular or other type of telephone, a computer, a camera, electronic mail, instant messaging, text messaging, a social media application, an Internet website, or any other Internet-based communication tool. </w:t>
      </w:r>
    </w:p>
    <w:p w:rsidR="00293787" w:rsidRDefault="00293787" w14:paraId="18FD941C" w14:textId="77777777">
      <w:pPr>
        <w:jc w:val="both"/>
        <w:rPr>
          <w:rFonts w:ascii="Calibri" w:hAnsi="Calibri" w:eastAsia="Calibri" w:cs="Calibri"/>
          <w:sz w:val="22"/>
          <w:szCs w:val="22"/>
        </w:rPr>
      </w:pPr>
    </w:p>
    <w:p w:rsidR="00293787" w:rsidRDefault="00CA59EB" w14:paraId="5327C7C5" w14:textId="77777777">
      <w:pPr>
        <w:keepNext/>
        <w:jc w:val="both"/>
        <w:rPr>
          <w:rFonts w:ascii="Calibri" w:hAnsi="Calibri" w:eastAsia="Calibri" w:cs="Calibri"/>
          <w:sz w:val="22"/>
          <w:szCs w:val="22"/>
        </w:rPr>
      </w:pPr>
      <w:r>
        <w:rPr>
          <w:rFonts w:ascii="Calibri" w:hAnsi="Calibri" w:eastAsia="Calibri" w:cs="Calibri"/>
          <w:sz w:val="22"/>
          <w:szCs w:val="22"/>
        </w:rPr>
        <w:t>The school’s bullying policy applies to:</w:t>
      </w:r>
    </w:p>
    <w:p w:rsidR="00293787" w:rsidRDefault="00293787" w14:paraId="3827A2FD" w14:textId="77777777">
      <w:pPr>
        <w:keepNext/>
        <w:jc w:val="both"/>
        <w:rPr>
          <w:rFonts w:ascii="Calibri" w:hAnsi="Calibri" w:eastAsia="Calibri" w:cs="Calibri"/>
          <w:sz w:val="22"/>
          <w:szCs w:val="22"/>
        </w:rPr>
      </w:pPr>
    </w:p>
    <w:p w:rsidR="00293787" w:rsidP="005520C9" w:rsidRDefault="00CA59EB" w14:paraId="63A49641"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 xml:space="preserve">Bullying that occurs on or is delivered to school property or to the site of a school-sponsored or school-related activity on or off school </w:t>
      </w:r>
      <w:proofErr w:type="gramStart"/>
      <w:r>
        <w:rPr>
          <w:rFonts w:ascii="Calibri" w:hAnsi="Calibri" w:eastAsia="Calibri" w:cs="Calibri"/>
          <w:color w:val="000000"/>
          <w:sz w:val="22"/>
          <w:szCs w:val="22"/>
        </w:rPr>
        <w:t>property;</w:t>
      </w:r>
      <w:proofErr w:type="gramEnd"/>
    </w:p>
    <w:p w:rsidR="00293787" w:rsidP="005520C9" w:rsidRDefault="00CA59EB" w14:paraId="3C252D5B"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Bullying that occurs on a publicly or privately owned school bus or vehicle being used for transportation of students to or from school or a school-sponsored or school-related activity; and</w:t>
      </w:r>
    </w:p>
    <w:p w:rsidR="00293787" w:rsidP="005520C9" w:rsidRDefault="00CA59EB" w14:paraId="7949CB8E"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Cyberbullying that occurs off school property or outside of a school-sponsored or school-related activity if the cyberbullying:</w:t>
      </w:r>
    </w:p>
    <w:p w:rsidR="00293787" w:rsidP="005520C9" w:rsidRDefault="00CA59EB" w14:paraId="1F12FC13" w14:textId="77777777">
      <w:pPr>
        <w:numPr>
          <w:ilvl w:val="0"/>
          <w:numId w:val="28"/>
        </w:numPr>
        <w:pBdr>
          <w:top w:val="nil"/>
          <w:left w:val="nil"/>
          <w:bottom w:val="nil"/>
          <w:right w:val="nil"/>
          <w:between w:val="nil"/>
        </w:pBdr>
        <w:ind w:left="1260"/>
        <w:jc w:val="both"/>
        <w:rPr>
          <w:rFonts w:ascii="Calibri" w:hAnsi="Calibri" w:eastAsia="Calibri" w:cs="Calibri"/>
          <w:color w:val="000000"/>
          <w:sz w:val="22"/>
          <w:szCs w:val="22"/>
        </w:rPr>
      </w:pPr>
      <w:r>
        <w:rPr>
          <w:rFonts w:ascii="Calibri" w:hAnsi="Calibri" w:eastAsia="Calibri" w:cs="Calibri"/>
          <w:color w:val="000000"/>
          <w:sz w:val="22"/>
          <w:szCs w:val="22"/>
        </w:rPr>
        <w:t>Interferes with a student’s educational opportunities; or</w:t>
      </w:r>
    </w:p>
    <w:p w:rsidR="00293787" w:rsidP="005520C9" w:rsidRDefault="00CA59EB" w14:paraId="365D378D" w14:textId="77777777">
      <w:pPr>
        <w:numPr>
          <w:ilvl w:val="0"/>
          <w:numId w:val="28"/>
        </w:numPr>
        <w:pBdr>
          <w:top w:val="nil"/>
          <w:left w:val="nil"/>
          <w:bottom w:val="nil"/>
          <w:right w:val="nil"/>
          <w:between w:val="nil"/>
        </w:pBdr>
        <w:ind w:left="1260"/>
        <w:jc w:val="both"/>
        <w:rPr>
          <w:rFonts w:ascii="Calibri" w:hAnsi="Calibri" w:eastAsia="Calibri" w:cs="Calibri"/>
          <w:color w:val="000000"/>
          <w:sz w:val="22"/>
          <w:szCs w:val="22"/>
        </w:rPr>
      </w:pPr>
      <w:r>
        <w:rPr>
          <w:rFonts w:ascii="Calibri" w:hAnsi="Calibri" w:eastAsia="Calibri" w:cs="Calibri"/>
          <w:color w:val="000000"/>
          <w:sz w:val="22"/>
          <w:szCs w:val="22"/>
        </w:rPr>
        <w:t xml:space="preserve">Substantially disrupts the orderly operation of a classroom, school, or school-sponsored or school-related activity. </w:t>
      </w:r>
    </w:p>
    <w:p w:rsidR="00293787" w:rsidRDefault="00293787" w14:paraId="3128DD1D" w14:textId="77777777">
      <w:pPr>
        <w:jc w:val="both"/>
        <w:rPr>
          <w:rFonts w:ascii="Calibri" w:hAnsi="Calibri" w:eastAsia="Calibri" w:cs="Calibri"/>
          <w:sz w:val="22"/>
          <w:szCs w:val="22"/>
        </w:rPr>
      </w:pPr>
    </w:p>
    <w:p w:rsidR="00293787" w:rsidRDefault="00CA59EB" w14:paraId="07B7608E" w14:textId="77777777">
      <w:pPr>
        <w:jc w:val="both"/>
        <w:rPr>
          <w:rFonts w:ascii="Calibri" w:hAnsi="Calibri" w:eastAsia="Calibri" w:cs="Calibri"/>
          <w:b/>
          <w:i/>
          <w:sz w:val="24"/>
          <w:szCs w:val="24"/>
        </w:rPr>
      </w:pPr>
      <w:r>
        <w:rPr>
          <w:rFonts w:ascii="Calibri" w:hAnsi="Calibri" w:eastAsia="Calibri" w:cs="Calibri"/>
          <w:b/>
          <w:i/>
          <w:sz w:val="24"/>
          <w:szCs w:val="24"/>
        </w:rPr>
        <w:t>Reporting Procedures</w:t>
      </w:r>
    </w:p>
    <w:p w:rsidR="00293787" w:rsidRDefault="00CA59EB" w14:paraId="20FFD1D9" w14:textId="7C71B151">
      <w:pPr>
        <w:jc w:val="both"/>
        <w:rPr>
          <w:rFonts w:ascii="Calibri" w:hAnsi="Calibri" w:eastAsia="Calibri" w:cs="Calibri"/>
          <w:sz w:val="22"/>
          <w:szCs w:val="22"/>
        </w:rPr>
      </w:pPr>
      <w:r>
        <w:rPr>
          <w:rFonts w:ascii="Calibri" w:hAnsi="Calibri" w:eastAsia="Calibri" w:cs="Calibri"/>
          <w:sz w:val="22"/>
          <w:szCs w:val="22"/>
        </w:rPr>
        <w:t xml:space="preserve">Any student who believes that he or she has experienced any form of bullying or believes that another student has experienced bullying should immediately report the alleged acts to the </w:t>
      </w:r>
      <w:r w:rsidR="00A07BD3">
        <w:rPr>
          <w:rFonts w:ascii="Calibri" w:hAnsi="Calibri" w:eastAsia="Calibri" w:cs="Calibri"/>
          <w:sz w:val="22"/>
          <w:szCs w:val="22"/>
        </w:rPr>
        <w:t>Head of School</w:t>
      </w:r>
      <w:r>
        <w:rPr>
          <w:rFonts w:ascii="Calibri" w:hAnsi="Calibri" w:eastAsia="Calibri" w:cs="Calibri"/>
          <w:sz w:val="22"/>
          <w:szCs w:val="22"/>
        </w:rPr>
        <w:t xml:space="preserve"> or designee, a teacher, counselor, or other school employee. A report may be made orally or in </w:t>
      </w:r>
      <w:r w:rsidR="00A07BD3">
        <w:rPr>
          <w:rFonts w:ascii="Calibri" w:hAnsi="Calibri" w:eastAsia="Calibri" w:cs="Calibri"/>
          <w:sz w:val="22"/>
          <w:szCs w:val="22"/>
        </w:rPr>
        <w:t>writing and</w:t>
      </w:r>
      <w:r>
        <w:rPr>
          <w:rFonts w:ascii="Calibri" w:hAnsi="Calibri" w:eastAsia="Calibri" w:cs="Calibri"/>
          <w:sz w:val="22"/>
          <w:szCs w:val="22"/>
        </w:rPr>
        <w:t xml:space="preserve"> may be submitted anonymously. Any school employee who receives notice that a student has or may have experienced bullying shall immediately notify the </w:t>
      </w:r>
      <w:r w:rsidR="00D80776">
        <w:rPr>
          <w:rFonts w:ascii="Calibri" w:hAnsi="Calibri" w:eastAsia="Calibri" w:cs="Calibri"/>
          <w:sz w:val="24"/>
          <w:szCs w:val="24"/>
        </w:rPr>
        <w:t>Head of School</w:t>
      </w:r>
      <w:r>
        <w:rPr>
          <w:rFonts w:ascii="Calibri" w:hAnsi="Calibri" w:eastAsia="Calibri" w:cs="Calibri"/>
          <w:sz w:val="22"/>
          <w:szCs w:val="22"/>
        </w:rPr>
        <w:t xml:space="preserve"> or </w:t>
      </w:r>
      <w:proofErr w:type="gramStart"/>
      <w:r>
        <w:rPr>
          <w:rFonts w:ascii="Calibri" w:hAnsi="Calibri" w:eastAsia="Calibri" w:cs="Calibri"/>
          <w:sz w:val="22"/>
          <w:szCs w:val="22"/>
        </w:rPr>
        <w:t>designee</w:t>
      </w:r>
      <w:proofErr w:type="gramEnd"/>
      <w:r>
        <w:rPr>
          <w:rFonts w:ascii="Calibri" w:hAnsi="Calibri" w:eastAsia="Calibri" w:cs="Calibri"/>
          <w:sz w:val="22"/>
          <w:szCs w:val="22"/>
        </w:rPr>
        <w:t xml:space="preserve">. The </w:t>
      </w:r>
      <w:r w:rsidR="00D80776">
        <w:rPr>
          <w:rFonts w:ascii="Calibri" w:hAnsi="Calibri" w:eastAsia="Calibri" w:cs="Calibri"/>
          <w:sz w:val="24"/>
          <w:szCs w:val="24"/>
        </w:rPr>
        <w:t>Head of School</w:t>
      </w:r>
      <w:r>
        <w:rPr>
          <w:rFonts w:ascii="Calibri" w:hAnsi="Calibri" w:eastAsia="Calibri" w:cs="Calibri"/>
          <w:sz w:val="22"/>
          <w:szCs w:val="22"/>
        </w:rPr>
        <w:t xml:space="preserve"> or designee will notify the victim, the student who engaged in bullying, and any student witnesses of available counseling options. </w:t>
      </w:r>
    </w:p>
    <w:p w:rsidR="00293787" w:rsidRDefault="00293787" w14:paraId="11223665" w14:textId="77777777">
      <w:pPr>
        <w:jc w:val="both"/>
        <w:rPr>
          <w:rFonts w:ascii="Calibri" w:hAnsi="Calibri" w:eastAsia="Calibri" w:cs="Calibri"/>
          <w:sz w:val="22"/>
          <w:szCs w:val="22"/>
        </w:rPr>
      </w:pPr>
    </w:p>
    <w:p w:rsidR="00293787" w:rsidRDefault="00CA59EB" w14:paraId="688D7BE2" w14:textId="3E266BC3">
      <w:pPr>
        <w:jc w:val="both"/>
        <w:rPr>
          <w:rFonts w:ascii="Calibri" w:hAnsi="Calibri" w:eastAsia="Calibri" w:cs="Calibri"/>
          <w:sz w:val="22"/>
          <w:szCs w:val="22"/>
        </w:rPr>
      </w:pPr>
      <w:r>
        <w:rPr>
          <w:rFonts w:ascii="Calibri" w:hAnsi="Calibri" w:eastAsia="Calibri" w:cs="Calibri"/>
          <w:sz w:val="22"/>
          <w:szCs w:val="22"/>
        </w:rPr>
        <w:t xml:space="preserve">The </w:t>
      </w:r>
      <w:r w:rsidR="00A07BD3">
        <w:rPr>
          <w:rFonts w:ascii="Calibri" w:hAnsi="Calibri" w:eastAsia="Calibri" w:cs="Calibri"/>
          <w:sz w:val="22"/>
          <w:szCs w:val="22"/>
        </w:rPr>
        <w:t>Head of School</w:t>
      </w:r>
      <w:r>
        <w:rPr>
          <w:rFonts w:ascii="Calibri" w:hAnsi="Calibri" w:eastAsia="Calibri" w:cs="Calibri"/>
          <w:sz w:val="22"/>
          <w:szCs w:val="22"/>
        </w:rPr>
        <w:t xml:space="preserve"> or designee shall provide notice of incident of alleged bullying to:</w:t>
      </w:r>
    </w:p>
    <w:p w:rsidR="00293787" w:rsidRDefault="00293787" w14:paraId="16D679FA" w14:textId="77777777">
      <w:pPr>
        <w:jc w:val="both"/>
        <w:rPr>
          <w:rFonts w:ascii="Calibri" w:hAnsi="Calibri" w:eastAsia="Calibri" w:cs="Calibri"/>
          <w:sz w:val="22"/>
          <w:szCs w:val="22"/>
        </w:rPr>
      </w:pPr>
    </w:p>
    <w:p w:rsidR="00293787" w:rsidP="005520C9" w:rsidRDefault="00CA59EB" w14:paraId="3D121C60"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A parent or guardian of the alleged victim on or before the third business day after the date the incident is reported; and</w:t>
      </w:r>
    </w:p>
    <w:p w:rsidR="00293787" w:rsidP="005520C9" w:rsidRDefault="00CA59EB" w14:paraId="7AD75D52" w14:textId="77777777">
      <w:pPr>
        <w:numPr>
          <w:ilvl w:val="1"/>
          <w:numId w:val="6"/>
        </w:numPr>
        <w:pBdr>
          <w:top w:val="nil"/>
          <w:left w:val="nil"/>
          <w:bottom w:val="nil"/>
          <w:right w:val="nil"/>
          <w:between w:val="nil"/>
        </w:pBdr>
        <w:ind w:left="720" w:hanging="360"/>
        <w:jc w:val="both"/>
        <w:rPr>
          <w:rFonts w:ascii="Calibri" w:hAnsi="Calibri" w:eastAsia="Calibri" w:cs="Calibri"/>
          <w:color w:val="000000"/>
          <w:sz w:val="22"/>
          <w:szCs w:val="22"/>
        </w:rPr>
      </w:pPr>
      <w:r>
        <w:rPr>
          <w:rFonts w:ascii="Calibri" w:hAnsi="Calibri" w:eastAsia="Calibri" w:cs="Calibri"/>
          <w:color w:val="000000"/>
          <w:sz w:val="22"/>
          <w:szCs w:val="22"/>
        </w:rPr>
        <w:t>A parent or guardian of the alleged bully within a reasonable amount of time after the incident.</w:t>
      </w:r>
    </w:p>
    <w:p w:rsidR="00293787" w:rsidRDefault="00293787" w14:paraId="332419D0" w14:textId="77777777">
      <w:pPr>
        <w:jc w:val="both"/>
        <w:rPr>
          <w:rFonts w:ascii="Calibri" w:hAnsi="Calibri" w:eastAsia="Calibri" w:cs="Calibri"/>
          <w:sz w:val="22"/>
          <w:szCs w:val="22"/>
        </w:rPr>
      </w:pPr>
    </w:p>
    <w:p w:rsidR="00293787" w:rsidRDefault="00CA59EB" w14:paraId="0AFF0054" w14:textId="77777777">
      <w:pPr>
        <w:keepNext/>
        <w:jc w:val="both"/>
        <w:rPr>
          <w:rFonts w:ascii="Calibri" w:hAnsi="Calibri" w:eastAsia="Calibri" w:cs="Calibri"/>
          <w:b/>
          <w:i/>
          <w:sz w:val="24"/>
          <w:szCs w:val="24"/>
        </w:rPr>
      </w:pPr>
      <w:r>
        <w:rPr>
          <w:rFonts w:ascii="Calibri" w:hAnsi="Calibri" w:eastAsia="Calibri" w:cs="Calibri"/>
          <w:b/>
          <w:i/>
          <w:sz w:val="24"/>
          <w:szCs w:val="24"/>
        </w:rPr>
        <w:t>Investigation of Report</w:t>
      </w:r>
    </w:p>
    <w:p w:rsidR="00293787" w:rsidRDefault="00CA59EB" w14:paraId="73BC6018" w14:textId="01BDEC7A">
      <w:pPr>
        <w:jc w:val="both"/>
        <w:rPr>
          <w:rFonts w:ascii="Calibri" w:hAnsi="Calibri" w:eastAsia="Calibri" w:cs="Calibri"/>
          <w:sz w:val="22"/>
          <w:szCs w:val="22"/>
        </w:rPr>
      </w:pPr>
      <w:r>
        <w:rPr>
          <w:rFonts w:ascii="Calibri" w:hAnsi="Calibri" w:eastAsia="Calibri" w:cs="Calibri"/>
          <w:sz w:val="22"/>
          <w:szCs w:val="22"/>
        </w:rPr>
        <w:t xml:space="preserve">The </w:t>
      </w:r>
      <w:r w:rsidR="00A07BD3">
        <w:rPr>
          <w:rFonts w:ascii="Calibri" w:hAnsi="Calibri" w:eastAsia="Calibri" w:cs="Calibri"/>
          <w:sz w:val="22"/>
          <w:szCs w:val="22"/>
        </w:rPr>
        <w:t>Head of School</w:t>
      </w:r>
      <w:r>
        <w:rPr>
          <w:rFonts w:ascii="Calibri" w:hAnsi="Calibri" w:eastAsia="Calibri" w:cs="Calibri"/>
          <w:sz w:val="22"/>
          <w:szCs w:val="22"/>
        </w:rPr>
        <w:t xml:space="preserve"> or designee shall determine whether the allegations in the report, if proven, would constitute prohibited harassment and, if so, proceed under that policy instead. The </w:t>
      </w:r>
      <w:r w:rsidR="00A07BD3">
        <w:rPr>
          <w:rFonts w:ascii="Calibri" w:hAnsi="Calibri" w:eastAsia="Calibri" w:cs="Calibri"/>
          <w:sz w:val="22"/>
          <w:szCs w:val="22"/>
        </w:rPr>
        <w:t>Head of School</w:t>
      </w:r>
      <w:r>
        <w:rPr>
          <w:rFonts w:ascii="Calibri" w:hAnsi="Calibri" w:eastAsia="Calibri" w:cs="Calibri"/>
          <w:sz w:val="22"/>
          <w:szCs w:val="22"/>
        </w:rPr>
        <w:t xml:space="preserve"> or designee shall conduct an appropriate investigation based on the allegations in the </w:t>
      </w:r>
      <w:proofErr w:type="gramStart"/>
      <w:r>
        <w:rPr>
          <w:rFonts w:ascii="Calibri" w:hAnsi="Calibri" w:eastAsia="Calibri" w:cs="Calibri"/>
          <w:sz w:val="22"/>
          <w:szCs w:val="22"/>
        </w:rPr>
        <w:t>report, and</w:t>
      </w:r>
      <w:proofErr w:type="gramEnd"/>
      <w:r>
        <w:rPr>
          <w:rFonts w:ascii="Calibri" w:hAnsi="Calibri" w:eastAsia="Calibri" w:cs="Calibri"/>
          <w:sz w:val="22"/>
          <w:szCs w:val="22"/>
        </w:rPr>
        <w:t xml:space="preserve"> shall take prompt interim action calculated to prevent bullying during the course of an investigation, if appropriate. </w:t>
      </w:r>
    </w:p>
    <w:p w:rsidR="00293787" w:rsidRDefault="00293787" w14:paraId="1CBF60CC" w14:textId="77777777">
      <w:pPr>
        <w:jc w:val="both"/>
        <w:rPr>
          <w:rFonts w:ascii="Calibri" w:hAnsi="Calibri" w:eastAsia="Calibri" w:cs="Calibri"/>
          <w:sz w:val="22"/>
          <w:szCs w:val="22"/>
        </w:rPr>
      </w:pPr>
    </w:p>
    <w:p w:rsidR="00293787" w:rsidRDefault="00CA59EB" w14:paraId="74F1311F" w14:textId="31F95271">
      <w:pPr>
        <w:jc w:val="both"/>
        <w:rPr>
          <w:rFonts w:ascii="Calibri" w:hAnsi="Calibri" w:eastAsia="Calibri" w:cs="Calibri"/>
          <w:sz w:val="22"/>
          <w:szCs w:val="22"/>
        </w:rPr>
      </w:pPr>
      <w:r>
        <w:rPr>
          <w:rFonts w:ascii="Calibri" w:hAnsi="Calibri" w:eastAsia="Calibri" w:cs="Calibri"/>
          <w:sz w:val="22"/>
          <w:szCs w:val="22"/>
        </w:rPr>
        <w:t xml:space="preserve">The </w:t>
      </w:r>
      <w:r w:rsidR="00A07BD3">
        <w:rPr>
          <w:rFonts w:ascii="Calibri" w:hAnsi="Calibri" w:eastAsia="Calibri" w:cs="Calibri"/>
          <w:sz w:val="22"/>
          <w:szCs w:val="22"/>
        </w:rPr>
        <w:t>Head of School</w:t>
      </w:r>
      <w:r>
        <w:rPr>
          <w:rFonts w:ascii="Calibri" w:hAnsi="Calibri" w:eastAsia="Calibri" w:cs="Calibri"/>
          <w:sz w:val="22"/>
          <w:szCs w:val="22"/>
        </w:rPr>
        <w:t xml:space="preserve"> or </w:t>
      </w:r>
      <w:proofErr w:type="gramStart"/>
      <w:r>
        <w:rPr>
          <w:rFonts w:ascii="Calibri" w:hAnsi="Calibri" w:eastAsia="Calibri" w:cs="Calibri"/>
          <w:sz w:val="22"/>
          <w:szCs w:val="22"/>
        </w:rPr>
        <w:t>designee</w:t>
      </w:r>
      <w:proofErr w:type="gramEnd"/>
      <w:r>
        <w:rPr>
          <w:rFonts w:ascii="Calibri" w:hAnsi="Calibri" w:eastAsia="Calibri" w:cs="Calibri"/>
          <w:sz w:val="22"/>
          <w:szCs w:val="22"/>
        </w:rPr>
        <w:t xml:space="preserve"> shall prepare a written report of the investigation, including a determination of whether bullying occurred. If the results of an investigation indicated that bullying occurred, the school shall promptly respond by taking appropriate disciplinary or corrective action reasonably calculated to address the conduct in accordance with the Student Code of Conduct. Great Hearts </w:t>
      </w:r>
      <w:r w:rsidRPr="003D1283" w:rsidR="003D1283">
        <w:rPr>
          <w:rFonts w:ascii="Calibri" w:hAnsi="Calibri" w:eastAsia="Calibri" w:cs="Calibri"/>
          <w:sz w:val="22"/>
          <w:szCs w:val="22"/>
        </w:rPr>
        <w:t>Prairie View</w:t>
      </w:r>
      <w:r w:rsidR="003D1283">
        <w:rPr>
          <w:rFonts w:ascii="Calibri" w:hAnsi="Calibri" w:eastAsia="Calibri" w:cs="Calibri"/>
          <w:sz w:val="24"/>
          <w:szCs w:val="24"/>
        </w:rPr>
        <w:t xml:space="preserve"> </w:t>
      </w:r>
      <w:r>
        <w:rPr>
          <w:rFonts w:ascii="Calibri" w:hAnsi="Calibri" w:eastAsia="Calibri" w:cs="Calibri"/>
          <w:sz w:val="22"/>
          <w:szCs w:val="22"/>
        </w:rPr>
        <w:t xml:space="preserve">may </w:t>
      </w:r>
      <w:proofErr w:type="gramStart"/>
      <w:r>
        <w:rPr>
          <w:rFonts w:ascii="Calibri" w:hAnsi="Calibri" w:eastAsia="Calibri" w:cs="Calibri"/>
          <w:sz w:val="22"/>
          <w:szCs w:val="22"/>
        </w:rPr>
        <w:t>take action</w:t>
      </w:r>
      <w:proofErr w:type="gramEnd"/>
      <w:r>
        <w:rPr>
          <w:rFonts w:ascii="Calibri" w:hAnsi="Calibri" w:eastAsia="Calibri" w:cs="Calibri"/>
          <w:sz w:val="22"/>
          <w:szCs w:val="22"/>
        </w:rPr>
        <w:t xml:space="preserve"> based on the results of an investigation, even if the school concludes that the conduct did not rise to the level of bullying under this policy. </w:t>
      </w:r>
    </w:p>
    <w:p w:rsidR="00293787" w:rsidRDefault="00293787" w14:paraId="63F6693F" w14:textId="77777777">
      <w:pPr>
        <w:jc w:val="both"/>
        <w:rPr>
          <w:rFonts w:ascii="Calibri" w:hAnsi="Calibri" w:eastAsia="Calibri" w:cs="Calibri"/>
          <w:sz w:val="22"/>
          <w:szCs w:val="22"/>
        </w:rPr>
      </w:pPr>
    </w:p>
    <w:p w:rsidR="00293787" w:rsidRDefault="00CA59EB" w14:paraId="7F3080CE" w14:textId="27B28148">
      <w:pPr>
        <w:jc w:val="both"/>
        <w:rPr>
          <w:rFonts w:ascii="Calibri" w:hAnsi="Calibri" w:eastAsia="Calibri" w:cs="Calibri"/>
          <w:sz w:val="22"/>
          <w:szCs w:val="22"/>
        </w:rPr>
      </w:pPr>
      <w:r>
        <w:rPr>
          <w:rFonts w:ascii="Calibri" w:hAnsi="Calibri" w:eastAsia="Calibri" w:cs="Calibri"/>
          <w:sz w:val="22"/>
          <w:szCs w:val="22"/>
        </w:rPr>
        <w:t xml:space="preserve">Discipline for bullying of a student with disabilities shall comply with applicable requirements under federal law, including the Individuals with Disabilities Education Act (20 U.S.C. Section 1400 </w:t>
      </w:r>
      <w:r>
        <w:rPr>
          <w:rFonts w:ascii="Calibri" w:hAnsi="Calibri" w:eastAsia="Calibri" w:cs="Calibri"/>
          <w:i/>
          <w:sz w:val="22"/>
          <w:szCs w:val="22"/>
        </w:rPr>
        <w:t>et seq.</w:t>
      </w:r>
      <w:r>
        <w:rPr>
          <w:rFonts w:ascii="Calibri" w:hAnsi="Calibri" w:eastAsia="Calibri" w:cs="Calibri"/>
          <w:sz w:val="22"/>
          <w:szCs w:val="22"/>
        </w:rPr>
        <w:t xml:space="preserve">). Great Hearts </w:t>
      </w:r>
      <w:r w:rsidRPr="003D1283" w:rsidR="003D1283">
        <w:rPr>
          <w:rFonts w:ascii="Calibri" w:hAnsi="Calibri" w:eastAsia="Calibri" w:cs="Calibri"/>
          <w:sz w:val="22"/>
          <w:szCs w:val="22"/>
        </w:rPr>
        <w:t>Prairie View</w:t>
      </w:r>
      <w:r>
        <w:rPr>
          <w:rFonts w:ascii="Calibri" w:hAnsi="Calibri" w:eastAsia="Calibri" w:cs="Calibri"/>
          <w:sz w:val="22"/>
          <w:szCs w:val="22"/>
        </w:rPr>
        <w:t xml:space="preserve"> may not impose discipline on a student who, after an investigation, is found to be a victim of bullying, based on that student’s use of reasonable self-defense in response to the bullying.</w:t>
      </w:r>
    </w:p>
    <w:p w:rsidR="00293787" w:rsidRDefault="00293787" w14:paraId="02CA66C3" w14:textId="77777777">
      <w:pPr>
        <w:jc w:val="both"/>
        <w:rPr>
          <w:rFonts w:ascii="Calibri" w:hAnsi="Calibri" w:eastAsia="Calibri" w:cs="Calibri"/>
          <w:sz w:val="22"/>
          <w:szCs w:val="22"/>
        </w:rPr>
      </w:pPr>
    </w:p>
    <w:p w:rsidR="00293787" w:rsidRDefault="00CA59EB" w14:paraId="29D4E723" w14:textId="6180CCC9">
      <w:pPr>
        <w:jc w:val="both"/>
        <w:rPr>
          <w:rFonts w:ascii="Calibri" w:hAnsi="Calibri" w:eastAsia="Calibri" w:cs="Calibri"/>
          <w:sz w:val="22"/>
          <w:szCs w:val="22"/>
        </w:rPr>
      </w:pPr>
      <w:r>
        <w:rPr>
          <w:rFonts w:ascii="Calibri" w:hAnsi="Calibri" w:eastAsia="Calibri" w:cs="Calibri"/>
          <w:sz w:val="22"/>
          <w:szCs w:val="22"/>
        </w:rPr>
        <w:t xml:space="preserve">The </w:t>
      </w:r>
      <w:r w:rsidR="00A07BD3">
        <w:rPr>
          <w:rFonts w:ascii="Calibri" w:hAnsi="Calibri" w:eastAsia="Calibri" w:cs="Calibri"/>
          <w:sz w:val="22"/>
          <w:szCs w:val="22"/>
        </w:rPr>
        <w:t>Head of School</w:t>
      </w:r>
      <w:r>
        <w:rPr>
          <w:rFonts w:ascii="Calibri" w:hAnsi="Calibri" w:eastAsia="Calibri" w:cs="Calibri"/>
          <w:sz w:val="22"/>
          <w:szCs w:val="22"/>
        </w:rPr>
        <w:t xml:space="preserve">, or the designee, may make a report to the police department of the municipality in which the school is located or, if the school is not in a municipality, the sheriff of the county in which the school is located if, after an investigation is completed, the </w:t>
      </w:r>
      <w:r w:rsidR="00D80776">
        <w:rPr>
          <w:rFonts w:ascii="Calibri" w:hAnsi="Calibri" w:eastAsia="Calibri" w:cs="Calibri"/>
          <w:sz w:val="24"/>
          <w:szCs w:val="24"/>
        </w:rPr>
        <w:t>Head of School</w:t>
      </w:r>
      <w:r>
        <w:rPr>
          <w:rFonts w:ascii="Calibri" w:hAnsi="Calibri" w:eastAsia="Calibri" w:cs="Calibri"/>
          <w:sz w:val="22"/>
          <w:szCs w:val="22"/>
        </w:rPr>
        <w:t xml:space="preserve"> or designee has reasonable grounds to believe that a student engaged in conduct that constitutes an offense under Section 22.01 (Assault) or 42.07(a)(7) (Harassment), Texas Penal Code.</w:t>
      </w:r>
    </w:p>
    <w:p w:rsidR="00293787" w:rsidRDefault="00293787" w14:paraId="67B3E835" w14:textId="77777777">
      <w:pPr>
        <w:jc w:val="both"/>
        <w:rPr>
          <w:rFonts w:ascii="Calibri" w:hAnsi="Calibri" w:eastAsia="Calibri" w:cs="Calibri"/>
          <w:sz w:val="22"/>
          <w:szCs w:val="22"/>
        </w:rPr>
      </w:pPr>
    </w:p>
    <w:p w:rsidR="00293787" w:rsidRDefault="00CA59EB" w14:paraId="7BE01676" w14:textId="77777777">
      <w:pPr>
        <w:jc w:val="both"/>
        <w:rPr>
          <w:rFonts w:ascii="Calibri" w:hAnsi="Calibri" w:eastAsia="Calibri" w:cs="Calibri"/>
          <w:b/>
          <w:i/>
          <w:sz w:val="24"/>
          <w:szCs w:val="24"/>
        </w:rPr>
      </w:pPr>
      <w:r>
        <w:rPr>
          <w:rFonts w:ascii="Calibri" w:hAnsi="Calibri" w:eastAsia="Calibri" w:cs="Calibri"/>
          <w:b/>
          <w:i/>
          <w:sz w:val="24"/>
          <w:szCs w:val="24"/>
        </w:rPr>
        <w:t>Confidentiality</w:t>
      </w:r>
    </w:p>
    <w:p w:rsidR="00293787" w:rsidRDefault="00CA59EB" w14:paraId="5ECAAB92" w14:textId="7E787542">
      <w:pPr>
        <w:jc w:val="both"/>
        <w:rPr>
          <w:rFonts w:ascii="Calibri" w:hAnsi="Calibri" w:eastAsia="Calibri" w:cs="Calibri"/>
          <w:sz w:val="22"/>
          <w:szCs w:val="22"/>
        </w:rPr>
      </w:pPr>
      <w:r>
        <w:rPr>
          <w:rFonts w:ascii="Calibri" w:hAnsi="Calibri" w:eastAsia="Calibri" w:cs="Calibri"/>
          <w:sz w:val="22"/>
          <w:szCs w:val="22"/>
        </w:rPr>
        <w:t>To the greatest extent possible, Great Hearts</w:t>
      </w:r>
      <w:r w:rsidRPr="003D1283" w:rsidR="003D1283">
        <w:rPr>
          <w:rFonts w:ascii="Calibri" w:hAnsi="Calibri" w:eastAsia="Calibri" w:cs="Calibri"/>
          <w:sz w:val="22"/>
          <w:szCs w:val="22"/>
        </w:rPr>
        <w:t xml:space="preserve"> Prairie View</w:t>
      </w:r>
      <w:r w:rsidR="003D1283">
        <w:rPr>
          <w:rFonts w:ascii="Calibri" w:hAnsi="Calibri" w:eastAsia="Calibri" w:cs="Calibri"/>
          <w:sz w:val="24"/>
          <w:szCs w:val="24"/>
        </w:rPr>
        <w:t xml:space="preserve"> </w:t>
      </w:r>
      <w:r>
        <w:rPr>
          <w:rFonts w:ascii="Calibri" w:hAnsi="Calibri" w:eastAsia="Calibri" w:cs="Calibri"/>
          <w:sz w:val="22"/>
          <w:szCs w:val="22"/>
        </w:rPr>
        <w:t xml:space="preserve">shall respect the privacy of the complainant, persons against whom a report is filed, and witnesses. Limited disclosures may be necessary to conduct a thorough investigation. </w:t>
      </w:r>
    </w:p>
    <w:p w:rsidR="00293787" w:rsidRDefault="00293787" w14:paraId="2024DFE0" w14:textId="77777777">
      <w:pPr>
        <w:jc w:val="both"/>
        <w:rPr>
          <w:rFonts w:ascii="Calibri" w:hAnsi="Calibri" w:eastAsia="Calibri" w:cs="Calibri"/>
          <w:sz w:val="22"/>
          <w:szCs w:val="22"/>
        </w:rPr>
      </w:pPr>
    </w:p>
    <w:p w:rsidR="00293787" w:rsidRDefault="00CA59EB" w14:paraId="41AD5410" w14:textId="77777777">
      <w:pPr>
        <w:jc w:val="both"/>
        <w:rPr>
          <w:rFonts w:ascii="Calibri" w:hAnsi="Calibri" w:eastAsia="Calibri" w:cs="Calibri"/>
          <w:b/>
          <w:i/>
          <w:sz w:val="24"/>
          <w:szCs w:val="24"/>
        </w:rPr>
      </w:pPr>
      <w:r>
        <w:rPr>
          <w:rFonts w:ascii="Calibri" w:hAnsi="Calibri" w:eastAsia="Calibri" w:cs="Calibri"/>
          <w:b/>
          <w:i/>
          <w:sz w:val="24"/>
          <w:szCs w:val="24"/>
        </w:rPr>
        <w:t>Appeal</w:t>
      </w:r>
    </w:p>
    <w:p w:rsidR="00293787" w:rsidRDefault="00CA59EB" w14:paraId="317ED2CA" w14:textId="605C2E6C">
      <w:pPr>
        <w:jc w:val="both"/>
        <w:rPr>
          <w:rFonts w:ascii="Calibri" w:hAnsi="Calibri" w:eastAsia="Calibri" w:cs="Calibri"/>
          <w:sz w:val="22"/>
          <w:szCs w:val="22"/>
        </w:rPr>
      </w:pPr>
      <w:r>
        <w:rPr>
          <w:rFonts w:ascii="Calibri" w:hAnsi="Calibri" w:eastAsia="Calibri" w:cs="Calibri"/>
          <w:sz w:val="22"/>
          <w:szCs w:val="22"/>
        </w:rPr>
        <w:t xml:space="preserve">A student or parent who is dissatisfied with the outcome of the investigation may appeal through the Great Hearts </w:t>
      </w:r>
      <w:r w:rsidRPr="003D1283" w:rsidR="003D1283">
        <w:rPr>
          <w:rFonts w:ascii="Calibri" w:hAnsi="Calibri" w:eastAsia="Calibri" w:cs="Calibri"/>
          <w:sz w:val="22"/>
          <w:szCs w:val="22"/>
        </w:rPr>
        <w:t>Prairie View</w:t>
      </w:r>
      <w:r>
        <w:rPr>
          <w:rFonts w:ascii="Calibri" w:hAnsi="Calibri" w:eastAsia="Calibri" w:cs="Calibri"/>
          <w:sz w:val="22"/>
          <w:szCs w:val="22"/>
        </w:rPr>
        <w:t xml:space="preserve"> grievance procedure. </w:t>
      </w:r>
    </w:p>
    <w:p w:rsidR="00293787" w:rsidRDefault="00293787" w14:paraId="69695537" w14:textId="77777777">
      <w:pPr>
        <w:rPr>
          <w:rFonts w:ascii="Calibri" w:hAnsi="Calibri" w:eastAsia="Calibri" w:cs="Calibri"/>
          <w:sz w:val="22"/>
          <w:szCs w:val="22"/>
        </w:rPr>
      </w:pPr>
    </w:p>
    <w:p w:rsidR="00293787" w:rsidRDefault="00CA59EB" w14:paraId="08F703EA"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tqjgmxaavvp6" w:colFirst="0" w:colLast="0" w:id="230"/>
      <w:bookmarkEnd w:id="230"/>
      <w:r>
        <w:rPr>
          <w:rFonts w:ascii="Calibri" w:hAnsi="Calibri" w:eastAsia="Calibri" w:cs="Calibri"/>
          <w:i w:val="0"/>
        </w:rPr>
        <w:t xml:space="preserve">Social Media </w:t>
      </w:r>
    </w:p>
    <w:p w:rsidR="00293787" w:rsidRDefault="00293787" w14:paraId="075DCED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color w:val="000000"/>
          <w:sz w:val="24"/>
          <w:szCs w:val="24"/>
        </w:rPr>
      </w:pPr>
    </w:p>
    <w:p w:rsidR="00293787" w:rsidRDefault="00CA59EB" w14:paraId="34D42B9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Academy </w:t>
      </w:r>
      <w:proofErr w:type="gramStart"/>
      <w:r>
        <w:rPr>
          <w:rFonts w:ascii="Calibri" w:hAnsi="Calibri" w:eastAsia="Calibri" w:cs="Calibri"/>
          <w:color w:val="000000"/>
          <w:sz w:val="24"/>
          <w:szCs w:val="24"/>
        </w:rPr>
        <w:t>reserves to</w:t>
      </w:r>
      <w:proofErr w:type="gramEnd"/>
      <w:r>
        <w:rPr>
          <w:rFonts w:ascii="Calibri" w:hAnsi="Calibri" w:eastAsia="Calibri" w:cs="Calibri"/>
          <w:color w:val="000000"/>
          <w:sz w:val="24"/>
          <w:szCs w:val="24"/>
        </w:rPr>
        <w:t xml:space="preserve"> itself the right to investigate allegations of bullying, harassment, intimidation, and threats that occur in social media </w:t>
      </w:r>
      <w:proofErr w:type="gramStart"/>
      <w:r>
        <w:rPr>
          <w:rFonts w:ascii="Calibri" w:hAnsi="Calibri" w:eastAsia="Calibri" w:cs="Calibri"/>
          <w:color w:val="000000"/>
          <w:sz w:val="24"/>
          <w:szCs w:val="24"/>
        </w:rPr>
        <w:t>venues</w:t>
      </w:r>
      <w:proofErr w:type="gramEnd"/>
      <w:r>
        <w:rPr>
          <w:rFonts w:ascii="Calibri" w:hAnsi="Calibri" w:eastAsia="Calibri" w:cs="Calibri"/>
          <w:color w:val="000000"/>
          <w:sz w:val="24"/>
          <w:szCs w:val="24"/>
        </w:rPr>
        <w:t xml:space="preserve"> and which disrupt the learning environment of the school. Not everything said or done by students online is the school’s business, but actions and words directed against fellow students, parents, or school staff will be considered as such. The school will also notify law enforcement when credible threats of violence are detected. </w:t>
      </w:r>
    </w:p>
    <w:p w:rsidR="00293787" w:rsidRDefault="00293787" w14:paraId="4A9885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584E72C1"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xcmvv4bf9dhe" w:colFirst="0" w:colLast="0" w:id="231"/>
      <w:bookmarkEnd w:id="231"/>
      <w:r>
        <w:rPr>
          <w:rFonts w:ascii="Calibri" w:hAnsi="Calibri" w:eastAsia="Calibri" w:cs="Calibri"/>
          <w:i w:val="0"/>
        </w:rPr>
        <w:t>Alcohol-Free School Notice</w:t>
      </w:r>
    </w:p>
    <w:p w:rsidR="00293787" w:rsidRDefault="00293787" w14:paraId="5495359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B350B9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roofErr w:type="gramStart"/>
      <w:r>
        <w:rPr>
          <w:rFonts w:ascii="Calibri" w:hAnsi="Calibri" w:eastAsia="Calibri" w:cs="Calibri"/>
          <w:color w:val="000000"/>
          <w:sz w:val="24"/>
          <w:szCs w:val="24"/>
        </w:rPr>
        <w:t>In order to</w:t>
      </w:r>
      <w:proofErr w:type="gramEnd"/>
      <w:r>
        <w:rPr>
          <w:rFonts w:ascii="Calibri" w:hAnsi="Calibri" w:eastAsia="Calibri" w:cs="Calibri"/>
          <w:color w:val="000000"/>
          <w:sz w:val="24"/>
          <w:szCs w:val="24"/>
        </w:rPr>
        <w:t xml:space="preserve"> provide a safe and alcohol-free environment for students and employees, all alcoholic beverages are prohibited on school property at all times, and at all school-sanctioned activities occurring on or off school property. Student violators are subject to the disciplinary terms of the Student Code of Conduct.</w:t>
      </w:r>
    </w:p>
    <w:p w:rsidR="00293787" w:rsidRDefault="00293787" w14:paraId="3D0B5D4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8054A92"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zh0kq2mngu4i" w:colFirst="0" w:colLast="0" w:id="232"/>
      <w:bookmarkEnd w:id="232"/>
      <w:r>
        <w:rPr>
          <w:rFonts w:ascii="Calibri" w:hAnsi="Calibri" w:eastAsia="Calibri" w:cs="Calibri"/>
          <w:i w:val="0"/>
        </w:rPr>
        <w:t>Tobacco-Free School Notice</w:t>
      </w:r>
    </w:p>
    <w:p w:rsidR="00293787" w:rsidRDefault="00293787" w14:paraId="7E0AB99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C7E240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Smoking and using smokeless tobacco, including electronic cigarettes, are not permitted in school buildings, vehicles, or on or near school property, or at school-related or school-sanctioned events off school property. Students may not possess tobacco products at any of </w:t>
      </w:r>
      <w:r>
        <w:rPr>
          <w:rFonts w:ascii="Calibri" w:hAnsi="Calibri" w:eastAsia="Calibri" w:cs="Calibri"/>
          <w:color w:val="000000"/>
          <w:sz w:val="24"/>
          <w:szCs w:val="24"/>
        </w:rPr>
        <w:t>the locations or activities listed above. All violators are subject to possible prosecution, as allowed by law. Additionally, student violators are subject to the disciplinary terms of the Student Code of Conduct.</w:t>
      </w:r>
    </w:p>
    <w:p w:rsidR="00293787" w:rsidRDefault="00293787" w14:paraId="0E39027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C20C562"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ew88aksl7qf0" w:colFirst="0" w:colLast="0" w:id="233"/>
      <w:bookmarkEnd w:id="233"/>
      <w:r>
        <w:rPr>
          <w:rFonts w:ascii="Calibri" w:hAnsi="Calibri" w:eastAsia="Calibri" w:cs="Calibri"/>
          <w:i w:val="0"/>
        </w:rPr>
        <w:t>Drug-Free School Notice</w:t>
      </w:r>
    </w:p>
    <w:p w:rsidR="00293787" w:rsidRDefault="00293787" w14:paraId="504109E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color w:val="000000"/>
          <w:sz w:val="24"/>
          <w:szCs w:val="24"/>
        </w:rPr>
      </w:pPr>
    </w:p>
    <w:p w:rsidR="00293787" w:rsidRDefault="00CA59EB" w14:paraId="6A24EF4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believes that student use of illicit drugs is both wrong and harmful. Consequently, the Academy prohibits the use, sale, possession, or distribution of illicit drugs by students on school premises or any school activity, regardless of its location. Student violators are subject to possible prosecution, as allowed by law, as well as the disciplinary terms of the Student Code of Conduct.</w:t>
      </w:r>
    </w:p>
    <w:p w:rsidR="00293787" w:rsidRDefault="00CA59EB" w14:paraId="25FD52C3" w14:textId="77777777">
      <w:pPr>
        <w:pStyle w:val="Heading2"/>
        <w:pBdr>
          <w:bottom w:val="single" w:color="000000" w:sz="4" w:space="1"/>
        </w:pBdr>
        <w:rPr>
          <w:rFonts w:ascii="Calibri" w:hAnsi="Calibri" w:eastAsia="Calibri" w:cs="Calibri"/>
          <w:color w:val="000000"/>
        </w:rPr>
      </w:pPr>
      <w:bookmarkStart w:name="_t8r9nrico8pz" w:colFirst="0" w:colLast="0" w:id="234"/>
      <w:bookmarkEnd w:id="234"/>
      <w:r>
        <w:rPr>
          <w:rFonts w:ascii="Calibri" w:hAnsi="Calibri" w:eastAsia="Calibri" w:cs="Calibri"/>
          <w:i w:val="0"/>
          <w:sz w:val="32"/>
          <w:szCs w:val="32"/>
        </w:rPr>
        <w:t>Suspension</w:t>
      </w:r>
    </w:p>
    <w:p w:rsidR="00293787" w:rsidRDefault="00293787" w14:paraId="025CCB0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color w:val="000000"/>
          <w:sz w:val="24"/>
          <w:szCs w:val="24"/>
        </w:rPr>
      </w:pPr>
    </w:p>
    <w:p w:rsidR="00293787" w:rsidRDefault="00CA59EB" w14:paraId="3CE46F67"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ti3jc1bnflrl" w:colFirst="0" w:colLast="0" w:id="235"/>
      <w:bookmarkEnd w:id="235"/>
      <w:r>
        <w:rPr>
          <w:rFonts w:ascii="Calibri" w:hAnsi="Calibri" w:eastAsia="Calibri" w:cs="Calibri"/>
          <w:i w:val="0"/>
        </w:rPr>
        <w:t>Process for Suspensions Lasting up to Five Continuous Days</w:t>
      </w:r>
    </w:p>
    <w:p w:rsidR="00293787" w:rsidRDefault="00293787" w14:paraId="2292A94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F75A225" w14:textId="33A3AA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In addition to the above list of Code of Conduct violations, the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has authority to suspend a student for a period of up to five continuous school days at a time for any of the following reasons:</w:t>
      </w:r>
    </w:p>
    <w:p w:rsidR="00293787" w:rsidRDefault="00293787" w14:paraId="0EDA67F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BD358C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 xml:space="preserve">The need to further investigate an </w:t>
      </w:r>
      <w:proofErr w:type="gramStart"/>
      <w:r>
        <w:rPr>
          <w:rFonts w:ascii="Calibri" w:hAnsi="Calibri" w:eastAsia="Calibri" w:cs="Calibri"/>
          <w:color w:val="000000"/>
          <w:sz w:val="24"/>
          <w:szCs w:val="24"/>
        </w:rPr>
        <w:t>incident;</w:t>
      </w:r>
      <w:proofErr w:type="gramEnd"/>
    </w:p>
    <w:p w:rsidR="00293787" w:rsidRDefault="00CA59EB" w14:paraId="2600BEC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A recommendation to expel the student; or</w:t>
      </w:r>
    </w:p>
    <w:p w:rsidR="00293787" w:rsidRDefault="00CA59EB" w14:paraId="05A3AA0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An emergency constituting endangerment to health or safety.</w:t>
      </w:r>
    </w:p>
    <w:p w:rsidR="00293787" w:rsidRDefault="00293787" w14:paraId="72BF21F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987D761"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4s4o8txzk212" w:colFirst="0" w:colLast="0" w:id="236"/>
      <w:bookmarkEnd w:id="236"/>
      <w:r>
        <w:rPr>
          <w:rFonts w:ascii="Calibri" w:hAnsi="Calibri" w:eastAsia="Calibri" w:cs="Calibri"/>
          <w:i w:val="0"/>
        </w:rPr>
        <w:t>Prerequisites to Suspension</w:t>
      </w:r>
    </w:p>
    <w:p w:rsidR="00293787" w:rsidRDefault="00CA59EB" w14:paraId="5B5E7070" w14:textId="4282E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Prior to suspending a student, the </w:t>
      </w:r>
      <w:r w:rsidR="00A07BD3">
        <w:rPr>
          <w:rFonts w:ascii="Calibri" w:hAnsi="Calibri" w:eastAsia="Calibri" w:cs="Calibri"/>
          <w:sz w:val="24"/>
          <w:szCs w:val="24"/>
        </w:rPr>
        <w:t>Head of School</w:t>
      </w:r>
      <w:r>
        <w:rPr>
          <w:rFonts w:ascii="Calibri" w:hAnsi="Calibri" w:eastAsia="Calibri" w:cs="Calibri"/>
          <w:color w:val="000000"/>
          <w:sz w:val="24"/>
          <w:szCs w:val="24"/>
        </w:rPr>
        <w:t xml:space="preserve"> or designee must attempt to hold an informal conference with the student to:</w:t>
      </w:r>
    </w:p>
    <w:p w:rsidR="00293787" w:rsidRDefault="00293787" w14:paraId="510C6E7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4F7067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Notify the student of the accusations against him/her,</w:t>
      </w:r>
    </w:p>
    <w:p w:rsidR="00293787" w:rsidRDefault="00CA59EB" w14:paraId="73C04D1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Allow the student to relate his or her version of the incident, and</w:t>
      </w:r>
    </w:p>
    <w:p w:rsidR="00293787" w:rsidRDefault="00CA59EB" w14:paraId="335A2BD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Determine whether the student’s conduct warrants suspension.</w:t>
      </w:r>
    </w:p>
    <w:p w:rsidR="00293787" w:rsidRDefault="00293787" w14:paraId="2551CCA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p>
    <w:p w:rsidR="00293787" w:rsidRDefault="00293787" w14:paraId="4E23DBF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b/>
          <w:sz w:val="24"/>
          <w:szCs w:val="24"/>
          <w:u w:val="single"/>
        </w:rPr>
      </w:pPr>
    </w:p>
    <w:p w:rsidR="00293787" w:rsidRDefault="00CA59EB" w14:paraId="50BA2A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Notification to Parents/Guardians</w:t>
      </w:r>
    </w:p>
    <w:p w:rsidR="00293787" w:rsidRDefault="00CA59EB" w14:paraId="110DE001" w14:textId="1D0C79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If the </w:t>
      </w:r>
      <w:r w:rsidR="00A07BD3">
        <w:rPr>
          <w:rFonts w:ascii="Calibri" w:hAnsi="Calibri" w:eastAsia="Calibri" w:cs="Calibri"/>
          <w:sz w:val="24"/>
          <w:szCs w:val="24"/>
        </w:rPr>
        <w:t>Head of School</w:t>
      </w:r>
      <w:r>
        <w:rPr>
          <w:rFonts w:ascii="Calibri" w:hAnsi="Calibri" w:eastAsia="Calibri" w:cs="Calibri"/>
          <w:color w:val="000000"/>
          <w:sz w:val="24"/>
          <w:szCs w:val="24"/>
        </w:rPr>
        <w:t xml:space="preserve"> or designee determines the student’s conduct warrants suspension during the school day,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or designee will make reasonable effort to notify the student’s parent(s) that the student has been suspended before the student is sent home.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or designee will notify a suspended student’s parent(s) of the period of suspension, the grounds for the suspension, and the time and place for an opportunity to confer with the</w:t>
      </w:r>
      <w:r w:rsidRPr="00D80776" w:rsidR="00D80776">
        <w:rPr>
          <w:rFonts w:ascii="Calibri" w:hAnsi="Calibri" w:eastAsia="Calibri" w:cs="Calibri"/>
          <w:sz w:val="24"/>
          <w:szCs w:val="24"/>
        </w:rPr>
        <w:t xml:space="preserv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w:t>
      </w:r>
    </w:p>
    <w:p w:rsidR="00293787" w:rsidRDefault="00293787" w14:paraId="5C573D4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9D6F8D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Credit During Suspension</w:t>
      </w:r>
    </w:p>
    <w:p w:rsidR="00293787" w:rsidRDefault="00CA59EB" w14:paraId="6714B8A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color w:val="000000"/>
          <w:sz w:val="24"/>
          <w:szCs w:val="24"/>
        </w:rPr>
        <w:t>A student shall receive credit for work missed during the period of suspension if the student makes up work missed within the same number of school days the student was absent on suspension.</w:t>
      </w:r>
    </w:p>
    <w:p w:rsidR="00293787" w:rsidRDefault="00293787" w14:paraId="20FCBE2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B16BB34"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k334ywudf868" w:colFirst="0" w:colLast="0" w:id="237"/>
      <w:bookmarkEnd w:id="237"/>
      <w:r>
        <w:rPr>
          <w:rFonts w:ascii="Calibri" w:hAnsi="Calibri" w:eastAsia="Calibri" w:cs="Calibri"/>
          <w:i w:val="0"/>
        </w:rPr>
        <w:t>Process for Out-of-School Suspensions over Five Days and Expulsion</w:t>
      </w:r>
    </w:p>
    <w:p w:rsidR="00293787" w:rsidRDefault="00293787" w14:paraId="52186AB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DC3E55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Notice</w:t>
      </w:r>
    </w:p>
    <w:p w:rsidR="00293787" w:rsidRDefault="00CA59EB" w14:paraId="2F425782" w14:textId="24D9C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When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or designee determines that a student’s conduct warrants suspension for more than five days or expulsion, but prior to taking any expulsion action, the</w:t>
      </w:r>
      <w:r>
        <w:rPr>
          <w:rFonts w:ascii="Calibri" w:hAnsi="Calibri" w:eastAsia="Calibri" w:cs="Calibri"/>
          <w:sz w:val="24"/>
          <w:szCs w:val="24"/>
        </w:rPr>
        <w:t xml:space="preserve"> </w:t>
      </w:r>
      <w:r w:rsidR="00D80776">
        <w:rPr>
          <w:rFonts w:ascii="Calibri" w:hAnsi="Calibri" w:eastAsia="Calibri" w:cs="Calibri"/>
          <w:sz w:val="24"/>
          <w:szCs w:val="24"/>
        </w:rPr>
        <w:t>Head of School</w:t>
      </w:r>
      <w:r w:rsidR="00D80776">
        <w:rPr>
          <w:rFonts w:ascii="Calibri" w:hAnsi="Calibri" w:eastAsia="Calibri" w:cs="Calibri"/>
          <w:color w:val="000000"/>
          <w:sz w:val="24"/>
          <w:szCs w:val="24"/>
        </w:rPr>
        <w:t xml:space="preserve"> </w:t>
      </w:r>
      <w:r>
        <w:rPr>
          <w:rFonts w:ascii="Calibri" w:hAnsi="Calibri" w:eastAsia="Calibri" w:cs="Calibri"/>
          <w:color w:val="000000"/>
          <w:sz w:val="24"/>
          <w:szCs w:val="24"/>
        </w:rPr>
        <w:t>or designee will provide the student’s parent(s) with written notice of:</w:t>
      </w:r>
    </w:p>
    <w:p w:rsidR="00293787" w:rsidRDefault="00293787" w14:paraId="1F23D75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293787" w14:paraId="3D08F88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C33174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The reasons for the proposed disciplinary action; and</w:t>
      </w:r>
    </w:p>
    <w:p w:rsidR="00293787" w:rsidRDefault="00CA59EB" w14:paraId="6F11D104" w14:textId="052B70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 xml:space="preserve">The date and location for a hearing before the </w:t>
      </w:r>
      <w:r w:rsidR="00D80776">
        <w:rPr>
          <w:rFonts w:ascii="Calibri" w:hAnsi="Calibri" w:eastAsia="Calibri" w:cs="Calibri"/>
          <w:sz w:val="24"/>
          <w:szCs w:val="24"/>
        </w:rPr>
        <w:t>Head of School</w:t>
      </w:r>
      <w:r>
        <w:rPr>
          <w:rFonts w:ascii="Calibri" w:hAnsi="Calibri" w:eastAsia="Calibri" w:cs="Calibri"/>
          <w:color w:val="000000"/>
          <w:sz w:val="24"/>
          <w:szCs w:val="24"/>
        </w:rPr>
        <w:t>, within five school days from the date of the disciplinary action.</w:t>
      </w:r>
    </w:p>
    <w:p w:rsidR="00293787" w:rsidRDefault="00CA59EB" w14:paraId="198C83D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3EA971B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notice shall further state that, at the hearing, the student:</w:t>
      </w:r>
    </w:p>
    <w:p w:rsidR="00293787" w:rsidRDefault="00293787" w14:paraId="057B76C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6C899F1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 xml:space="preserve">May be </w:t>
      </w:r>
      <w:proofErr w:type="gramStart"/>
      <w:r>
        <w:rPr>
          <w:rFonts w:ascii="Calibri" w:hAnsi="Calibri" w:eastAsia="Calibri" w:cs="Calibri"/>
          <w:color w:val="000000"/>
          <w:sz w:val="24"/>
          <w:szCs w:val="24"/>
        </w:rPr>
        <w:t>present;</w:t>
      </w:r>
      <w:proofErr w:type="gramEnd"/>
    </w:p>
    <w:p w:rsidR="00293787" w:rsidRDefault="00CA59EB" w14:paraId="76A82E0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 xml:space="preserve">Shall have an opportunity to present </w:t>
      </w:r>
      <w:proofErr w:type="gramStart"/>
      <w:r>
        <w:rPr>
          <w:rFonts w:ascii="Calibri" w:hAnsi="Calibri" w:eastAsia="Calibri" w:cs="Calibri"/>
          <w:color w:val="000000"/>
          <w:sz w:val="24"/>
          <w:szCs w:val="24"/>
        </w:rPr>
        <w:t>evidence;</w:t>
      </w:r>
      <w:proofErr w:type="gramEnd"/>
    </w:p>
    <w:p w:rsidR="00293787" w:rsidRDefault="00CA59EB" w14:paraId="2CFAE79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 xml:space="preserve">Shall be apprised and informed of the school’s </w:t>
      </w:r>
      <w:proofErr w:type="gramStart"/>
      <w:r>
        <w:rPr>
          <w:rFonts w:ascii="Calibri" w:hAnsi="Calibri" w:eastAsia="Calibri" w:cs="Calibri"/>
          <w:color w:val="000000"/>
          <w:sz w:val="24"/>
          <w:szCs w:val="24"/>
        </w:rPr>
        <w:t>evidence;</w:t>
      </w:r>
      <w:proofErr w:type="gramEnd"/>
    </w:p>
    <w:p w:rsidR="00293787" w:rsidRDefault="00CA59EB" w14:paraId="30942B8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4.</w:t>
      </w:r>
      <w:r>
        <w:rPr>
          <w:rFonts w:ascii="Calibri" w:hAnsi="Calibri" w:eastAsia="Calibri" w:cs="Calibri"/>
          <w:color w:val="000000"/>
          <w:sz w:val="24"/>
          <w:szCs w:val="24"/>
        </w:rPr>
        <w:tab/>
      </w:r>
      <w:r>
        <w:rPr>
          <w:rFonts w:ascii="Calibri" w:hAnsi="Calibri" w:eastAsia="Calibri" w:cs="Calibri"/>
          <w:color w:val="000000"/>
          <w:sz w:val="24"/>
          <w:szCs w:val="24"/>
        </w:rPr>
        <w:t>May be accompanied by his or her parent(s); and</w:t>
      </w:r>
    </w:p>
    <w:p w:rsidR="00293787" w:rsidRDefault="00CA59EB" w14:paraId="3F55D9E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5.</w:t>
      </w:r>
      <w:r>
        <w:rPr>
          <w:rFonts w:ascii="Calibri" w:hAnsi="Calibri" w:eastAsia="Calibri" w:cs="Calibri"/>
          <w:color w:val="000000"/>
          <w:sz w:val="24"/>
          <w:szCs w:val="24"/>
        </w:rPr>
        <w:tab/>
      </w:r>
      <w:r>
        <w:rPr>
          <w:rFonts w:ascii="Calibri" w:hAnsi="Calibri" w:eastAsia="Calibri" w:cs="Calibri"/>
          <w:color w:val="000000"/>
          <w:sz w:val="24"/>
          <w:szCs w:val="24"/>
        </w:rPr>
        <w:t>May be represented by an attorney.</w:t>
      </w:r>
    </w:p>
    <w:p w:rsidR="00293787" w:rsidRDefault="00293787" w14:paraId="5B95CEF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u w:val="single"/>
        </w:rPr>
      </w:pPr>
    </w:p>
    <w:p w:rsidR="00293787" w:rsidRDefault="00CA59EB" w14:paraId="1D325F6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Expulsion Hearing Before VP of Academies</w:t>
      </w:r>
    </w:p>
    <w:p w:rsidR="00293787" w:rsidRDefault="00293787" w14:paraId="3081F12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p>
    <w:p w:rsidR="00293787" w:rsidRDefault="00CA59EB" w14:paraId="040DCBC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Academy shall make a good faith effort to inform the student and the student’s parent(s) of the time and place for the hearing, and the school shall hold the hearing regardless of whether the student, the student’s parent(s) or another adult representing the student attends. The VP of Academies may audio record the hearing.</w:t>
      </w:r>
    </w:p>
    <w:p w:rsidR="00293787" w:rsidRDefault="00293787" w14:paraId="20502E6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F10B80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Immediately following the hearing, the VP of Academies will notify the student and the student’s parent(s) in writing of his or her decision. The decision shall specify:</w:t>
      </w:r>
    </w:p>
    <w:p w:rsidR="00293787" w:rsidRDefault="00293787" w14:paraId="7F6FB3A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B4B53A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1.</w:t>
      </w:r>
      <w:r>
        <w:rPr>
          <w:rFonts w:ascii="Calibri" w:hAnsi="Calibri" w:eastAsia="Calibri" w:cs="Calibri"/>
          <w:color w:val="000000"/>
          <w:sz w:val="24"/>
          <w:szCs w:val="24"/>
        </w:rPr>
        <w:tab/>
      </w:r>
      <w:r>
        <w:rPr>
          <w:rFonts w:ascii="Calibri" w:hAnsi="Calibri" w:eastAsia="Calibri" w:cs="Calibri"/>
          <w:color w:val="000000"/>
          <w:sz w:val="24"/>
          <w:szCs w:val="24"/>
        </w:rPr>
        <w:t xml:space="preserve">The length of the suspension or expulsion, if </w:t>
      </w:r>
      <w:proofErr w:type="gramStart"/>
      <w:r>
        <w:rPr>
          <w:rFonts w:ascii="Calibri" w:hAnsi="Calibri" w:eastAsia="Calibri" w:cs="Calibri"/>
          <w:color w:val="000000"/>
          <w:sz w:val="24"/>
          <w:szCs w:val="24"/>
        </w:rPr>
        <w:t>any;</w:t>
      </w:r>
      <w:proofErr w:type="gramEnd"/>
    </w:p>
    <w:p w:rsidR="00293787" w:rsidRDefault="00CA59EB" w14:paraId="13D5D73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2.</w:t>
      </w:r>
      <w:r>
        <w:rPr>
          <w:rFonts w:ascii="Calibri" w:hAnsi="Calibri" w:eastAsia="Calibri" w:cs="Calibri"/>
          <w:color w:val="000000"/>
          <w:sz w:val="24"/>
          <w:szCs w:val="24"/>
        </w:rPr>
        <w:tab/>
      </w:r>
      <w:r>
        <w:rPr>
          <w:rFonts w:ascii="Calibri" w:hAnsi="Calibri" w:eastAsia="Calibri" w:cs="Calibri"/>
          <w:color w:val="000000"/>
          <w:sz w:val="24"/>
          <w:szCs w:val="24"/>
        </w:rPr>
        <w:t>When the expulsion is not permanent, the procedures for re-admittance at the end of the expulsion period; and</w:t>
      </w:r>
    </w:p>
    <w:p w:rsidR="00293787" w:rsidRDefault="00CA59EB" w14:paraId="0DADF17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eastAsia="Calibri" w:cs="Calibri"/>
          <w:color w:val="000000"/>
          <w:sz w:val="24"/>
          <w:szCs w:val="24"/>
        </w:rPr>
      </w:pPr>
      <w:r>
        <w:rPr>
          <w:rFonts w:ascii="Calibri" w:hAnsi="Calibri" w:eastAsia="Calibri" w:cs="Calibri"/>
          <w:color w:val="000000"/>
          <w:sz w:val="24"/>
          <w:szCs w:val="24"/>
        </w:rPr>
        <w:t>3.</w:t>
      </w:r>
      <w:r>
        <w:rPr>
          <w:rFonts w:ascii="Calibri" w:hAnsi="Calibri" w:eastAsia="Calibri" w:cs="Calibri"/>
          <w:color w:val="000000"/>
          <w:sz w:val="24"/>
          <w:szCs w:val="24"/>
        </w:rPr>
        <w:tab/>
      </w:r>
      <w:r>
        <w:rPr>
          <w:rFonts w:ascii="Calibri" w:hAnsi="Calibri" w:eastAsia="Calibri" w:cs="Calibri"/>
          <w:color w:val="000000"/>
          <w:sz w:val="24"/>
          <w:szCs w:val="24"/>
        </w:rPr>
        <w:t xml:space="preserve">The right to </w:t>
      </w:r>
      <w:proofErr w:type="gramStart"/>
      <w:r>
        <w:rPr>
          <w:rFonts w:ascii="Calibri" w:hAnsi="Calibri" w:eastAsia="Calibri" w:cs="Calibri"/>
          <w:color w:val="000000"/>
          <w:sz w:val="24"/>
          <w:szCs w:val="24"/>
        </w:rPr>
        <w:t>appeal</w:t>
      </w:r>
      <w:proofErr w:type="gramEnd"/>
      <w:r>
        <w:rPr>
          <w:rFonts w:ascii="Calibri" w:hAnsi="Calibri" w:eastAsia="Calibri" w:cs="Calibri"/>
          <w:color w:val="000000"/>
          <w:sz w:val="24"/>
          <w:szCs w:val="24"/>
        </w:rPr>
        <w:t xml:space="preserve"> the VP of Academies’ decision to the Superintendent of Great Hearts Texas.</w:t>
      </w:r>
    </w:p>
    <w:p w:rsidR="00293787" w:rsidRDefault="00293787" w14:paraId="6515E4B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3F4CD1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The notice shall also state that failure to timely request such a hearing constitutes a waiver of further rights in the matter.</w:t>
      </w:r>
    </w:p>
    <w:p w:rsidR="00293787" w:rsidRDefault="00293787" w14:paraId="316D18E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160B06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Appeal to the Superintendent</w:t>
      </w:r>
    </w:p>
    <w:p w:rsidR="00293787" w:rsidRDefault="00CA59EB" w14:paraId="355B5301" w14:textId="4DF90D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The student or his or her parent(s) may appeal the expulsion decision to the Superintendent by notifying the </w:t>
      </w:r>
      <w:r w:rsidR="00D80776">
        <w:rPr>
          <w:rFonts w:ascii="Calibri" w:hAnsi="Calibri" w:eastAsia="Calibri" w:cs="Calibri"/>
          <w:sz w:val="24"/>
          <w:szCs w:val="24"/>
        </w:rPr>
        <w:t>Head of School</w:t>
      </w:r>
      <w:r>
        <w:rPr>
          <w:rFonts w:ascii="Calibri" w:hAnsi="Calibri" w:eastAsia="Calibri" w:cs="Calibri"/>
          <w:color w:val="000000"/>
          <w:sz w:val="24"/>
          <w:szCs w:val="24"/>
        </w:rPr>
        <w:t xml:space="preserve"> in writing within seven calendar days of the date of receipt of the </w:t>
      </w:r>
      <w:r w:rsidR="005D01D7">
        <w:rPr>
          <w:rFonts w:ascii="Calibri" w:hAnsi="Calibri" w:eastAsia="Calibri" w:cs="Calibri"/>
          <w:sz w:val="24"/>
          <w:szCs w:val="24"/>
        </w:rPr>
        <w:t>Head of School</w:t>
      </w:r>
      <w:r>
        <w:rPr>
          <w:rFonts w:ascii="Calibri" w:hAnsi="Calibri" w:eastAsia="Calibri" w:cs="Calibri"/>
          <w:color w:val="000000"/>
          <w:sz w:val="24"/>
          <w:szCs w:val="24"/>
        </w:rPr>
        <w:t>’s decision. The Superintendent will review the audio or transcribed record from the hearing before the</w:t>
      </w:r>
      <w:r>
        <w:rPr>
          <w:rFonts w:ascii="Calibri" w:hAnsi="Calibri" w:eastAsia="Calibri" w:cs="Calibri"/>
          <w:sz w:val="24"/>
          <w:szCs w:val="24"/>
        </w:rPr>
        <w:t xml:space="preserve"> </w:t>
      </w:r>
      <w:r w:rsidR="005D01D7">
        <w:rPr>
          <w:rFonts w:ascii="Calibri" w:hAnsi="Calibri" w:eastAsia="Calibri" w:cs="Calibri"/>
          <w:sz w:val="24"/>
          <w:szCs w:val="24"/>
        </w:rPr>
        <w:t>Head of School</w:t>
      </w:r>
      <w:r>
        <w:rPr>
          <w:rFonts w:ascii="Calibri" w:hAnsi="Calibri" w:eastAsia="Calibri" w:cs="Calibri"/>
          <w:color w:val="000000"/>
          <w:sz w:val="24"/>
          <w:szCs w:val="24"/>
        </w:rPr>
        <w:t xml:space="preserve"> at a specially called meeting. The Superintendent will notify the student and his or her parent(s) of its decision, in writing, within five calendar days of the hearing. Parents will be notified of the right to appeal the </w:t>
      </w:r>
      <w:r w:rsidR="005D01D7">
        <w:rPr>
          <w:rFonts w:ascii="Calibri" w:hAnsi="Calibri" w:eastAsia="Calibri" w:cs="Calibri"/>
          <w:sz w:val="24"/>
          <w:szCs w:val="24"/>
        </w:rPr>
        <w:t>Head of School</w:t>
      </w:r>
      <w:r>
        <w:rPr>
          <w:rFonts w:ascii="Calibri" w:hAnsi="Calibri" w:eastAsia="Calibri" w:cs="Calibri"/>
          <w:color w:val="000000"/>
          <w:sz w:val="24"/>
          <w:szCs w:val="24"/>
        </w:rPr>
        <w:t>’s decision to the Board of Great Hearts Texas.</w:t>
      </w:r>
    </w:p>
    <w:p w:rsidR="00293787" w:rsidRDefault="00293787" w14:paraId="0B8C181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u w:val="single"/>
        </w:rPr>
      </w:pPr>
    </w:p>
    <w:p w:rsidR="00293787" w:rsidRDefault="00CA59EB" w14:paraId="188421B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Appeal to the Board of Directors</w:t>
      </w:r>
    </w:p>
    <w:p w:rsidR="00293787" w:rsidRDefault="00CA59EB" w14:paraId="200D2ACA" w14:textId="1D5E86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After appealing the expulsion decision to the Superintendent, the student or his or her parent(s) may appeal the expulsion decision to the Board of Directors by notifying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color w:val="000000"/>
          <w:sz w:val="24"/>
          <w:szCs w:val="24"/>
        </w:rPr>
        <w:t>in writing within seven calendar days of the date of receipt of the</w:t>
      </w:r>
      <w:r>
        <w:rPr>
          <w:rFonts w:ascii="Calibri" w:hAnsi="Calibri" w:eastAsia="Calibri" w:cs="Calibri"/>
          <w:sz w:val="24"/>
          <w:szCs w:val="24"/>
        </w:rPr>
        <w:t xml:space="preserve"> </w:t>
      </w:r>
      <w:r w:rsidR="005D01D7">
        <w:rPr>
          <w:rFonts w:ascii="Calibri" w:hAnsi="Calibri" w:eastAsia="Calibri" w:cs="Calibri"/>
          <w:sz w:val="24"/>
          <w:szCs w:val="24"/>
        </w:rPr>
        <w:t>Head of School</w:t>
      </w:r>
      <w:r>
        <w:rPr>
          <w:rFonts w:ascii="Calibri" w:hAnsi="Calibri" w:eastAsia="Calibri" w:cs="Calibri"/>
          <w:color w:val="000000"/>
          <w:sz w:val="24"/>
          <w:szCs w:val="24"/>
        </w:rPr>
        <w:t>’s decision. The Board will review the audio or transcribed record from the hearing before the</w:t>
      </w:r>
      <w:r>
        <w:rPr>
          <w:rFonts w:ascii="Calibri" w:hAnsi="Calibri" w:eastAsia="Calibri" w:cs="Calibri"/>
          <w:sz w:val="24"/>
          <w:szCs w:val="24"/>
        </w:rPr>
        <w:t xml:space="preserve"> </w:t>
      </w:r>
      <w:r w:rsidR="005D01D7">
        <w:rPr>
          <w:rFonts w:ascii="Calibri" w:hAnsi="Calibri" w:eastAsia="Calibri" w:cs="Calibri"/>
          <w:sz w:val="24"/>
          <w:szCs w:val="24"/>
        </w:rPr>
        <w:t>Head of School</w:t>
      </w:r>
      <w:r>
        <w:rPr>
          <w:rFonts w:ascii="Calibri" w:hAnsi="Calibri" w:eastAsia="Calibri" w:cs="Calibri"/>
          <w:color w:val="000000"/>
          <w:sz w:val="24"/>
          <w:szCs w:val="24"/>
        </w:rPr>
        <w:t xml:space="preserve"> at a specially called meeting. The Board will notify the student and his or her parent(s) of its decision, in writing, within five calendar days of the hearing. The decision of the Board is final and may not be appealed.</w:t>
      </w:r>
    </w:p>
    <w:p w:rsidR="00293787" w:rsidRDefault="00293787" w14:paraId="342F56A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171C4B9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Discipline consequences will not be deferred pending the outcome of an appeal of an expulsion to the Board.</w:t>
      </w:r>
    </w:p>
    <w:p w:rsidR="00293787" w:rsidRDefault="00293787" w14:paraId="338DA50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C017D1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No Credit Earned</w:t>
      </w:r>
    </w:p>
    <w:p w:rsidR="00293787" w:rsidRDefault="00CA59EB" w14:paraId="4029FE3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Except when required by law, students will not earn academic credit during a period of expulsion. </w:t>
      </w:r>
    </w:p>
    <w:p w:rsidR="00293787" w:rsidRDefault="00293787" w14:paraId="2609F8F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p>
    <w:p w:rsidR="00293787" w:rsidRDefault="00CA59EB" w14:paraId="67A1010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Emergency Placement and Expulsion</w:t>
      </w:r>
    </w:p>
    <w:p w:rsidR="00293787" w:rsidRDefault="00CA59EB" w14:paraId="26B17FED" w14:textId="50E10D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If the </w:t>
      </w:r>
      <w:r w:rsidR="005D01D7">
        <w:rPr>
          <w:rFonts w:ascii="Calibri" w:hAnsi="Calibri" w:eastAsia="Calibri" w:cs="Calibri"/>
          <w:sz w:val="24"/>
          <w:szCs w:val="24"/>
        </w:rPr>
        <w:t>Head of School</w:t>
      </w:r>
      <w:r>
        <w:rPr>
          <w:rFonts w:ascii="Calibri" w:hAnsi="Calibri" w:eastAsia="Calibri" w:cs="Calibri"/>
          <w:color w:val="000000"/>
          <w:sz w:val="24"/>
          <w:szCs w:val="24"/>
        </w:rPr>
        <w:t xml:space="preserve"> or designee reasonably believes a student’s behavior is so unruly, disruptive, or abusive that it seriously interferes with a teacher’s ability to communicate effectively with students in a class, with the ability of a student’s classmates to learn, or with the operation of the school or a school-sponsored activity, the</w:t>
      </w:r>
      <w:r w:rsidRPr="005D01D7" w:rsidR="005D01D7">
        <w:rPr>
          <w:rFonts w:ascii="Calibri" w:hAnsi="Calibri" w:eastAsia="Calibri" w:cs="Calibri"/>
          <w:sz w:val="24"/>
          <w:szCs w:val="24"/>
        </w:rPr>
        <w:t xml:space="preserv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color w:val="000000"/>
          <w:sz w:val="24"/>
          <w:szCs w:val="24"/>
        </w:rPr>
        <w:t>or designee may order immediate removal of the student. Immediate suspension may be imposed by the</w:t>
      </w:r>
      <w:r>
        <w:rPr>
          <w:rFonts w:ascii="Calibri" w:hAnsi="Calibri" w:eastAsia="Calibri" w:cs="Calibri"/>
          <w:sz w:val="24"/>
          <w:szCs w:val="24"/>
        </w:rPr>
        <w:t xml:space="preserve"> </w:t>
      </w:r>
      <w:r w:rsidR="005D01D7">
        <w:rPr>
          <w:rFonts w:ascii="Calibri" w:hAnsi="Calibri" w:eastAsia="Calibri" w:cs="Calibri"/>
          <w:sz w:val="24"/>
          <w:szCs w:val="24"/>
        </w:rPr>
        <w:t>Head of School</w:t>
      </w:r>
      <w:r>
        <w:rPr>
          <w:rFonts w:ascii="Calibri" w:hAnsi="Calibri" w:eastAsia="Calibri" w:cs="Calibri"/>
          <w:color w:val="000000"/>
          <w:sz w:val="24"/>
          <w:szCs w:val="24"/>
        </w:rPr>
        <w:t xml:space="preserve"> or designee if he or she reasonably believes such </w:t>
      </w:r>
      <w:proofErr w:type="gramStart"/>
      <w:r>
        <w:rPr>
          <w:rFonts w:ascii="Calibri" w:hAnsi="Calibri" w:eastAsia="Calibri" w:cs="Calibri"/>
          <w:color w:val="000000"/>
          <w:sz w:val="24"/>
          <w:szCs w:val="24"/>
        </w:rPr>
        <w:t>action</w:t>
      </w:r>
      <w:proofErr w:type="gramEnd"/>
      <w:r>
        <w:rPr>
          <w:rFonts w:ascii="Calibri" w:hAnsi="Calibri" w:eastAsia="Calibri" w:cs="Calibri"/>
          <w:color w:val="000000"/>
          <w:sz w:val="24"/>
          <w:szCs w:val="24"/>
        </w:rPr>
        <w:t xml:space="preserve"> is necessary to protect persons or property from eminent harm. At the time of such an emergency removal, the student will be given verbal notice of the reason for the action and appropriate hearings will be scheduled within a reasonable time after the emergency removal.</w:t>
      </w:r>
    </w:p>
    <w:p w:rsidR="00293787" w:rsidRDefault="00293787" w14:paraId="02856FC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541E067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Note: </w:t>
      </w:r>
      <w:r>
        <w:rPr>
          <w:rFonts w:ascii="Calibri" w:hAnsi="Calibri" w:eastAsia="Calibri" w:cs="Calibri"/>
          <w:i/>
          <w:color w:val="000000"/>
          <w:sz w:val="24"/>
          <w:szCs w:val="24"/>
        </w:rPr>
        <w:t>Colleges routinely ask students and/or schools to report all suspensions or expulsions in the college application paperwork. The Academy honestly answers such questions and reports all suspensions at the high school level. (Colleges will take into consideration the timeframe and nature of the suspension, and students with suspensions have been accepted into top colleges.)</w:t>
      </w:r>
    </w:p>
    <w:p w:rsidR="00293787" w:rsidRDefault="00293787" w14:paraId="1EEB405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CA59EB" w14:paraId="421098DB"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m1f82751i978" w:colFirst="0" w:colLast="0" w:id="238"/>
      <w:bookmarkEnd w:id="238"/>
      <w:r>
        <w:rPr>
          <w:rFonts w:ascii="Calibri" w:hAnsi="Calibri" w:eastAsia="Calibri" w:cs="Calibri"/>
          <w:i w:val="0"/>
        </w:rPr>
        <w:t>Placement of Students with Disabilities</w:t>
      </w:r>
    </w:p>
    <w:p w:rsidR="00293787" w:rsidRDefault="00293787" w14:paraId="11C4F36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4BBBB60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All disciplinary actions regarding students with disabilities shall be conducted in accordance with the most current federal and state laws.</w:t>
      </w:r>
    </w:p>
    <w:p w:rsidR="00293787" w:rsidRDefault="00293787" w14:paraId="7B43EA8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78A67F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Suspension/Expulsion Requirement</w:t>
      </w:r>
    </w:p>
    <w:p w:rsidR="00293787" w:rsidRDefault="00CA59EB" w14:paraId="13C4081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 student with a disability shall not be excluded from his or her current placement pending appeal to the Board of Directors for more than ten days without ARD Committee action to determine appropriate services in the interim. Pending appeal to a special education hearing officer, a student with a disability shall remain in the present education setting, unless the Academy and the student’s parents agree otherwise.</w:t>
      </w:r>
    </w:p>
    <w:p w:rsidR="00293787" w:rsidRDefault="00293787" w14:paraId="6277103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0CB671E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u w:val="single"/>
        </w:rPr>
      </w:pPr>
      <w:r>
        <w:rPr>
          <w:rFonts w:ascii="Calibri" w:hAnsi="Calibri" w:eastAsia="Calibri" w:cs="Calibri"/>
          <w:b/>
          <w:color w:val="000000"/>
          <w:sz w:val="24"/>
          <w:szCs w:val="24"/>
          <w:u w:val="single"/>
        </w:rPr>
        <w:t>Removal from School Transportation</w:t>
      </w:r>
    </w:p>
    <w:p w:rsidR="00293787" w:rsidRDefault="00CA59EB" w14:paraId="4E3CE69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A student being transported by the Academy transportation to or from a school-sponsored or school- related activity may be removed from a school vehicle for conduct violating the Academy’s established standards for conduct in a school vehicle.</w:t>
      </w:r>
    </w:p>
    <w:p w:rsidR="00293787" w:rsidRDefault="00293787" w14:paraId="1167EF4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5B523866" w14:textId="77777777">
      <w:pPr>
        <w:pStyle w:val="Heading1"/>
        <w:pBdr>
          <w:bottom w:val="single" w:color="000000" w:sz="4" w:space="1"/>
        </w:pBdr>
        <w:rPr>
          <w:rFonts w:ascii="Calibri" w:hAnsi="Calibri" w:eastAsia="Calibri" w:cs="Calibri"/>
          <w:sz w:val="32"/>
          <w:szCs w:val="32"/>
        </w:rPr>
      </w:pPr>
      <w:bookmarkStart w:name="_43ky6rz" w:colFirst="0" w:colLast="0" w:id="239"/>
      <w:bookmarkEnd w:id="239"/>
      <w:r>
        <w:rPr>
          <w:rFonts w:ascii="Calibri" w:hAnsi="Calibri" w:eastAsia="Calibri" w:cs="Calibri"/>
          <w:sz w:val="32"/>
          <w:szCs w:val="32"/>
        </w:rPr>
        <w:t>Academy Honor Code</w:t>
      </w:r>
    </w:p>
    <w:p w:rsidR="00293787" w:rsidRDefault="00CA59EB" w14:paraId="7C4A8C33" w14:textId="77777777">
      <w:pPr>
        <w:pBdr>
          <w:top w:val="nil"/>
          <w:left w:val="nil"/>
          <w:bottom w:val="nil"/>
          <w:right w:val="nil"/>
          <w:between w:val="nil"/>
        </w:pBdr>
        <w:spacing w:before="100" w:after="100"/>
        <w:rPr>
          <w:rFonts w:ascii="Calibri" w:hAnsi="Calibri" w:eastAsia="Calibri" w:cs="Calibri"/>
          <w:color w:val="000000"/>
          <w:sz w:val="24"/>
          <w:szCs w:val="24"/>
        </w:rPr>
      </w:pPr>
      <w:r>
        <w:rPr>
          <w:rFonts w:ascii="Calibri" w:hAnsi="Calibri" w:eastAsia="Calibri" w:cs="Calibri"/>
          <w:color w:val="000000"/>
          <w:sz w:val="24"/>
          <w:szCs w:val="24"/>
        </w:rPr>
        <w:t>The objective of the Academy Honor Code is to build trust among students and to maintain an academic community in which a code of values is shared. The Academy Honor Code is given below:</w:t>
      </w:r>
    </w:p>
    <w:p w:rsidR="00293787" w:rsidRDefault="00CA59EB" w14:paraId="52F176FD" w14:textId="77777777">
      <w:pPr>
        <w:pBdr>
          <w:top w:val="nil"/>
          <w:left w:val="nil"/>
          <w:bottom w:val="nil"/>
          <w:right w:val="nil"/>
          <w:between w:val="nil"/>
        </w:pBdr>
        <w:spacing w:before="100" w:after="100"/>
        <w:rPr>
          <w:rFonts w:ascii="Calibri" w:hAnsi="Calibri" w:eastAsia="Calibri" w:cs="Calibri"/>
          <w:color w:val="000000"/>
          <w:sz w:val="24"/>
          <w:szCs w:val="24"/>
        </w:rPr>
      </w:pPr>
      <w:r>
        <w:rPr>
          <w:rFonts w:ascii="Calibri" w:hAnsi="Calibri" w:eastAsia="Calibri" w:cs="Calibri"/>
          <w:color w:val="000000"/>
          <w:sz w:val="24"/>
          <w:szCs w:val="24"/>
        </w:rPr>
        <w:t xml:space="preserve">As a student and citizen of the Academy, I agree to the following when I sign on the Signature Page at the end of this </w:t>
      </w:r>
      <w:r>
        <w:rPr>
          <w:rFonts w:ascii="Calibri" w:hAnsi="Calibri" w:eastAsia="Calibri" w:cs="Calibri"/>
          <w:i/>
          <w:color w:val="000000"/>
          <w:sz w:val="24"/>
          <w:szCs w:val="24"/>
        </w:rPr>
        <w:t>Family Handbook</w:t>
      </w:r>
      <w:r>
        <w:rPr>
          <w:rFonts w:ascii="Calibri" w:hAnsi="Calibri" w:eastAsia="Calibri" w:cs="Calibri"/>
          <w:color w:val="000000"/>
          <w:sz w:val="24"/>
          <w:szCs w:val="24"/>
        </w:rPr>
        <w:t>:</w:t>
      </w:r>
    </w:p>
    <w:p w:rsidR="00293787" w:rsidP="005520C9" w:rsidRDefault="00CA59EB" w14:paraId="146EA87F" w14:textId="77777777">
      <w:pPr>
        <w:numPr>
          <w:ilvl w:val="1"/>
          <w:numId w:val="6"/>
        </w:numPr>
        <w:pBdr>
          <w:top w:val="nil"/>
          <w:left w:val="nil"/>
          <w:bottom w:val="nil"/>
          <w:right w:val="nil"/>
          <w:between w:val="nil"/>
        </w:pBdr>
        <w:spacing w:before="280"/>
        <w:ind w:left="720" w:hanging="360"/>
        <w:rPr>
          <w:rFonts w:ascii="Calibri" w:hAnsi="Calibri" w:eastAsia="Calibri" w:cs="Calibri"/>
          <w:color w:val="000000"/>
        </w:rPr>
      </w:pPr>
      <w:r>
        <w:rPr>
          <w:rFonts w:ascii="Calibri" w:hAnsi="Calibri" w:eastAsia="Calibri" w:cs="Calibri"/>
          <w:i/>
          <w:color w:val="000000"/>
          <w:sz w:val="24"/>
          <w:szCs w:val="24"/>
        </w:rPr>
        <w:t xml:space="preserve">I will not lie, cheat, or steal in any of my academic endeavors. </w:t>
      </w:r>
    </w:p>
    <w:p w:rsidR="00293787" w:rsidP="005520C9" w:rsidRDefault="00CA59EB" w14:paraId="7442C8C8" w14:textId="77777777">
      <w:pPr>
        <w:numPr>
          <w:ilvl w:val="1"/>
          <w:numId w:val="6"/>
        </w:numPr>
        <w:pBdr>
          <w:top w:val="nil"/>
          <w:left w:val="nil"/>
          <w:bottom w:val="nil"/>
          <w:right w:val="nil"/>
          <w:between w:val="nil"/>
        </w:pBdr>
        <w:ind w:left="720" w:hanging="360"/>
        <w:rPr>
          <w:rFonts w:ascii="Calibri" w:hAnsi="Calibri" w:eastAsia="Calibri" w:cs="Calibri"/>
          <w:color w:val="000000"/>
        </w:rPr>
      </w:pPr>
      <w:r>
        <w:rPr>
          <w:rFonts w:ascii="Calibri" w:hAnsi="Calibri" w:eastAsia="Calibri" w:cs="Calibri"/>
          <w:i/>
          <w:color w:val="000000"/>
          <w:sz w:val="24"/>
          <w:szCs w:val="24"/>
        </w:rPr>
        <w:t xml:space="preserve">I will forthrightly oppose </w:t>
      </w:r>
      <w:proofErr w:type="gramStart"/>
      <w:r>
        <w:rPr>
          <w:rFonts w:ascii="Calibri" w:hAnsi="Calibri" w:eastAsia="Calibri" w:cs="Calibri"/>
          <w:i/>
          <w:color w:val="000000"/>
          <w:sz w:val="24"/>
          <w:szCs w:val="24"/>
        </w:rPr>
        <w:t>each and every</w:t>
      </w:r>
      <w:proofErr w:type="gramEnd"/>
      <w:r>
        <w:rPr>
          <w:rFonts w:ascii="Calibri" w:hAnsi="Calibri" w:eastAsia="Calibri" w:cs="Calibri"/>
          <w:i/>
          <w:color w:val="000000"/>
          <w:sz w:val="24"/>
          <w:szCs w:val="24"/>
        </w:rPr>
        <w:t xml:space="preserve"> instance of academic dishonesty. </w:t>
      </w:r>
    </w:p>
    <w:p w:rsidR="00293787" w:rsidP="005520C9" w:rsidRDefault="00CA59EB" w14:paraId="411D86C9" w14:textId="77777777">
      <w:pPr>
        <w:numPr>
          <w:ilvl w:val="1"/>
          <w:numId w:val="6"/>
        </w:numPr>
        <w:pBdr>
          <w:top w:val="nil"/>
          <w:left w:val="nil"/>
          <w:bottom w:val="nil"/>
          <w:right w:val="nil"/>
          <w:between w:val="nil"/>
        </w:pBdr>
        <w:ind w:left="720" w:hanging="360"/>
        <w:rPr>
          <w:rFonts w:ascii="Calibri" w:hAnsi="Calibri" w:eastAsia="Calibri" w:cs="Calibri"/>
          <w:color w:val="000000"/>
        </w:rPr>
      </w:pPr>
      <w:r>
        <w:rPr>
          <w:rFonts w:ascii="Calibri" w:hAnsi="Calibri" w:eastAsia="Calibri" w:cs="Calibri"/>
          <w:i/>
          <w:color w:val="000000"/>
          <w:sz w:val="24"/>
          <w:szCs w:val="24"/>
        </w:rPr>
        <w:t>I will not request, receive, or give aid in examinations/tests/quizzes.</w:t>
      </w:r>
    </w:p>
    <w:p w:rsidR="00293787" w:rsidP="005520C9" w:rsidRDefault="00CA59EB" w14:paraId="24C896AD" w14:textId="77777777">
      <w:pPr>
        <w:numPr>
          <w:ilvl w:val="1"/>
          <w:numId w:val="6"/>
        </w:numPr>
        <w:pBdr>
          <w:top w:val="nil"/>
          <w:left w:val="nil"/>
          <w:bottom w:val="nil"/>
          <w:right w:val="nil"/>
          <w:between w:val="nil"/>
        </w:pBdr>
        <w:ind w:left="720" w:hanging="360"/>
        <w:rPr>
          <w:rFonts w:ascii="Calibri" w:hAnsi="Calibri" w:eastAsia="Calibri" w:cs="Calibri"/>
          <w:color w:val="000000"/>
        </w:rPr>
      </w:pPr>
      <w:r>
        <w:rPr>
          <w:rFonts w:ascii="Calibri" w:hAnsi="Calibri" w:eastAsia="Calibri" w:cs="Calibri"/>
          <w:i/>
          <w:color w:val="000000"/>
          <w:sz w:val="24"/>
          <w:szCs w:val="24"/>
        </w:rPr>
        <w:t>I will not give or receive illicit aid in class work, homework, in the preparation of reports, or in any other work that is to be used by the teacher as the basis of grading. I will understand the difference between studying and reviewing with others (which often is acceptable) and producing written documents that are submitted under my name for credit (which can only be done alone).</w:t>
      </w:r>
    </w:p>
    <w:p w:rsidR="00293787" w:rsidP="005520C9" w:rsidRDefault="00CA59EB" w14:paraId="3E493387" w14:textId="77777777">
      <w:pPr>
        <w:numPr>
          <w:ilvl w:val="1"/>
          <w:numId w:val="6"/>
        </w:numPr>
        <w:pBdr>
          <w:top w:val="nil"/>
          <w:left w:val="nil"/>
          <w:bottom w:val="nil"/>
          <w:right w:val="nil"/>
          <w:between w:val="nil"/>
        </w:pBdr>
        <w:ind w:left="720" w:hanging="360"/>
        <w:rPr>
          <w:rFonts w:ascii="Calibri" w:hAnsi="Calibri" w:eastAsia="Calibri" w:cs="Calibri"/>
          <w:color w:val="000000"/>
        </w:rPr>
      </w:pPr>
      <w:r>
        <w:rPr>
          <w:rFonts w:ascii="Calibri" w:hAnsi="Calibri" w:eastAsia="Calibri" w:cs="Calibri"/>
          <w:i/>
          <w:color w:val="000000"/>
          <w:sz w:val="24"/>
          <w:szCs w:val="24"/>
        </w:rPr>
        <w:t xml:space="preserve">I will not copy from or collaborate with others in completing homework. When I put my name on a homework assignment, I attest that </w:t>
      </w:r>
      <w:proofErr w:type="gramStart"/>
      <w:r>
        <w:rPr>
          <w:rFonts w:ascii="Calibri" w:hAnsi="Calibri" w:eastAsia="Calibri" w:cs="Calibri"/>
          <w:i/>
          <w:color w:val="000000"/>
          <w:sz w:val="24"/>
          <w:szCs w:val="24"/>
        </w:rPr>
        <w:t>all of</w:t>
      </w:r>
      <w:proofErr w:type="gramEnd"/>
      <w:r>
        <w:rPr>
          <w:rFonts w:ascii="Calibri" w:hAnsi="Calibri" w:eastAsia="Calibri" w:cs="Calibri"/>
          <w:i/>
          <w:color w:val="000000"/>
          <w:sz w:val="24"/>
          <w:szCs w:val="24"/>
        </w:rPr>
        <w:t xml:space="preserve"> the work on the assignment is my own in origin and content.</w:t>
      </w:r>
    </w:p>
    <w:p w:rsidR="00293787" w:rsidP="005520C9" w:rsidRDefault="00CA59EB" w14:paraId="194AA33A" w14:textId="77777777">
      <w:pPr>
        <w:numPr>
          <w:ilvl w:val="1"/>
          <w:numId w:val="6"/>
        </w:numPr>
        <w:pBdr>
          <w:top w:val="nil"/>
          <w:left w:val="nil"/>
          <w:bottom w:val="nil"/>
          <w:right w:val="nil"/>
          <w:between w:val="nil"/>
        </w:pBdr>
        <w:ind w:left="720" w:hanging="360"/>
        <w:rPr>
          <w:rFonts w:ascii="Calibri" w:hAnsi="Calibri" w:eastAsia="Calibri" w:cs="Calibri"/>
          <w:color w:val="000000"/>
        </w:rPr>
      </w:pPr>
      <w:r>
        <w:rPr>
          <w:rFonts w:ascii="Calibri" w:hAnsi="Calibri" w:eastAsia="Calibri" w:cs="Calibri"/>
          <w:i/>
          <w:color w:val="000000"/>
          <w:sz w:val="24"/>
          <w:szCs w:val="24"/>
        </w:rPr>
        <w:t xml:space="preserve">In the case of all essays and research papers, I will carefully cite all external sources. I will not represent someone else’s work as my own. I will do my very best to learn from my teachers the clear distinctions between appropriate research and plagiarism, intentional or unintentional. </w:t>
      </w:r>
    </w:p>
    <w:p w:rsidR="00293787" w:rsidP="005520C9" w:rsidRDefault="00CA59EB" w14:paraId="5F64B219" w14:textId="77777777">
      <w:pPr>
        <w:numPr>
          <w:ilvl w:val="1"/>
          <w:numId w:val="6"/>
        </w:numPr>
        <w:pBdr>
          <w:top w:val="nil"/>
          <w:left w:val="nil"/>
          <w:bottom w:val="nil"/>
          <w:right w:val="nil"/>
          <w:between w:val="nil"/>
        </w:pBdr>
        <w:ind w:left="720" w:hanging="360"/>
        <w:rPr>
          <w:rFonts w:ascii="Calibri" w:hAnsi="Calibri" w:eastAsia="Calibri" w:cs="Calibri"/>
          <w:color w:val="000000"/>
        </w:rPr>
      </w:pPr>
      <w:r>
        <w:rPr>
          <w:rFonts w:ascii="Calibri" w:hAnsi="Calibri" w:eastAsia="Calibri" w:cs="Calibri"/>
          <w:i/>
          <w:color w:val="000000"/>
          <w:sz w:val="24"/>
          <w:szCs w:val="24"/>
        </w:rPr>
        <w:t>I will never use any “study aids” such as Cliff’s Notes, Sparks Notes, or other materials, nor will I watch a movie/video version of a work of literature before or during study of it in school, unless I’ve been given specific permission (in a unique circumstance) to do so. I will do the reading for myself and strive to understand it for myself.</w:t>
      </w:r>
    </w:p>
    <w:p w:rsidR="00293787" w:rsidP="005520C9" w:rsidRDefault="00CA59EB" w14:paraId="3511549B" w14:textId="60D508CA">
      <w:pPr>
        <w:numPr>
          <w:ilvl w:val="1"/>
          <w:numId w:val="6"/>
        </w:numPr>
        <w:pBdr>
          <w:top w:val="nil"/>
          <w:left w:val="nil"/>
          <w:bottom w:val="nil"/>
          <w:right w:val="nil"/>
          <w:between w:val="nil"/>
        </w:pBdr>
        <w:ind w:left="720" w:hanging="360"/>
        <w:rPr>
          <w:rFonts w:ascii="Calibri" w:hAnsi="Calibri" w:eastAsia="Calibri" w:cs="Calibri"/>
          <w:color w:val="000000"/>
        </w:rPr>
      </w:pPr>
      <w:r>
        <w:rPr>
          <w:rFonts w:ascii="Calibri" w:hAnsi="Calibri" w:eastAsia="Calibri" w:cs="Calibri"/>
          <w:i/>
          <w:color w:val="000000"/>
          <w:sz w:val="24"/>
          <w:szCs w:val="24"/>
        </w:rPr>
        <w:t xml:space="preserve">I will give prompt (and confidential) notification to the appropriate faculty member or the Dean and </w:t>
      </w:r>
      <w:r w:rsidRPr="005D01D7" w:rsidR="005D01D7">
        <w:rPr>
          <w:rFonts w:ascii="Calibri" w:hAnsi="Calibri" w:eastAsia="Calibri" w:cs="Calibri"/>
          <w:i/>
          <w:iCs/>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i/>
          <w:color w:val="000000"/>
          <w:sz w:val="24"/>
          <w:szCs w:val="24"/>
        </w:rPr>
        <w:t xml:space="preserve">if I observe academic dishonesty in any course. I will let my conscience be my guide if I should make such a report. </w:t>
      </w:r>
    </w:p>
    <w:p w:rsidR="00293787" w:rsidP="005520C9" w:rsidRDefault="00CA59EB" w14:paraId="74E78AE2" w14:textId="77777777">
      <w:pPr>
        <w:widowControl w:val="0"/>
        <w:numPr>
          <w:ilvl w:val="1"/>
          <w:numId w:val="6"/>
        </w:numPr>
        <w:pBdr>
          <w:top w:val="nil"/>
          <w:left w:val="nil"/>
          <w:bottom w:val="nil"/>
          <w:right w:val="nil"/>
          <w:between w:val="nil"/>
        </w:pBdr>
        <w:tabs>
          <w:tab w:val="left" w:pos="640"/>
        </w:tabs>
        <w:ind w:left="720" w:right="1461" w:hanging="360"/>
        <w:rPr>
          <w:rFonts w:ascii="Calibri" w:hAnsi="Calibri" w:eastAsia="Calibri" w:cs="Calibri"/>
          <w:color w:val="000000"/>
        </w:rPr>
      </w:pPr>
      <w:r>
        <w:rPr>
          <w:rFonts w:ascii="Calibri" w:hAnsi="Calibri" w:eastAsia="Calibri" w:cs="Calibri"/>
          <w:i/>
          <w:color w:val="000000"/>
          <w:sz w:val="24"/>
          <w:szCs w:val="24"/>
        </w:rPr>
        <w:t>I will never attempt to pass off work completed in class or during instructional time as if it had been completed the night before as homework.</w:t>
      </w:r>
    </w:p>
    <w:p w:rsidR="00293787" w:rsidRDefault="00293787" w14:paraId="71C7F25D" w14:textId="77777777">
      <w:pPr>
        <w:widowControl w:val="0"/>
        <w:tabs>
          <w:tab w:val="left" w:pos="640"/>
        </w:tabs>
        <w:spacing w:before="19"/>
        <w:rPr>
          <w:rFonts w:ascii="Calibri" w:hAnsi="Calibri" w:eastAsia="Calibri" w:cs="Calibri"/>
          <w:color w:val="000000"/>
          <w:sz w:val="24"/>
          <w:szCs w:val="24"/>
        </w:rPr>
      </w:pPr>
    </w:p>
    <w:p w:rsidR="00293787" w:rsidRDefault="00CA59EB" w14:paraId="1EA9DA24" w14:textId="77777777">
      <w:pPr>
        <w:widowControl w:val="0"/>
        <w:tabs>
          <w:tab w:val="left" w:pos="640"/>
        </w:tabs>
        <w:spacing w:before="19"/>
        <w:rPr>
          <w:rFonts w:ascii="Calibri" w:hAnsi="Calibri" w:eastAsia="Calibri" w:cs="Calibri"/>
          <w:color w:val="000000"/>
          <w:sz w:val="24"/>
          <w:szCs w:val="24"/>
        </w:rPr>
      </w:pPr>
      <w:r>
        <w:rPr>
          <w:rFonts w:ascii="Calibri" w:hAnsi="Calibri" w:eastAsia="Calibri" w:cs="Calibri"/>
          <w:color w:val="000000"/>
          <w:sz w:val="24"/>
          <w:szCs w:val="24"/>
        </w:rPr>
        <w:t xml:space="preserve">The faculty manifests its confidence in the honor of its students by refraining from taking unusual and unreasonable precautions to prevent the forms of dishonesty mentioned above. The faculty will also avoid, as far as practicable, academic procedures that create temptations to violate the Honor Code. On some occasions, teachers may ask students to write “AHC” (Academy Honor Code) on the heading of their assignments to remind them of the details and spirit of this honor code. </w:t>
      </w:r>
    </w:p>
    <w:p w:rsidR="00293787" w:rsidRDefault="00CA59EB" w14:paraId="75225065" w14:textId="0F3F8E3A">
      <w:pPr>
        <w:pBdr>
          <w:top w:val="nil"/>
          <w:left w:val="nil"/>
          <w:bottom w:val="nil"/>
          <w:right w:val="nil"/>
          <w:between w:val="nil"/>
        </w:pBdr>
        <w:spacing w:before="100" w:after="100"/>
        <w:rPr>
          <w:rFonts w:ascii="Calibri" w:hAnsi="Calibri" w:eastAsia="Calibri" w:cs="Calibri"/>
          <w:color w:val="000000"/>
          <w:sz w:val="24"/>
          <w:szCs w:val="24"/>
        </w:rPr>
      </w:pPr>
      <w:r>
        <w:rPr>
          <w:rFonts w:ascii="Calibri" w:hAnsi="Calibri" w:eastAsia="Calibri" w:cs="Calibri"/>
          <w:color w:val="000000"/>
          <w:sz w:val="24"/>
          <w:szCs w:val="24"/>
        </w:rPr>
        <w:t xml:space="preserve">Please see the Discipline Section for information on how violations of the Academy Honor Code are addressed by teachers and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color w:val="000000"/>
          <w:sz w:val="24"/>
          <w:szCs w:val="24"/>
        </w:rPr>
        <w:t>Since academic dishonesty is viewed as a serious offen</w:t>
      </w:r>
      <w:r>
        <w:rPr>
          <w:rFonts w:ascii="Calibri" w:hAnsi="Calibri" w:eastAsia="Calibri" w:cs="Calibri"/>
          <w:sz w:val="24"/>
          <w:szCs w:val="24"/>
        </w:rPr>
        <w:t>s</w:t>
      </w:r>
      <w:r>
        <w:rPr>
          <w:rFonts w:ascii="Calibri" w:hAnsi="Calibri" w:eastAsia="Calibri" w:cs="Calibri"/>
          <w:color w:val="000000"/>
          <w:sz w:val="24"/>
          <w:szCs w:val="24"/>
        </w:rPr>
        <w:t xml:space="preserve">e, even </w:t>
      </w:r>
      <w:proofErr w:type="gramStart"/>
      <w:r>
        <w:rPr>
          <w:rFonts w:ascii="Calibri" w:hAnsi="Calibri" w:eastAsia="Calibri" w:cs="Calibri"/>
          <w:color w:val="000000"/>
          <w:sz w:val="24"/>
          <w:szCs w:val="24"/>
        </w:rPr>
        <w:t>first</w:t>
      </w:r>
      <w:proofErr w:type="gramEnd"/>
      <w:r>
        <w:rPr>
          <w:rFonts w:ascii="Calibri" w:hAnsi="Calibri" w:eastAsia="Calibri" w:cs="Calibri"/>
          <w:color w:val="000000"/>
          <w:sz w:val="24"/>
          <w:szCs w:val="24"/>
        </w:rPr>
        <w:t xml:space="preserve"> offenders may be punished with a suspension. The Academy Honor Code is typically reviewed in class with students during the first week of school each year.</w:t>
      </w:r>
    </w:p>
    <w:p w:rsidR="00293787" w:rsidRDefault="00CA59EB" w14:paraId="4073312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i/>
          <w:color w:val="000000"/>
        </w:rPr>
        <w:t>-Portions of this honor code are derived from the current Duke University and Stanford University honor codes</w:t>
      </w:r>
      <w:r>
        <w:rPr>
          <w:rFonts w:ascii="Calibri" w:hAnsi="Calibri" w:eastAsia="Calibri" w:cs="Calibri"/>
          <w:color w:val="000000"/>
        </w:rPr>
        <w:t>.</w:t>
      </w:r>
    </w:p>
    <w:p w:rsidR="00293787" w:rsidRDefault="00293787" w14:paraId="1E322FD7" w14:textId="77777777">
      <w:pPr>
        <w:pBdr>
          <w:top w:val="nil"/>
          <w:left w:val="nil"/>
          <w:bottom w:val="nil"/>
          <w:right w:val="nil"/>
          <w:between w:val="nil"/>
        </w:pBdr>
        <w:spacing w:before="100" w:after="100"/>
        <w:rPr>
          <w:rFonts w:ascii="Calibri" w:hAnsi="Calibri" w:eastAsia="Calibri" w:cs="Calibri"/>
          <w:color w:val="7030A0"/>
          <w:sz w:val="24"/>
          <w:szCs w:val="24"/>
        </w:rPr>
      </w:pPr>
    </w:p>
    <w:p w:rsidR="00293787" w:rsidRDefault="00CA59EB" w14:paraId="06621031" w14:textId="77777777">
      <w:pPr>
        <w:pStyle w:val="Heading1"/>
        <w:pBdr>
          <w:bottom w:val="single" w:color="000000" w:sz="4" w:space="1"/>
        </w:pBdr>
        <w:rPr>
          <w:rFonts w:ascii="Calibri" w:hAnsi="Calibri" w:eastAsia="Calibri" w:cs="Calibri"/>
          <w:sz w:val="32"/>
          <w:szCs w:val="32"/>
        </w:rPr>
      </w:pPr>
      <w:bookmarkStart w:name="_2iq8gzs" w:colFirst="0" w:colLast="0" w:id="240"/>
      <w:bookmarkEnd w:id="240"/>
      <w:r>
        <w:rPr>
          <w:rFonts w:ascii="Calibri" w:hAnsi="Calibri" w:eastAsia="Calibri" w:cs="Calibri"/>
          <w:sz w:val="32"/>
          <w:szCs w:val="32"/>
        </w:rPr>
        <w:t>Uniform and Dress Code</w:t>
      </w:r>
    </w:p>
    <w:p w:rsidR="00293787" w:rsidRDefault="00293787" w14:paraId="7B13ED68" w14:textId="77777777">
      <w:pPr>
        <w:rPr>
          <w:rFonts w:ascii="Calibri" w:hAnsi="Calibri" w:eastAsia="Calibri" w:cs="Calibri"/>
          <w:sz w:val="24"/>
          <w:szCs w:val="24"/>
        </w:rPr>
      </w:pPr>
    </w:p>
    <w:p w:rsidR="00293787" w:rsidRDefault="00CA59EB" w14:paraId="4687A52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The Academy has a primary objective of developing a "community of learners," dedicated to the highest standards of academics and deportment. As such, a distinctive uniform is a unifying factor within our school community. It is also a visible signature of our school to the larger community, an indicator of our unity and of our pride </w:t>
      </w:r>
      <w:proofErr w:type="gramStart"/>
      <w:r>
        <w:rPr>
          <w:rFonts w:ascii="Calibri" w:hAnsi="Calibri" w:eastAsia="Calibri" w:cs="Calibri"/>
          <w:sz w:val="24"/>
          <w:szCs w:val="24"/>
        </w:rPr>
        <w:t>of</w:t>
      </w:r>
      <w:proofErr w:type="gramEnd"/>
      <w:r>
        <w:rPr>
          <w:rFonts w:ascii="Calibri" w:hAnsi="Calibri" w:eastAsia="Calibri" w:cs="Calibri"/>
          <w:sz w:val="24"/>
          <w:szCs w:val="24"/>
        </w:rPr>
        <w:t xml:space="preserve"> purpose. This is one of the most important functions of a uniform: it identifies its wearer as part of a distinctive group with a distinctive purpose. It is a reminder to its wearer of that purpose and of one’s responsibility to that group. Our school is also committed to the development of individual personality and character—not through the external ‘expressions’ of dress and appearance, which can easily be purchased or affected, and which can quickly divide students through the power of snap judgments and prejudices—but through personal qualities, virtues, quirks and traits. It seems countercultural to assert this in our age, but the Academy holds that the school uniform is an essential condition for cultivating genuine individuality in the school community. It is not this or that </w:t>
      </w:r>
      <w:proofErr w:type="gramStart"/>
      <w:r>
        <w:rPr>
          <w:rFonts w:ascii="Calibri" w:hAnsi="Calibri" w:eastAsia="Calibri" w:cs="Calibri"/>
          <w:sz w:val="24"/>
          <w:szCs w:val="24"/>
        </w:rPr>
        <w:t>particular element</w:t>
      </w:r>
      <w:proofErr w:type="gramEnd"/>
      <w:r>
        <w:rPr>
          <w:rFonts w:ascii="Calibri" w:hAnsi="Calibri" w:eastAsia="Calibri" w:cs="Calibri"/>
          <w:sz w:val="24"/>
          <w:szCs w:val="24"/>
        </w:rPr>
        <w:t xml:space="preserve"> of the uniform that “matters” more than any of the others; rather, the uniform as a whole is what matters.</w:t>
      </w:r>
    </w:p>
    <w:p w:rsidR="00293787" w:rsidRDefault="00293787" w14:paraId="5CD83C2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E88CD0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While students are responsible for their clothing and appearance, it is the parents who are responsible for providing the conditions required for meeting the standard, e.g. proper shoes, shirts, skirts and pants that fit properly, etc. Parents are urged to understand the uniform requirements below, and to ensure that their children go to school each day in the right attire, from head to toe. It is an uncomfortable experience for a child to be corrected for a uniform violation, and repeated uniform issues can become an enormous distraction for students. </w:t>
      </w:r>
    </w:p>
    <w:p w:rsidR="00293787" w:rsidRDefault="00293787" w14:paraId="112F7BF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5B3592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sz w:val="24"/>
          <w:szCs w:val="24"/>
        </w:rPr>
        <w:t xml:space="preserve">The uniform is the basis of a dress code with a "professional," business-like standard. Our students should dress their best, look their best, and do their best. All clothing must be clean, neat, reasonably pressed, and in properly fitting condition. If a child is deemed to be wearing inappropriate attire, the parent will be </w:t>
      </w:r>
      <w:proofErr w:type="gramStart"/>
      <w:r>
        <w:rPr>
          <w:rFonts w:ascii="Calibri" w:hAnsi="Calibri" w:eastAsia="Calibri" w:cs="Calibri"/>
          <w:sz w:val="24"/>
          <w:szCs w:val="24"/>
        </w:rPr>
        <w:t>notified</w:t>
      </w:r>
      <w:proofErr w:type="gramEnd"/>
      <w:r>
        <w:rPr>
          <w:rFonts w:ascii="Calibri" w:hAnsi="Calibri" w:eastAsia="Calibri" w:cs="Calibri"/>
          <w:sz w:val="24"/>
          <w:szCs w:val="24"/>
        </w:rPr>
        <w:t xml:space="preserve"> and a change of clothing may be required for attendance that day. If in doubt about the appropriateness of an article of clothing, check with the school </w:t>
      </w:r>
      <w:r>
        <w:rPr>
          <w:rFonts w:ascii="Calibri" w:hAnsi="Calibri" w:eastAsia="Calibri" w:cs="Calibri"/>
          <w:color w:val="000000"/>
          <w:sz w:val="24"/>
          <w:szCs w:val="24"/>
        </w:rPr>
        <w:t xml:space="preserve">office before purchasing. </w:t>
      </w:r>
    </w:p>
    <w:p w:rsidR="00293787" w:rsidRDefault="00293787" w14:paraId="2C70A76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8D3F482" w14:textId="194F05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Decisions about the appropriateness of apparel may be referred to the appropriate Dean, whose judgment, in consultation with the</w:t>
      </w:r>
      <w:r>
        <w:rPr>
          <w:rFonts w:ascii="Calibri" w:hAnsi="Calibri" w:eastAsia="Calibri" w:cs="Calibri"/>
          <w:sz w:val="24"/>
          <w:szCs w:val="24"/>
        </w:rPr>
        <w:t xml:space="preserve"> </w:t>
      </w:r>
      <w:r w:rsidR="005D01D7">
        <w:rPr>
          <w:rFonts w:ascii="Calibri" w:hAnsi="Calibri" w:eastAsia="Calibri" w:cs="Calibri"/>
          <w:sz w:val="24"/>
          <w:szCs w:val="24"/>
        </w:rPr>
        <w:t>Head of School</w:t>
      </w:r>
      <w:r>
        <w:rPr>
          <w:rFonts w:ascii="Calibri" w:hAnsi="Calibri" w:eastAsia="Calibri" w:cs="Calibri"/>
          <w:color w:val="000000"/>
          <w:sz w:val="24"/>
          <w:szCs w:val="24"/>
        </w:rPr>
        <w:t xml:space="preserve"> and </w:t>
      </w:r>
      <w:r>
        <w:rPr>
          <w:rFonts w:ascii="Calibri" w:hAnsi="Calibri" w:eastAsia="Calibri" w:cs="Calibri"/>
          <w:sz w:val="24"/>
          <w:szCs w:val="24"/>
        </w:rPr>
        <w:t>Assistant Headmaster</w:t>
      </w:r>
      <w:r>
        <w:rPr>
          <w:rFonts w:ascii="Calibri" w:hAnsi="Calibri" w:eastAsia="Calibri" w:cs="Calibri"/>
          <w:color w:val="000000"/>
          <w:sz w:val="24"/>
          <w:szCs w:val="24"/>
        </w:rPr>
        <w:t xml:space="preserve"> will be final. The school will make specific exceptions to the dress code as required by </w:t>
      </w:r>
      <w:proofErr w:type="gramStart"/>
      <w:r>
        <w:rPr>
          <w:rFonts w:ascii="Calibri" w:hAnsi="Calibri" w:eastAsia="Calibri" w:cs="Calibri"/>
          <w:color w:val="000000"/>
          <w:sz w:val="24"/>
          <w:szCs w:val="24"/>
        </w:rPr>
        <w:t>particular religious</w:t>
      </w:r>
      <w:proofErr w:type="gramEnd"/>
      <w:r>
        <w:rPr>
          <w:rFonts w:ascii="Calibri" w:hAnsi="Calibri" w:eastAsia="Calibri" w:cs="Calibri"/>
          <w:color w:val="000000"/>
          <w:sz w:val="24"/>
          <w:szCs w:val="24"/>
        </w:rPr>
        <w:t xml:space="preserve"> customs; parents should address specific concerns to </w:t>
      </w:r>
      <w:r w:rsidR="005D01D7">
        <w:rPr>
          <w:rFonts w:ascii="Calibri" w:hAnsi="Calibri" w:eastAsia="Calibri" w:cs="Calibri"/>
          <w:color w:val="000000"/>
          <w:sz w:val="24"/>
          <w:szCs w:val="24"/>
        </w:rPr>
        <w:t xml:space="preserve">one of our </w:t>
      </w:r>
      <w:r>
        <w:rPr>
          <w:rFonts w:ascii="Calibri" w:hAnsi="Calibri" w:eastAsia="Calibri" w:cs="Calibri"/>
          <w:sz w:val="24"/>
          <w:szCs w:val="24"/>
        </w:rPr>
        <w:t>Assistant Headmaster</w:t>
      </w:r>
      <w:r w:rsidR="005D01D7">
        <w:rPr>
          <w:rFonts w:ascii="Calibri" w:hAnsi="Calibri" w:eastAsia="Calibri" w:cs="Calibri"/>
          <w:color w:val="000000"/>
          <w:sz w:val="24"/>
          <w:szCs w:val="24"/>
        </w:rPr>
        <w:t xml:space="preserve">s </w:t>
      </w:r>
      <w:r>
        <w:rPr>
          <w:rFonts w:ascii="Calibri" w:hAnsi="Calibri" w:eastAsia="Calibri" w:cs="Calibri"/>
          <w:color w:val="000000"/>
          <w:sz w:val="24"/>
          <w:szCs w:val="24"/>
        </w:rPr>
        <w:t>before the second week of school.</w:t>
      </w:r>
    </w:p>
    <w:p w:rsidR="00293787" w:rsidRDefault="00293787" w14:paraId="76581F5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2DB7B0E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b/>
          <w:color w:val="000000"/>
          <w:sz w:val="24"/>
          <w:szCs w:val="24"/>
        </w:rPr>
        <w:t xml:space="preserve">Students must stay in uniform whenever they are on campus (including the parking lot) during a school day. Students </w:t>
      </w:r>
      <w:r>
        <w:rPr>
          <w:rFonts w:ascii="Calibri" w:hAnsi="Calibri" w:eastAsia="Calibri" w:cs="Calibri"/>
          <w:b/>
          <w:sz w:val="24"/>
          <w:szCs w:val="24"/>
        </w:rPr>
        <w:t xml:space="preserve">must be in uniform “car to car.” </w:t>
      </w:r>
      <w:r>
        <w:rPr>
          <w:rFonts w:ascii="Calibri" w:hAnsi="Calibri" w:eastAsia="Calibri" w:cs="Calibri"/>
          <w:b/>
          <w:color w:val="000000"/>
          <w:sz w:val="24"/>
          <w:szCs w:val="24"/>
        </w:rPr>
        <w:t xml:space="preserve">This means arriving on campus </w:t>
      </w:r>
      <w:r>
        <w:rPr>
          <w:rFonts w:ascii="Calibri" w:hAnsi="Calibri" w:eastAsia="Calibri" w:cs="Calibri"/>
          <w:b/>
          <w:i/>
          <w:color w:val="000000"/>
          <w:sz w:val="24"/>
          <w:szCs w:val="24"/>
        </w:rPr>
        <w:t>fully</w:t>
      </w:r>
      <w:r>
        <w:rPr>
          <w:rFonts w:ascii="Calibri" w:hAnsi="Calibri" w:eastAsia="Calibri" w:cs="Calibri"/>
          <w:b/>
          <w:color w:val="000000"/>
          <w:sz w:val="24"/>
          <w:szCs w:val="24"/>
        </w:rPr>
        <w:t xml:space="preserve"> in uniform and leaving campus </w:t>
      </w:r>
      <w:r>
        <w:rPr>
          <w:rFonts w:ascii="Calibri" w:hAnsi="Calibri" w:eastAsia="Calibri" w:cs="Calibri"/>
          <w:b/>
          <w:i/>
          <w:color w:val="000000"/>
          <w:sz w:val="24"/>
          <w:szCs w:val="24"/>
        </w:rPr>
        <w:t>fully</w:t>
      </w:r>
      <w:r>
        <w:rPr>
          <w:rFonts w:ascii="Calibri" w:hAnsi="Calibri" w:eastAsia="Calibri" w:cs="Calibri"/>
          <w:b/>
          <w:color w:val="000000"/>
          <w:sz w:val="24"/>
          <w:szCs w:val="24"/>
        </w:rPr>
        <w:t xml:space="preserve"> in uniform (correct shoes, shirts tucked in</w:t>
      </w:r>
      <w:r>
        <w:rPr>
          <w:rFonts w:ascii="Calibri" w:hAnsi="Calibri" w:eastAsia="Calibri" w:cs="Calibri"/>
          <w:b/>
          <w:sz w:val="24"/>
          <w:szCs w:val="24"/>
        </w:rPr>
        <w:t>, etc.). Students may only change out of uniform after school with teacher/coach permission to participate in an approved curricular or extracurricular activity that requires an immediate change in dress.</w:t>
      </w:r>
    </w:p>
    <w:p w:rsidR="00293787" w:rsidRDefault="00293787" w14:paraId="7B0AC62A" w14:textId="77777777">
      <w:pPr>
        <w:rPr>
          <w:rFonts w:ascii="Calibri" w:hAnsi="Calibri" w:eastAsia="Calibri" w:cs="Calibri"/>
          <w:color w:val="000000"/>
          <w:sz w:val="24"/>
          <w:szCs w:val="24"/>
        </w:rPr>
      </w:pPr>
    </w:p>
    <w:p w:rsidR="00293787" w:rsidRDefault="00CA59EB" w14:paraId="67612C32" w14:textId="3D7B691A">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Parents must provide their student(s) with the required uniform, except in the case of educationally disadvantaged students as provided in the Texas Education Code. The Academy may provide a uniform for such students. A request for school assistance for purchasing uniforms must be made in writing to the </w:t>
      </w:r>
      <w:r w:rsidR="005D01D7">
        <w:rPr>
          <w:rFonts w:ascii="Calibri" w:hAnsi="Calibri" w:eastAsia="Calibri" w:cs="Calibri"/>
          <w:sz w:val="24"/>
          <w:szCs w:val="24"/>
        </w:rPr>
        <w:t>Head of School</w:t>
      </w:r>
      <w:r w:rsidR="005D01D7">
        <w:rPr>
          <w:rFonts w:ascii="Calibri" w:hAnsi="Calibri" w:eastAsia="Calibri" w:cs="Calibri"/>
          <w:color w:val="000000"/>
          <w:sz w:val="24"/>
          <w:szCs w:val="24"/>
        </w:rPr>
        <w:t xml:space="preserve"> </w:t>
      </w:r>
      <w:r>
        <w:rPr>
          <w:rFonts w:ascii="Calibri" w:hAnsi="Calibri" w:eastAsia="Calibri" w:cs="Calibri"/>
          <w:color w:val="000000"/>
          <w:sz w:val="24"/>
          <w:szCs w:val="24"/>
        </w:rPr>
        <w:t>and include evidence of the inability to pay. Please contact the Registrar for more information.</w:t>
      </w:r>
    </w:p>
    <w:p w:rsidR="00293787" w:rsidRDefault="00293787" w14:paraId="15E96C9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6"/>
          <w:szCs w:val="26"/>
        </w:rPr>
      </w:pPr>
    </w:p>
    <w:p w:rsidR="00293787" w:rsidRDefault="00CA59EB" w14:paraId="36F7519E"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b/>
          <w:color w:val="000000"/>
          <w:sz w:val="24"/>
          <w:szCs w:val="24"/>
        </w:rPr>
        <w:t>Purchasing Note:</w:t>
      </w:r>
      <w:r>
        <w:rPr>
          <w:rFonts w:ascii="Calibri" w:hAnsi="Calibri" w:eastAsia="Calibri" w:cs="Calibri"/>
          <w:color w:val="000000"/>
          <w:sz w:val="24"/>
          <w:szCs w:val="24"/>
        </w:rPr>
        <w:t xml:space="preserve"> Some components of the uniform must be purchased from Dennis Uniforms </w:t>
      </w:r>
      <w:hyperlink r:id="rId22">
        <w:r>
          <w:rPr>
            <w:rFonts w:ascii="Calibri" w:hAnsi="Calibri" w:eastAsia="Calibri" w:cs="Calibri"/>
            <w:color w:val="0057FF"/>
            <w:sz w:val="24"/>
            <w:szCs w:val="24"/>
            <w:u w:val="single"/>
          </w:rPr>
          <w:t>www.dennisuniform.com</w:t>
        </w:r>
      </w:hyperlink>
      <w:r>
        <w:rPr>
          <w:rFonts w:ascii="Calibri" w:hAnsi="Calibri" w:eastAsia="Calibri" w:cs="Calibri"/>
          <w:sz w:val="24"/>
          <w:szCs w:val="24"/>
        </w:rPr>
        <w:t xml:space="preserve"> and/or Flynn O'Hara Uniforms </w:t>
      </w:r>
      <w:hyperlink r:id="rId23">
        <w:r>
          <w:rPr>
            <w:rFonts w:ascii="Calibri" w:hAnsi="Calibri" w:eastAsia="Calibri" w:cs="Calibri"/>
            <w:color w:val="1155CC"/>
            <w:sz w:val="24"/>
            <w:szCs w:val="24"/>
            <w:u w:val="single"/>
          </w:rPr>
          <w:t>www.flynnohara.com</w:t>
        </w:r>
      </w:hyperlink>
      <w:r>
        <w:rPr>
          <w:rFonts w:ascii="Calibri" w:hAnsi="Calibri" w:eastAsia="Calibri" w:cs="Calibri"/>
          <w:color w:val="000000"/>
          <w:sz w:val="24"/>
          <w:szCs w:val="24"/>
        </w:rPr>
        <w:t>; whereas other items can be purchased from any vendor. Please see the note under each item.</w:t>
      </w:r>
    </w:p>
    <w:p w:rsidR="00293787" w:rsidRDefault="00293787" w14:paraId="4902EACC"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0FF66A21" w14:textId="77777777">
      <w:pPr>
        <w:rPr>
          <w:rFonts w:ascii="Calibri" w:hAnsi="Calibri" w:eastAsia="Calibri" w:cs="Calibri"/>
        </w:rPr>
      </w:pPr>
    </w:p>
    <w:p w:rsidR="00293787" w:rsidRDefault="00CA59EB" w14:paraId="7B523B8B" w14:textId="77777777">
      <w:pPr>
        <w:spacing w:line="276" w:lineRule="auto"/>
        <w:jc w:val="center"/>
        <w:rPr>
          <w:rFonts w:ascii="Calibri" w:hAnsi="Calibri" w:eastAsia="Calibri" w:cs="Calibri"/>
          <w:b/>
          <w:sz w:val="24"/>
          <w:szCs w:val="24"/>
          <w:u w:val="single"/>
        </w:rPr>
      </w:pPr>
      <w:r>
        <w:rPr>
          <w:rFonts w:ascii="Calibri" w:hAnsi="Calibri" w:eastAsia="Calibri" w:cs="Calibri"/>
          <w:b/>
          <w:sz w:val="24"/>
          <w:szCs w:val="24"/>
          <w:u w:val="single"/>
        </w:rPr>
        <w:t>Middle School Boys (Grades 6-8)</w:t>
      </w:r>
    </w:p>
    <w:p w:rsidR="00293787" w:rsidRDefault="00293787" w14:paraId="1CC32F3F" w14:textId="77777777">
      <w:pPr>
        <w:spacing w:line="276" w:lineRule="auto"/>
        <w:rPr>
          <w:rFonts w:ascii="Calibri" w:hAnsi="Calibri" w:eastAsia="Calibri" w:cs="Calibri"/>
          <w:b/>
          <w:sz w:val="24"/>
          <w:szCs w:val="24"/>
          <w:u w:val="single"/>
        </w:rPr>
      </w:pPr>
    </w:p>
    <w:tbl>
      <w:tblPr>
        <w:tblStyle w:val="a4"/>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293787" w14:paraId="7B95B285" w14:textId="77777777">
        <w:tc>
          <w:tcPr>
            <w:tcW w:w="4680" w:type="dxa"/>
            <w:shd w:val="clear" w:color="auto" w:fill="auto"/>
            <w:tcMar>
              <w:top w:w="100" w:type="dxa"/>
              <w:left w:w="100" w:type="dxa"/>
              <w:bottom w:w="100" w:type="dxa"/>
              <w:right w:w="100" w:type="dxa"/>
            </w:tcMar>
          </w:tcPr>
          <w:p w:rsidR="00293787" w:rsidRDefault="00CA59EB" w14:paraId="06F83F29"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Required</w:t>
            </w:r>
          </w:p>
        </w:tc>
        <w:tc>
          <w:tcPr>
            <w:tcW w:w="4680" w:type="dxa"/>
            <w:shd w:val="clear" w:color="auto" w:fill="auto"/>
            <w:tcMar>
              <w:top w:w="100" w:type="dxa"/>
              <w:left w:w="100" w:type="dxa"/>
              <w:bottom w:w="100" w:type="dxa"/>
              <w:right w:w="100" w:type="dxa"/>
            </w:tcMar>
          </w:tcPr>
          <w:p w:rsidR="00293787" w:rsidRDefault="00CA59EB" w14:paraId="7C9BAF01"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Optional</w:t>
            </w:r>
          </w:p>
        </w:tc>
      </w:tr>
      <w:tr w:rsidR="00293787" w14:paraId="22D65822" w14:textId="77777777">
        <w:tc>
          <w:tcPr>
            <w:tcW w:w="4680" w:type="dxa"/>
            <w:shd w:val="clear" w:color="auto" w:fill="auto"/>
            <w:tcMar>
              <w:top w:w="100" w:type="dxa"/>
              <w:left w:w="100" w:type="dxa"/>
              <w:bottom w:w="100" w:type="dxa"/>
              <w:right w:w="100" w:type="dxa"/>
            </w:tcMar>
          </w:tcPr>
          <w:p w:rsidR="00293787" w:rsidRDefault="00CA59EB" w14:paraId="38EE8D94" w14:textId="77777777">
            <w:pPr>
              <w:spacing w:line="276" w:lineRule="auto"/>
              <w:ind w:left="270"/>
              <w:rPr>
                <w:rFonts w:ascii="Calibri" w:hAnsi="Calibri" w:eastAsia="Calibri" w:cs="Calibri"/>
                <w:sz w:val="24"/>
                <w:szCs w:val="24"/>
              </w:rPr>
            </w:pPr>
            <w:r>
              <w:rPr>
                <w:rFonts w:ascii="Calibri" w:hAnsi="Calibri" w:eastAsia="Calibri" w:cs="Calibri"/>
                <w:sz w:val="24"/>
                <w:szCs w:val="24"/>
              </w:rPr>
              <w:t>●   Short-sleeve Polo Shirt</w:t>
            </w:r>
          </w:p>
          <w:p w:rsidR="00293787" w:rsidRDefault="00CA59EB" w14:paraId="32BA4AF2"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White or Navy blue</w:t>
            </w:r>
          </w:p>
          <w:p w:rsidR="00293787" w:rsidRDefault="00CA59EB" w14:paraId="2FD9FA23"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585DCA7C"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12DD29D" w14:textId="77777777">
            <w:pPr>
              <w:spacing w:line="276" w:lineRule="auto"/>
              <w:ind w:left="270"/>
              <w:rPr>
                <w:rFonts w:ascii="Calibri" w:hAnsi="Calibri" w:eastAsia="Calibri" w:cs="Calibri"/>
                <w:sz w:val="24"/>
                <w:szCs w:val="24"/>
              </w:rPr>
            </w:pPr>
            <w:r>
              <w:rPr>
                <w:rFonts w:ascii="Calibri" w:hAnsi="Calibri" w:eastAsia="Calibri" w:cs="Calibri"/>
                <w:sz w:val="24"/>
                <w:szCs w:val="24"/>
              </w:rPr>
              <w:t>●   Pants or Shorts (with belt)</w:t>
            </w:r>
          </w:p>
          <w:p w:rsidR="00293787" w:rsidRDefault="00CA59EB" w14:paraId="75F58329"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Khaki</w:t>
            </w:r>
          </w:p>
          <w:p w:rsidR="00293787" w:rsidRDefault="00CA59EB" w14:paraId="66B5A996"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Any</w:t>
            </w:r>
          </w:p>
          <w:p w:rsidR="00293787" w:rsidRDefault="00CA59EB" w14:paraId="6237DCB2"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141A8683" w14:textId="77777777">
            <w:pPr>
              <w:spacing w:line="276" w:lineRule="auto"/>
              <w:ind w:left="270"/>
              <w:rPr>
                <w:rFonts w:ascii="Calibri" w:hAnsi="Calibri" w:eastAsia="Calibri" w:cs="Calibri"/>
                <w:sz w:val="24"/>
                <w:szCs w:val="24"/>
              </w:rPr>
            </w:pPr>
            <w:r>
              <w:rPr>
                <w:rFonts w:ascii="Calibri" w:hAnsi="Calibri" w:eastAsia="Calibri" w:cs="Calibri"/>
                <w:sz w:val="24"/>
                <w:szCs w:val="24"/>
              </w:rPr>
              <w:t>●   P.E. Uniform Shorts and T-shirt</w:t>
            </w:r>
          </w:p>
          <w:p w:rsidR="00293787" w:rsidRDefault="00CA59EB" w14:paraId="58A70E01" w14:textId="77777777">
            <w:pPr>
              <w:spacing w:line="276" w:lineRule="auto"/>
              <w:ind w:left="270"/>
              <w:rPr>
                <w:rFonts w:ascii="Calibri" w:hAnsi="Calibri" w:eastAsia="Calibri" w:cs="Calibri"/>
                <w:b/>
                <w:sz w:val="24"/>
                <w:szCs w:val="24"/>
                <w:u w:val="single"/>
              </w:rPr>
            </w:pPr>
            <w:r>
              <w:rPr>
                <w:rFonts w:ascii="Calibri" w:hAnsi="Calibri" w:eastAsia="Calibri" w:cs="Calibri"/>
                <w:sz w:val="24"/>
                <w:szCs w:val="24"/>
              </w:rPr>
              <w:t>Vendor: Dennis Uniforms &amp; Flynn O’Hara Uniforms</w:t>
            </w:r>
          </w:p>
        </w:tc>
        <w:tc>
          <w:tcPr>
            <w:tcW w:w="4680" w:type="dxa"/>
            <w:shd w:val="clear" w:color="auto" w:fill="auto"/>
            <w:tcMar>
              <w:top w:w="100" w:type="dxa"/>
              <w:left w:w="100" w:type="dxa"/>
              <w:bottom w:w="100" w:type="dxa"/>
              <w:right w:w="100" w:type="dxa"/>
            </w:tcMar>
          </w:tcPr>
          <w:p w:rsidR="00293787" w:rsidRDefault="00CA59EB" w14:paraId="1BD121F8" w14:textId="77777777">
            <w:pPr>
              <w:spacing w:line="276" w:lineRule="auto"/>
              <w:ind w:left="270"/>
              <w:rPr>
                <w:rFonts w:ascii="Calibri" w:hAnsi="Calibri" w:eastAsia="Calibri" w:cs="Calibri"/>
                <w:sz w:val="24"/>
                <w:szCs w:val="24"/>
              </w:rPr>
            </w:pPr>
            <w:r>
              <w:rPr>
                <w:rFonts w:ascii="Calibri" w:hAnsi="Calibri" w:eastAsia="Calibri" w:cs="Calibri"/>
                <w:sz w:val="24"/>
                <w:szCs w:val="24"/>
              </w:rPr>
              <w:t>●   Long-Sleeve Polo shirt</w:t>
            </w:r>
          </w:p>
          <w:p w:rsidR="00293787" w:rsidRDefault="00CA59EB" w14:paraId="4110E642"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White or Navy Blue</w:t>
            </w:r>
          </w:p>
          <w:p w:rsidR="00293787" w:rsidRDefault="00CA59EB" w14:paraId="405E5089"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7D447A72"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71A7015" w14:textId="77777777">
            <w:pPr>
              <w:spacing w:line="276" w:lineRule="auto"/>
              <w:ind w:left="270"/>
              <w:rPr>
                <w:rFonts w:ascii="Calibri" w:hAnsi="Calibri" w:eastAsia="Calibri" w:cs="Calibri"/>
                <w:sz w:val="24"/>
                <w:szCs w:val="24"/>
              </w:rPr>
            </w:pPr>
            <w:r>
              <w:rPr>
                <w:rFonts w:ascii="Calibri" w:hAnsi="Calibri" w:eastAsia="Calibri" w:cs="Calibri"/>
                <w:sz w:val="24"/>
                <w:szCs w:val="24"/>
              </w:rPr>
              <w:t>●   Sweater, V-neck or Vest</w:t>
            </w:r>
          </w:p>
          <w:p w:rsidR="00293787" w:rsidRDefault="00CA59EB" w14:paraId="5C4ABB74"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Navy Blue with white Varsity     Stripe</w:t>
            </w:r>
          </w:p>
          <w:p w:rsidR="00293787" w:rsidRDefault="00CA59EB" w14:paraId="3A064B93"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293787" w14:paraId="1E8E189A" w14:textId="77777777">
            <w:pPr>
              <w:spacing w:line="276" w:lineRule="auto"/>
              <w:ind w:left="270"/>
              <w:rPr>
                <w:rFonts w:ascii="Calibri" w:hAnsi="Calibri" w:eastAsia="Calibri" w:cs="Calibri"/>
                <w:sz w:val="24"/>
                <w:szCs w:val="24"/>
              </w:rPr>
            </w:pPr>
          </w:p>
          <w:p w:rsidR="00293787" w:rsidRDefault="00CA59EB" w14:paraId="4C528963" w14:textId="77777777">
            <w:pPr>
              <w:spacing w:line="276" w:lineRule="auto"/>
              <w:ind w:left="270"/>
              <w:rPr>
                <w:rFonts w:ascii="Calibri" w:hAnsi="Calibri" w:eastAsia="Calibri" w:cs="Calibri"/>
                <w:sz w:val="24"/>
                <w:szCs w:val="24"/>
              </w:rPr>
            </w:pPr>
            <w:r>
              <w:rPr>
                <w:rFonts w:ascii="Calibri" w:hAnsi="Calibri" w:eastAsia="Calibri" w:cs="Calibri"/>
                <w:sz w:val="24"/>
                <w:szCs w:val="24"/>
              </w:rPr>
              <w:t>●   P.E. Winter Uniform Sweatshirt and Sweatpants</w:t>
            </w:r>
          </w:p>
          <w:p w:rsidR="00293787" w:rsidRDefault="00CA59EB" w14:paraId="156D72B5"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tc>
      </w:tr>
    </w:tbl>
    <w:p w:rsidR="00293787" w:rsidRDefault="00293787" w14:paraId="13FFC3AE" w14:textId="77777777">
      <w:pPr>
        <w:spacing w:line="276" w:lineRule="auto"/>
        <w:rPr>
          <w:rFonts w:ascii="Calibri" w:hAnsi="Calibri" w:eastAsia="Calibri" w:cs="Calibri"/>
          <w:b/>
          <w:sz w:val="24"/>
          <w:szCs w:val="24"/>
          <w:u w:val="single"/>
        </w:rPr>
      </w:pPr>
    </w:p>
    <w:p w:rsidR="00293787" w:rsidRDefault="00293787" w14:paraId="5602ADF2" w14:textId="77777777">
      <w:pPr>
        <w:spacing w:line="276" w:lineRule="auto"/>
        <w:jc w:val="center"/>
        <w:rPr>
          <w:rFonts w:ascii="Calibri" w:hAnsi="Calibri" w:eastAsia="Calibri" w:cs="Calibri"/>
          <w:b/>
          <w:sz w:val="24"/>
          <w:szCs w:val="24"/>
          <w:u w:val="single"/>
        </w:rPr>
      </w:pPr>
    </w:p>
    <w:p w:rsidR="00293787" w:rsidRDefault="00293787" w14:paraId="3FD7FE8C" w14:textId="77777777">
      <w:pPr>
        <w:spacing w:line="276" w:lineRule="auto"/>
        <w:jc w:val="center"/>
        <w:rPr>
          <w:rFonts w:ascii="Calibri" w:hAnsi="Calibri" w:eastAsia="Calibri" w:cs="Calibri"/>
          <w:b/>
          <w:sz w:val="24"/>
          <w:szCs w:val="24"/>
          <w:u w:val="single"/>
        </w:rPr>
      </w:pPr>
    </w:p>
    <w:p w:rsidR="00293787" w:rsidRDefault="00293787" w14:paraId="5C4D0E55" w14:textId="77777777">
      <w:pPr>
        <w:spacing w:line="276" w:lineRule="auto"/>
        <w:jc w:val="center"/>
        <w:rPr>
          <w:rFonts w:ascii="Calibri" w:hAnsi="Calibri" w:eastAsia="Calibri" w:cs="Calibri"/>
          <w:b/>
          <w:sz w:val="24"/>
          <w:szCs w:val="24"/>
          <w:u w:val="single"/>
        </w:rPr>
      </w:pPr>
    </w:p>
    <w:p w:rsidR="00293787" w:rsidRDefault="00293787" w14:paraId="132BCC0A" w14:textId="77777777">
      <w:pPr>
        <w:spacing w:line="276" w:lineRule="auto"/>
        <w:jc w:val="center"/>
        <w:rPr>
          <w:rFonts w:ascii="Calibri" w:hAnsi="Calibri" w:eastAsia="Calibri" w:cs="Calibri"/>
          <w:b/>
          <w:sz w:val="24"/>
          <w:szCs w:val="24"/>
          <w:u w:val="single"/>
        </w:rPr>
      </w:pPr>
    </w:p>
    <w:p w:rsidR="00293787" w:rsidRDefault="00CA59EB" w14:paraId="123F6A76" w14:textId="77777777">
      <w:pPr>
        <w:spacing w:line="276" w:lineRule="auto"/>
        <w:jc w:val="center"/>
        <w:rPr>
          <w:rFonts w:ascii="Calibri" w:hAnsi="Calibri" w:eastAsia="Calibri" w:cs="Calibri"/>
          <w:b/>
          <w:sz w:val="24"/>
          <w:szCs w:val="24"/>
          <w:u w:val="single"/>
        </w:rPr>
      </w:pPr>
      <w:r>
        <w:rPr>
          <w:rFonts w:ascii="Calibri" w:hAnsi="Calibri" w:eastAsia="Calibri" w:cs="Calibri"/>
          <w:b/>
          <w:sz w:val="24"/>
          <w:szCs w:val="24"/>
          <w:u w:val="single"/>
        </w:rPr>
        <w:t>High School Boys (Grades 9-12)</w:t>
      </w:r>
    </w:p>
    <w:p w:rsidR="00293787" w:rsidRDefault="00293787" w14:paraId="25E3E7A4" w14:textId="77777777">
      <w:pPr>
        <w:spacing w:line="276" w:lineRule="auto"/>
        <w:rPr>
          <w:rFonts w:ascii="Calibri" w:hAnsi="Calibri" w:eastAsia="Calibri" w:cs="Calibri"/>
          <w:b/>
          <w:sz w:val="24"/>
          <w:szCs w:val="24"/>
          <w:u w:val="single"/>
        </w:rPr>
      </w:pPr>
    </w:p>
    <w:tbl>
      <w:tblPr>
        <w:tblStyle w:val="a5"/>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293787" w14:paraId="03AB3A3F" w14:textId="77777777">
        <w:tc>
          <w:tcPr>
            <w:tcW w:w="4680" w:type="dxa"/>
            <w:shd w:val="clear" w:color="auto" w:fill="auto"/>
            <w:tcMar>
              <w:top w:w="100" w:type="dxa"/>
              <w:left w:w="100" w:type="dxa"/>
              <w:bottom w:w="100" w:type="dxa"/>
              <w:right w:w="100" w:type="dxa"/>
            </w:tcMar>
          </w:tcPr>
          <w:p w:rsidR="00293787" w:rsidRDefault="00CA59EB" w14:paraId="333A4FF4"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Required</w:t>
            </w:r>
          </w:p>
        </w:tc>
        <w:tc>
          <w:tcPr>
            <w:tcW w:w="4680" w:type="dxa"/>
            <w:shd w:val="clear" w:color="auto" w:fill="auto"/>
            <w:tcMar>
              <w:top w:w="100" w:type="dxa"/>
              <w:left w:w="100" w:type="dxa"/>
              <w:bottom w:w="100" w:type="dxa"/>
              <w:right w:w="100" w:type="dxa"/>
            </w:tcMar>
          </w:tcPr>
          <w:p w:rsidR="00293787" w:rsidRDefault="00CA59EB" w14:paraId="5F1A0128"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Optional</w:t>
            </w:r>
          </w:p>
        </w:tc>
      </w:tr>
      <w:tr w:rsidR="00293787" w14:paraId="6E57885E" w14:textId="77777777">
        <w:tc>
          <w:tcPr>
            <w:tcW w:w="4680" w:type="dxa"/>
            <w:shd w:val="clear" w:color="auto" w:fill="auto"/>
            <w:tcMar>
              <w:top w:w="100" w:type="dxa"/>
              <w:left w:w="100" w:type="dxa"/>
              <w:bottom w:w="100" w:type="dxa"/>
              <w:right w:w="100" w:type="dxa"/>
            </w:tcMar>
          </w:tcPr>
          <w:p w:rsidR="00293787" w:rsidRDefault="00CA59EB" w14:paraId="5AE626C7" w14:textId="77777777">
            <w:pPr>
              <w:spacing w:line="276" w:lineRule="auto"/>
              <w:ind w:left="270"/>
              <w:rPr>
                <w:rFonts w:ascii="Calibri" w:hAnsi="Calibri" w:eastAsia="Calibri" w:cs="Calibri"/>
                <w:sz w:val="24"/>
                <w:szCs w:val="24"/>
              </w:rPr>
            </w:pPr>
            <w:r>
              <w:rPr>
                <w:rFonts w:ascii="Calibri" w:hAnsi="Calibri" w:eastAsia="Calibri" w:cs="Calibri"/>
                <w:sz w:val="24"/>
                <w:szCs w:val="24"/>
              </w:rPr>
              <w:t>●   Long-sleeve White Oxford cloth</w:t>
            </w:r>
          </w:p>
          <w:p w:rsidR="00293787" w:rsidRDefault="00CA59EB" w14:paraId="4A6A7A5B"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White</w:t>
            </w:r>
          </w:p>
          <w:p w:rsidR="00293787" w:rsidRDefault="00CA59EB" w14:paraId="71E4DBA2"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73CAC93D"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5971EDF" w14:textId="77777777">
            <w:pPr>
              <w:spacing w:line="276" w:lineRule="auto"/>
              <w:ind w:left="270"/>
              <w:rPr>
                <w:rFonts w:ascii="Calibri" w:hAnsi="Calibri" w:eastAsia="Calibri" w:cs="Calibri"/>
                <w:sz w:val="24"/>
                <w:szCs w:val="24"/>
              </w:rPr>
            </w:pPr>
            <w:r>
              <w:rPr>
                <w:rFonts w:ascii="Calibri" w:hAnsi="Calibri" w:eastAsia="Calibri" w:cs="Calibri"/>
                <w:sz w:val="24"/>
                <w:szCs w:val="24"/>
              </w:rPr>
              <w:t>●   Pants (with belt)</w:t>
            </w:r>
          </w:p>
          <w:p w:rsidR="00293787" w:rsidRDefault="00CA59EB" w14:paraId="518838A3"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Khaki</w:t>
            </w:r>
          </w:p>
          <w:p w:rsidR="00293787" w:rsidRDefault="00CA59EB" w14:paraId="71F1A712"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Any</w:t>
            </w:r>
          </w:p>
          <w:p w:rsidR="00293787" w:rsidRDefault="00293787" w14:paraId="5EA33FEB" w14:textId="77777777">
            <w:pPr>
              <w:spacing w:line="276" w:lineRule="auto"/>
              <w:ind w:left="270"/>
              <w:rPr>
                <w:rFonts w:ascii="Calibri" w:hAnsi="Calibri" w:eastAsia="Calibri" w:cs="Calibri"/>
                <w:sz w:val="24"/>
                <w:szCs w:val="24"/>
              </w:rPr>
            </w:pPr>
          </w:p>
          <w:p w:rsidR="00293787" w:rsidRDefault="00CA59EB" w14:paraId="37D8073E" w14:textId="77777777">
            <w:pPr>
              <w:spacing w:line="276" w:lineRule="auto"/>
              <w:ind w:left="270"/>
              <w:rPr>
                <w:rFonts w:ascii="Calibri" w:hAnsi="Calibri" w:eastAsia="Calibri" w:cs="Calibri"/>
                <w:sz w:val="24"/>
                <w:szCs w:val="24"/>
              </w:rPr>
            </w:pPr>
            <w:r>
              <w:rPr>
                <w:rFonts w:ascii="Calibri" w:hAnsi="Calibri" w:eastAsia="Calibri" w:cs="Calibri"/>
                <w:sz w:val="24"/>
                <w:szCs w:val="24"/>
              </w:rPr>
              <w:t>●   Tie</w:t>
            </w:r>
          </w:p>
          <w:p w:rsidR="00293787" w:rsidRDefault="00CA59EB" w14:paraId="759AAC70"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49D63980"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3A68C43C" w14:textId="77777777">
            <w:pPr>
              <w:spacing w:line="276" w:lineRule="auto"/>
              <w:ind w:left="270"/>
              <w:rPr>
                <w:rFonts w:ascii="Calibri" w:hAnsi="Calibri" w:eastAsia="Calibri" w:cs="Calibri"/>
                <w:sz w:val="24"/>
                <w:szCs w:val="24"/>
              </w:rPr>
            </w:pPr>
            <w:r>
              <w:rPr>
                <w:rFonts w:ascii="Calibri" w:hAnsi="Calibri" w:eastAsia="Calibri" w:cs="Calibri"/>
                <w:sz w:val="24"/>
                <w:szCs w:val="24"/>
              </w:rPr>
              <w:t>●   9</w:t>
            </w:r>
            <w:r>
              <w:rPr>
                <w:rFonts w:ascii="Calibri" w:hAnsi="Calibri" w:eastAsia="Calibri" w:cs="Calibri"/>
                <w:sz w:val="24"/>
                <w:szCs w:val="24"/>
                <w:vertAlign w:val="superscript"/>
              </w:rPr>
              <w:t>th</w:t>
            </w:r>
            <w:r>
              <w:rPr>
                <w:rFonts w:ascii="Calibri" w:hAnsi="Calibri" w:eastAsia="Calibri" w:cs="Calibri"/>
                <w:sz w:val="24"/>
                <w:szCs w:val="24"/>
              </w:rPr>
              <w:t xml:space="preserve"> P.E. and all GHI Athletics: Uniform Shorts and T-shirt</w:t>
            </w:r>
          </w:p>
          <w:p w:rsidR="00293787" w:rsidRDefault="00CA59EB" w14:paraId="603CF861" w14:textId="77777777">
            <w:pPr>
              <w:spacing w:line="276" w:lineRule="auto"/>
              <w:ind w:left="270"/>
              <w:rPr>
                <w:rFonts w:ascii="Calibri" w:hAnsi="Calibri" w:eastAsia="Calibri" w:cs="Calibri"/>
                <w:b/>
                <w:sz w:val="24"/>
                <w:szCs w:val="24"/>
                <w:u w:val="single"/>
              </w:rPr>
            </w:pPr>
            <w:r>
              <w:rPr>
                <w:rFonts w:ascii="Calibri" w:hAnsi="Calibri" w:eastAsia="Calibri" w:cs="Calibri"/>
                <w:sz w:val="24"/>
                <w:szCs w:val="24"/>
              </w:rPr>
              <w:t>Vendor: Dennis Uniforms &amp; Flynn O’Hara Uniforms</w:t>
            </w:r>
          </w:p>
        </w:tc>
        <w:tc>
          <w:tcPr>
            <w:tcW w:w="4680" w:type="dxa"/>
            <w:shd w:val="clear" w:color="auto" w:fill="auto"/>
            <w:tcMar>
              <w:top w:w="100" w:type="dxa"/>
              <w:left w:w="100" w:type="dxa"/>
              <w:bottom w:w="100" w:type="dxa"/>
              <w:right w:w="100" w:type="dxa"/>
            </w:tcMar>
          </w:tcPr>
          <w:p w:rsidR="00293787" w:rsidRDefault="00CA59EB" w14:paraId="1E117F20" w14:textId="77777777">
            <w:pPr>
              <w:spacing w:line="276" w:lineRule="auto"/>
              <w:ind w:left="270"/>
              <w:rPr>
                <w:rFonts w:ascii="Calibri" w:hAnsi="Calibri" w:eastAsia="Calibri" w:cs="Calibri"/>
                <w:sz w:val="24"/>
                <w:szCs w:val="24"/>
              </w:rPr>
            </w:pPr>
            <w:r>
              <w:rPr>
                <w:rFonts w:ascii="Calibri" w:hAnsi="Calibri" w:eastAsia="Calibri" w:cs="Calibri"/>
                <w:sz w:val="24"/>
                <w:szCs w:val="24"/>
              </w:rPr>
              <w:t>●   Short-sleeve White Oxford cloth</w:t>
            </w:r>
          </w:p>
          <w:p w:rsidR="00293787" w:rsidRDefault="00CA59EB" w14:paraId="2046B8F5"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White</w:t>
            </w:r>
          </w:p>
          <w:p w:rsidR="00293787" w:rsidRDefault="00CA59EB" w14:paraId="543249AC"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28412DF1"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78C43F3" w14:textId="77777777">
            <w:pPr>
              <w:spacing w:line="276" w:lineRule="auto"/>
              <w:ind w:left="270"/>
              <w:rPr>
                <w:rFonts w:ascii="Calibri" w:hAnsi="Calibri" w:eastAsia="Calibri" w:cs="Calibri"/>
                <w:sz w:val="24"/>
                <w:szCs w:val="24"/>
              </w:rPr>
            </w:pPr>
            <w:r>
              <w:rPr>
                <w:rFonts w:ascii="Calibri" w:hAnsi="Calibri" w:eastAsia="Calibri" w:cs="Calibri"/>
                <w:sz w:val="24"/>
                <w:szCs w:val="24"/>
              </w:rPr>
              <w:t>●   Sweater, V-neck or Vest</w:t>
            </w:r>
          </w:p>
          <w:p w:rsidR="00293787" w:rsidRDefault="00CA59EB" w14:paraId="0B17B379"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Navy Blue with white Varsity Stripe</w:t>
            </w:r>
          </w:p>
          <w:p w:rsidR="00293787" w:rsidRDefault="00CA59EB" w14:paraId="274CD58B"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293787" w14:paraId="49A8EBE5" w14:textId="77777777">
            <w:pPr>
              <w:spacing w:line="276" w:lineRule="auto"/>
              <w:ind w:left="270"/>
              <w:rPr>
                <w:rFonts w:ascii="Calibri" w:hAnsi="Calibri" w:eastAsia="Calibri" w:cs="Calibri"/>
                <w:sz w:val="24"/>
                <w:szCs w:val="24"/>
              </w:rPr>
            </w:pPr>
          </w:p>
          <w:p w:rsidR="00293787" w:rsidRDefault="00CA59EB" w14:paraId="706E8515" w14:textId="77777777">
            <w:pPr>
              <w:spacing w:line="276" w:lineRule="auto"/>
              <w:ind w:left="270"/>
              <w:rPr>
                <w:rFonts w:ascii="Calibri" w:hAnsi="Calibri" w:eastAsia="Calibri" w:cs="Calibri"/>
                <w:sz w:val="24"/>
                <w:szCs w:val="24"/>
              </w:rPr>
            </w:pPr>
            <w:r>
              <w:rPr>
                <w:rFonts w:ascii="Calibri" w:hAnsi="Calibri" w:eastAsia="Calibri" w:cs="Calibri"/>
                <w:sz w:val="24"/>
                <w:szCs w:val="24"/>
              </w:rPr>
              <w:t>●   9</w:t>
            </w:r>
            <w:r>
              <w:rPr>
                <w:rFonts w:ascii="Calibri" w:hAnsi="Calibri" w:eastAsia="Calibri" w:cs="Calibri"/>
                <w:sz w:val="24"/>
                <w:szCs w:val="24"/>
                <w:vertAlign w:val="superscript"/>
              </w:rPr>
              <w:t>th</w:t>
            </w:r>
            <w:r>
              <w:rPr>
                <w:rFonts w:ascii="Calibri" w:hAnsi="Calibri" w:eastAsia="Calibri" w:cs="Calibri"/>
                <w:sz w:val="24"/>
                <w:szCs w:val="24"/>
              </w:rPr>
              <w:t xml:space="preserve"> P.E. and all GHI Athletics: Winter Uniform Sweatshirt and Sweatpants</w:t>
            </w:r>
          </w:p>
          <w:p w:rsidR="00293787" w:rsidRDefault="00CA59EB" w14:paraId="5AF46F1D"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tc>
      </w:tr>
    </w:tbl>
    <w:p w:rsidR="00293787" w:rsidRDefault="00293787" w14:paraId="2F178060" w14:textId="77777777">
      <w:pPr>
        <w:spacing w:line="276" w:lineRule="auto"/>
        <w:rPr>
          <w:rFonts w:ascii="Calibri" w:hAnsi="Calibri" w:eastAsia="Calibri" w:cs="Calibri"/>
          <w:b/>
          <w:sz w:val="24"/>
          <w:szCs w:val="24"/>
          <w:u w:val="single"/>
        </w:rPr>
      </w:pPr>
    </w:p>
    <w:p w:rsidR="00293787" w:rsidRDefault="00293787" w14:paraId="33A4B107" w14:textId="77777777">
      <w:pPr>
        <w:spacing w:line="276" w:lineRule="auto"/>
        <w:rPr>
          <w:rFonts w:ascii="Calibri" w:hAnsi="Calibri" w:eastAsia="Calibri" w:cs="Calibri"/>
          <w:b/>
          <w:sz w:val="24"/>
          <w:szCs w:val="24"/>
          <w:u w:val="single"/>
        </w:rPr>
      </w:pPr>
    </w:p>
    <w:p w:rsidR="00293787" w:rsidRDefault="00CA59EB" w14:paraId="50281E54" w14:textId="77777777">
      <w:pPr>
        <w:spacing w:before="9"/>
        <w:ind w:hanging="90"/>
        <w:rPr>
          <w:rFonts w:ascii="Calibri" w:hAnsi="Calibri" w:eastAsia="Calibri" w:cs="Calibri"/>
          <w:b/>
          <w:sz w:val="24"/>
          <w:szCs w:val="24"/>
          <w:u w:val="single"/>
        </w:rPr>
      </w:pPr>
      <w:r>
        <w:rPr>
          <w:rFonts w:ascii="Calibri" w:hAnsi="Calibri" w:eastAsia="Calibri" w:cs="Calibri"/>
          <w:b/>
          <w:sz w:val="24"/>
          <w:szCs w:val="24"/>
          <w:u w:val="single"/>
        </w:rPr>
        <w:t>All Upper School Boys</w:t>
      </w:r>
    </w:p>
    <w:p w:rsidR="00293787" w:rsidRDefault="00293787" w14:paraId="2E204C9E" w14:textId="77777777">
      <w:pPr>
        <w:spacing w:before="9"/>
        <w:ind w:hanging="90"/>
        <w:rPr>
          <w:rFonts w:ascii="Calibri" w:hAnsi="Calibri" w:eastAsia="Calibri" w:cs="Calibri"/>
          <w:sz w:val="24"/>
          <w:szCs w:val="24"/>
        </w:rPr>
      </w:pPr>
    </w:p>
    <w:p w:rsidR="00293787" w:rsidRDefault="00CA59EB" w14:paraId="2828038B" w14:textId="77777777">
      <w:pPr>
        <w:spacing w:after="160" w:line="256" w:lineRule="auto"/>
        <w:rPr>
          <w:rFonts w:ascii="Calibri" w:hAnsi="Calibri" w:eastAsia="Calibri" w:cs="Calibri"/>
          <w:sz w:val="24"/>
          <w:szCs w:val="24"/>
        </w:rPr>
      </w:pPr>
      <w:r>
        <w:rPr>
          <w:rFonts w:ascii="Calibri" w:hAnsi="Calibri" w:eastAsia="Calibri" w:cs="Calibri"/>
          <w:b/>
          <w:sz w:val="24"/>
          <w:szCs w:val="24"/>
        </w:rPr>
        <w:t>Boys’ Hair:</w:t>
      </w:r>
      <w:r>
        <w:rPr>
          <w:rFonts w:ascii="Calibri" w:hAnsi="Calibri" w:eastAsia="Calibri" w:cs="Calibri"/>
          <w:sz w:val="24"/>
          <w:szCs w:val="24"/>
        </w:rPr>
        <w:t xml:space="preserve"> Hair should be neatly combed or styled. Hair should be styled so that it does not fall below the eyebrows. Hair must be natural looking and conservative in its color and cut (no bleaching or unnatural streaking/highlighting, no artificial jet-black coloring, and no unnatural colors). </w:t>
      </w:r>
      <w:proofErr w:type="gramStart"/>
      <w:r>
        <w:rPr>
          <w:rFonts w:ascii="Calibri" w:hAnsi="Calibri" w:eastAsia="Calibri" w:cs="Calibri"/>
          <w:sz w:val="24"/>
          <w:szCs w:val="24"/>
        </w:rPr>
        <w:t>Accommodations</w:t>
      </w:r>
      <w:proofErr w:type="gramEnd"/>
      <w:r>
        <w:rPr>
          <w:rFonts w:ascii="Calibri" w:hAnsi="Calibri" w:eastAsia="Calibri" w:cs="Calibri"/>
          <w:sz w:val="24"/>
          <w:szCs w:val="24"/>
        </w:rPr>
        <w:t xml:space="preserve"> for religious reasons are permitted.</w:t>
      </w:r>
    </w:p>
    <w:p w:rsidR="00293787" w:rsidRDefault="00CA59EB" w14:paraId="221CC38A" w14:textId="77777777">
      <w:pPr>
        <w:rPr>
          <w:rFonts w:ascii="Calibri" w:hAnsi="Calibri" w:eastAsia="Calibri" w:cs="Calibri"/>
          <w:sz w:val="24"/>
          <w:szCs w:val="24"/>
        </w:rPr>
      </w:pPr>
      <w:r>
        <w:rPr>
          <w:rFonts w:ascii="Calibri" w:hAnsi="Calibri" w:eastAsia="Calibri" w:cs="Calibri"/>
          <w:b/>
          <w:sz w:val="24"/>
          <w:szCs w:val="24"/>
        </w:rPr>
        <w:t>Facial Hair:</w:t>
      </w:r>
      <w:r>
        <w:rPr>
          <w:rFonts w:ascii="Calibri" w:hAnsi="Calibri" w:eastAsia="Calibri" w:cs="Calibri"/>
          <w:sz w:val="24"/>
          <w:szCs w:val="24"/>
        </w:rPr>
        <w:t xml:space="preserve"> Boys should be clean shaven daily. Beards and/or mustaches are prohibited. Noticeable facial hair such as “stubble,” “peach fuzz,” and “5 o’clock shadows” are not allowed. Boys with noticeable facial hair will be required to shave.</w:t>
      </w:r>
    </w:p>
    <w:p w:rsidR="00293787" w:rsidRDefault="00293787" w14:paraId="44864905" w14:textId="77777777">
      <w:pPr>
        <w:rPr>
          <w:rFonts w:ascii="Calibri" w:hAnsi="Calibri" w:eastAsia="Calibri" w:cs="Calibri"/>
          <w:sz w:val="24"/>
          <w:szCs w:val="24"/>
        </w:rPr>
      </w:pPr>
    </w:p>
    <w:p w:rsidR="00293787" w:rsidRDefault="00CA59EB" w14:paraId="6EAC0E05" w14:textId="77777777">
      <w:pPr>
        <w:ind w:right="118"/>
        <w:rPr>
          <w:rFonts w:ascii="Calibri" w:hAnsi="Calibri" w:eastAsia="Calibri" w:cs="Calibri"/>
          <w:sz w:val="24"/>
          <w:szCs w:val="24"/>
        </w:rPr>
      </w:pPr>
      <w:r>
        <w:rPr>
          <w:rFonts w:ascii="Calibri" w:hAnsi="Calibri" w:eastAsia="Calibri" w:cs="Calibri"/>
          <w:b/>
          <w:sz w:val="24"/>
          <w:szCs w:val="24"/>
        </w:rPr>
        <w:t xml:space="preserve">Pants: </w:t>
      </w:r>
      <w:r>
        <w:rPr>
          <w:rFonts w:ascii="Calibri" w:hAnsi="Calibri" w:eastAsia="Calibri" w:cs="Calibri"/>
          <w:sz w:val="24"/>
          <w:szCs w:val="24"/>
        </w:rPr>
        <w:t xml:space="preserve">All pants must reach to the </w:t>
      </w:r>
      <w:proofErr w:type="gramStart"/>
      <w:r>
        <w:rPr>
          <w:rFonts w:ascii="Calibri" w:hAnsi="Calibri" w:eastAsia="Calibri" w:cs="Calibri"/>
          <w:sz w:val="24"/>
          <w:szCs w:val="24"/>
        </w:rPr>
        <w:t>shoe, but</w:t>
      </w:r>
      <w:proofErr w:type="gramEnd"/>
      <w:r>
        <w:rPr>
          <w:rFonts w:ascii="Calibri" w:hAnsi="Calibri" w:eastAsia="Calibri" w:cs="Calibri"/>
          <w:sz w:val="24"/>
          <w:szCs w:val="24"/>
        </w:rPr>
        <w:t xml:space="preserve"> should not drag on the ground. The pants must have belt loops and a solid (not woven), dark leather belt must be used. </w:t>
      </w:r>
      <w:r>
        <w:rPr>
          <w:rFonts w:ascii="Calibri" w:hAnsi="Calibri" w:eastAsia="Calibri" w:cs="Calibri"/>
          <w:b/>
          <w:sz w:val="24"/>
          <w:szCs w:val="24"/>
        </w:rPr>
        <w:t xml:space="preserve">No denim (including khaki-colored denim) or pants with external sewn pockets, rivets, or other jean-like characteristics are permitted. </w:t>
      </w:r>
      <w:r>
        <w:rPr>
          <w:rFonts w:ascii="Calibri" w:hAnsi="Calibri" w:eastAsia="Calibri" w:cs="Calibri"/>
          <w:sz w:val="24"/>
          <w:szCs w:val="24"/>
        </w:rPr>
        <w:t>No Dickies, cargo pants, dungarees, extra pockets, extra zippers, or extra seams will be permitted. Pants should not have visible reinforced knee patches. Pants should not be excessively tight or loose fitting.</w:t>
      </w:r>
    </w:p>
    <w:p w:rsidR="00293787" w:rsidRDefault="00293787" w14:paraId="59A2C16A" w14:textId="77777777">
      <w:pPr>
        <w:spacing w:before="9"/>
        <w:rPr>
          <w:rFonts w:ascii="Calibri" w:hAnsi="Calibri" w:eastAsia="Calibri" w:cs="Calibri"/>
          <w:sz w:val="26"/>
          <w:szCs w:val="26"/>
        </w:rPr>
      </w:pPr>
    </w:p>
    <w:p w:rsidR="00293787" w:rsidRDefault="00CA59EB" w14:paraId="53E2D30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b/>
          <w:sz w:val="24"/>
          <w:szCs w:val="24"/>
        </w:rPr>
        <w:t xml:space="preserve">Shorts: </w:t>
      </w:r>
      <w:r>
        <w:rPr>
          <w:rFonts w:ascii="Calibri" w:hAnsi="Calibri" w:eastAsia="Calibri" w:cs="Calibri"/>
          <w:sz w:val="24"/>
          <w:szCs w:val="24"/>
        </w:rPr>
        <w:t xml:space="preserve">Shorts should go to just above the knee but not below. Shorts should be worn at the waist (and no boxers or undergarments may be visible – including at sports practices and games). The shorts must have belt loops and a solid (not woven), dark leather belt must be used. </w:t>
      </w:r>
      <w:r>
        <w:rPr>
          <w:rFonts w:ascii="Calibri" w:hAnsi="Calibri" w:eastAsia="Calibri" w:cs="Calibri"/>
          <w:b/>
          <w:sz w:val="24"/>
          <w:szCs w:val="24"/>
        </w:rPr>
        <w:t xml:space="preserve">No jean shorts (including khaki-colored denim) or shorts with external sewn pockets, rivets, or other jean like characteristics are permitted. </w:t>
      </w:r>
      <w:r>
        <w:rPr>
          <w:rFonts w:ascii="Calibri" w:hAnsi="Calibri" w:eastAsia="Calibri" w:cs="Calibri"/>
          <w:sz w:val="24"/>
          <w:szCs w:val="24"/>
        </w:rPr>
        <w:t xml:space="preserve">No Dickies, cargo shorts, extra pockets, extra zippers, or extra seams will be permitted. Shorts should not be excessively tight or loose fitting. </w:t>
      </w:r>
      <w:r>
        <w:rPr>
          <w:rFonts w:ascii="Calibri" w:hAnsi="Calibri" w:eastAsia="Calibri" w:cs="Calibri"/>
          <w:b/>
          <w:sz w:val="24"/>
          <w:szCs w:val="24"/>
        </w:rPr>
        <w:t xml:space="preserve">Shorts are only for Middle School Students. </w:t>
      </w:r>
    </w:p>
    <w:p w:rsidR="00293787" w:rsidRDefault="00293787" w14:paraId="3FC787DE" w14:textId="77777777">
      <w:pPr>
        <w:ind w:left="100" w:right="116"/>
        <w:jc w:val="both"/>
        <w:rPr>
          <w:rFonts w:ascii="Calibri" w:hAnsi="Calibri" w:eastAsia="Calibri" w:cs="Calibri"/>
        </w:rPr>
      </w:pPr>
    </w:p>
    <w:p w:rsidR="00293787" w:rsidRDefault="00CA59EB" w14:paraId="64B429E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b/>
          <w:sz w:val="24"/>
          <w:szCs w:val="24"/>
        </w:rPr>
        <w:t>Accessories:</w:t>
      </w:r>
      <w:r>
        <w:rPr>
          <w:rFonts w:ascii="Calibri" w:hAnsi="Calibri" w:eastAsia="Calibri" w:cs="Calibri"/>
          <w:sz w:val="24"/>
          <w:szCs w:val="24"/>
        </w:rPr>
        <w:t xml:space="preserve"> Undershirts may be </w:t>
      </w:r>
      <w:proofErr w:type="gramStart"/>
      <w:r>
        <w:rPr>
          <w:rFonts w:ascii="Calibri" w:hAnsi="Calibri" w:eastAsia="Calibri" w:cs="Calibri"/>
          <w:sz w:val="24"/>
          <w:szCs w:val="24"/>
        </w:rPr>
        <w:t>worn, but</w:t>
      </w:r>
      <w:proofErr w:type="gramEnd"/>
      <w:r>
        <w:rPr>
          <w:rFonts w:ascii="Calibri" w:hAnsi="Calibri" w:eastAsia="Calibri" w:cs="Calibri"/>
          <w:sz w:val="24"/>
          <w:szCs w:val="24"/>
        </w:rPr>
        <w:t xml:space="preserve"> should not be visible. Boys may wear a single chain/necklace that is not visible above the collar and a watch (not a smart watch). Bracelets, rings, and piercings are not permitted.</w:t>
      </w:r>
    </w:p>
    <w:p w:rsidR="00293787" w:rsidRDefault="00293787" w14:paraId="6EB9B14E"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64D3E45C" w14:textId="77777777">
      <w:pPr>
        <w:spacing w:before="56"/>
        <w:ind w:right="114"/>
        <w:jc w:val="both"/>
        <w:rPr>
          <w:rFonts w:ascii="Calibri" w:hAnsi="Calibri" w:eastAsia="Calibri" w:cs="Calibri"/>
          <w:sz w:val="24"/>
          <w:szCs w:val="24"/>
        </w:rPr>
      </w:pPr>
      <w:r>
        <w:rPr>
          <w:rFonts w:ascii="Calibri" w:hAnsi="Calibri" w:eastAsia="Calibri" w:cs="Calibri"/>
          <w:b/>
          <w:sz w:val="24"/>
          <w:szCs w:val="24"/>
        </w:rPr>
        <w:t xml:space="preserve">Footwear: Upper School boys </w:t>
      </w:r>
      <w:r>
        <w:rPr>
          <w:rFonts w:ascii="Calibri" w:hAnsi="Calibri" w:eastAsia="Calibri" w:cs="Calibri"/>
          <w:sz w:val="24"/>
          <w:szCs w:val="24"/>
        </w:rPr>
        <w:t xml:space="preserve">must wear </w:t>
      </w:r>
      <w:r>
        <w:rPr>
          <w:rFonts w:ascii="Calibri" w:hAnsi="Calibri" w:eastAsia="Calibri" w:cs="Calibri"/>
          <w:b/>
          <w:sz w:val="24"/>
          <w:szCs w:val="24"/>
        </w:rPr>
        <w:t xml:space="preserve">dark brown or black dress shoes with dark soles </w:t>
      </w:r>
      <w:r>
        <w:rPr>
          <w:rFonts w:ascii="Calibri" w:hAnsi="Calibri" w:eastAsia="Calibri" w:cs="Calibri"/>
          <w:sz w:val="24"/>
          <w:szCs w:val="24"/>
        </w:rPr>
        <w:t xml:space="preserve">(slip-on or lace-up). All shoes must be made of leather or synthetic leather (non-suede). Socks must be black or navy solid-colored, and free of logos or patterns. Socks must be “crew length”, covering the ankle and </w:t>
      </w:r>
      <w:proofErr w:type="gramStart"/>
      <w:r>
        <w:rPr>
          <w:rFonts w:ascii="Calibri" w:hAnsi="Calibri" w:eastAsia="Calibri" w:cs="Calibri"/>
          <w:sz w:val="24"/>
          <w:szCs w:val="24"/>
        </w:rPr>
        <w:t>ankle-bone</w:t>
      </w:r>
      <w:proofErr w:type="gramEnd"/>
      <w:r>
        <w:rPr>
          <w:rFonts w:ascii="Calibri" w:hAnsi="Calibri" w:eastAsia="Calibri" w:cs="Calibri"/>
          <w:sz w:val="24"/>
          <w:szCs w:val="24"/>
        </w:rPr>
        <w:t>. No-show socks are not permitted.</w:t>
      </w:r>
    </w:p>
    <w:p w:rsidR="00293787" w:rsidRDefault="00293787" w14:paraId="2FEC9456" w14:textId="77777777">
      <w:pPr>
        <w:spacing w:before="10"/>
        <w:rPr>
          <w:rFonts w:ascii="Calibri" w:hAnsi="Calibri" w:eastAsia="Calibri" w:cs="Calibri"/>
          <w:sz w:val="24"/>
          <w:szCs w:val="24"/>
        </w:rPr>
      </w:pPr>
    </w:p>
    <w:p w:rsidR="00293787" w:rsidRDefault="00CA59EB" w14:paraId="220364D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41"/>
        <w:jc w:val="both"/>
        <w:rPr>
          <w:rFonts w:ascii="Calibri" w:hAnsi="Calibri" w:eastAsia="Calibri" w:cs="Calibri"/>
          <w:sz w:val="24"/>
          <w:szCs w:val="24"/>
        </w:rPr>
      </w:pPr>
      <w:r>
        <w:rPr>
          <w:rFonts w:ascii="Calibri" w:hAnsi="Calibri" w:eastAsia="Calibri" w:cs="Calibri"/>
          <w:sz w:val="24"/>
          <w:szCs w:val="24"/>
        </w:rPr>
        <w:t xml:space="preserve">Examples of Upper School Boys Shoes that </w:t>
      </w:r>
      <w:r>
        <w:rPr>
          <w:rFonts w:ascii="Calibri" w:hAnsi="Calibri" w:eastAsia="Calibri" w:cs="Calibri"/>
          <w:b/>
          <w:sz w:val="24"/>
          <w:szCs w:val="24"/>
        </w:rPr>
        <w:t xml:space="preserve">may be worn </w:t>
      </w:r>
      <w:r>
        <w:rPr>
          <w:rFonts w:ascii="Calibri" w:hAnsi="Calibri" w:eastAsia="Calibri" w:cs="Calibri"/>
          <w:sz w:val="24"/>
          <w:szCs w:val="24"/>
        </w:rPr>
        <w:t>are Dress Loafer or Dress Oxford:</w:t>
      </w:r>
    </w:p>
    <w:p w:rsidR="00293787" w:rsidRDefault="00293787" w14:paraId="7740250E" w14:textId="77777777">
      <w:pPr>
        <w:rPr>
          <w:rFonts w:ascii="Calibri" w:hAnsi="Calibri" w:eastAsia="Calibri" w:cs="Calibri"/>
          <w:sz w:val="24"/>
          <w:szCs w:val="24"/>
        </w:rPr>
      </w:pPr>
    </w:p>
    <w:p w:rsidR="00293787" w:rsidRDefault="00CA59EB" w14:paraId="72DA7694" w14:textId="77777777">
      <w:pPr>
        <w:rPr>
          <w:rFonts w:ascii="Calibri" w:hAnsi="Calibri" w:eastAsia="Calibri" w:cs="Calibri"/>
          <w:sz w:val="24"/>
          <w:szCs w:val="24"/>
        </w:rPr>
      </w:pPr>
      <w:r>
        <w:rPr>
          <w:rFonts w:ascii="Calibri" w:hAnsi="Calibri" w:eastAsia="Calibri" w:cs="Calibri"/>
          <w:noProof/>
          <w:sz w:val="24"/>
          <w:szCs w:val="24"/>
        </w:rPr>
        <w:drawing>
          <wp:inline distT="0" distB="0" distL="0" distR="0" wp14:anchorId="5D9AC44F" wp14:editId="156A04E9">
            <wp:extent cx="5937250" cy="978535"/>
            <wp:effectExtent l="0" t="0" r="0" b="0"/>
            <wp:docPr id="11" name="image10.png" descr="Macintosh HD:Users:Philip:Library:Group Containers:Q79WDW8YH9.com.evernote.Evernote:Evernote:quick-note:palthage___Evernote:quick-note-4YbaCy:attachment--ePSoOI:screenshot.png"/>
            <wp:cNvGraphicFramePr/>
            <a:graphic xmlns:a="http://schemas.openxmlformats.org/drawingml/2006/main">
              <a:graphicData uri="http://schemas.openxmlformats.org/drawingml/2006/picture">
                <pic:pic xmlns:pic="http://schemas.openxmlformats.org/drawingml/2006/picture">
                  <pic:nvPicPr>
                    <pic:cNvPr id="0" name="image10.png" descr="Macintosh HD:Users:Philip:Library:Group Containers:Q79WDW8YH9.com.evernote.Evernote:Evernote:quick-note:palthage___Evernote:quick-note-4YbaCy:attachment--ePSoOI:screenshot.png"/>
                    <pic:cNvPicPr preferRelativeResize="0"/>
                  </pic:nvPicPr>
                  <pic:blipFill>
                    <a:blip r:embed="rId24"/>
                    <a:srcRect/>
                    <a:stretch>
                      <a:fillRect/>
                    </a:stretch>
                  </pic:blipFill>
                  <pic:spPr>
                    <a:xfrm>
                      <a:off x="0" y="0"/>
                      <a:ext cx="5937250" cy="978535"/>
                    </a:xfrm>
                    <a:prstGeom prst="rect">
                      <a:avLst/>
                    </a:prstGeom>
                    <a:ln/>
                  </pic:spPr>
                </pic:pic>
              </a:graphicData>
            </a:graphic>
          </wp:inline>
        </w:drawing>
      </w:r>
    </w:p>
    <w:p w:rsidR="00293787" w:rsidRDefault="00293787" w14:paraId="42040C91" w14:textId="77777777">
      <w:pPr>
        <w:rPr>
          <w:rFonts w:ascii="Calibri" w:hAnsi="Calibri" w:eastAsia="Calibri" w:cs="Calibri"/>
          <w:sz w:val="24"/>
          <w:szCs w:val="24"/>
        </w:rPr>
      </w:pPr>
    </w:p>
    <w:p w:rsidR="00293787" w:rsidRDefault="00CA59EB" w14:paraId="3062F9CF"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5"/>
        <w:jc w:val="both"/>
        <w:rPr>
          <w:rFonts w:ascii="Calibri" w:hAnsi="Calibri" w:eastAsia="Calibri" w:cs="Calibri"/>
          <w:sz w:val="24"/>
          <w:szCs w:val="24"/>
        </w:rPr>
      </w:pPr>
      <w:r>
        <w:rPr>
          <w:rFonts w:ascii="Calibri" w:hAnsi="Calibri" w:eastAsia="Calibri" w:cs="Calibri"/>
          <w:sz w:val="24"/>
          <w:szCs w:val="24"/>
        </w:rPr>
        <w:t xml:space="preserve">The following styles are </w:t>
      </w:r>
      <w:r>
        <w:rPr>
          <w:rFonts w:ascii="Calibri" w:hAnsi="Calibri" w:eastAsia="Calibri" w:cs="Calibri"/>
          <w:b/>
          <w:sz w:val="24"/>
          <w:szCs w:val="24"/>
        </w:rPr>
        <w:t xml:space="preserve">examples of shoes that are </w:t>
      </w:r>
      <w:r>
        <w:rPr>
          <w:rFonts w:ascii="Calibri" w:hAnsi="Calibri" w:eastAsia="Calibri" w:cs="Calibri"/>
          <w:b/>
          <w:sz w:val="24"/>
          <w:szCs w:val="24"/>
          <w:u w:val="single"/>
        </w:rPr>
        <w:t>not</w:t>
      </w:r>
      <w:r>
        <w:rPr>
          <w:rFonts w:ascii="Calibri" w:hAnsi="Calibri" w:eastAsia="Calibri" w:cs="Calibri"/>
          <w:b/>
          <w:sz w:val="24"/>
          <w:szCs w:val="24"/>
        </w:rPr>
        <w:t xml:space="preserve"> permitted</w:t>
      </w:r>
      <w:r>
        <w:rPr>
          <w:rFonts w:ascii="Calibri" w:hAnsi="Calibri" w:eastAsia="Calibri" w:cs="Calibri"/>
          <w:sz w:val="24"/>
          <w:szCs w:val="24"/>
        </w:rPr>
        <w:t>: semi-casual shoes, shoes that are a cross between dress shoes and sneakers (</w:t>
      </w:r>
      <w:r>
        <w:rPr>
          <w:rFonts w:ascii="Calibri" w:hAnsi="Calibri" w:eastAsia="Calibri" w:cs="Calibri"/>
          <w:i/>
          <w:sz w:val="24"/>
          <w:szCs w:val="24"/>
        </w:rPr>
        <w:t xml:space="preserve">Sketcher’s </w:t>
      </w:r>
      <w:r>
        <w:rPr>
          <w:rFonts w:ascii="Calibri" w:hAnsi="Calibri" w:eastAsia="Calibri" w:cs="Calibri"/>
          <w:sz w:val="24"/>
          <w:szCs w:val="24"/>
        </w:rPr>
        <w:t xml:space="preserve">and similar styles), other casual </w:t>
      </w:r>
      <w:r>
        <w:rPr>
          <w:rFonts w:ascii="Calibri" w:hAnsi="Calibri" w:eastAsia="Calibri" w:cs="Calibri"/>
          <w:sz w:val="24"/>
          <w:szCs w:val="24"/>
        </w:rPr>
        <w:t xml:space="preserve">style shoes, boat shoes, suede shoes, high-top shoes, boots, sneakers, tennis shoes, canvas shoes, etc. Examples of Upper School Boys Shoes that may </w:t>
      </w:r>
      <w:r>
        <w:rPr>
          <w:rFonts w:ascii="Calibri" w:hAnsi="Calibri" w:eastAsia="Calibri" w:cs="Calibri"/>
          <w:b/>
          <w:sz w:val="24"/>
          <w:szCs w:val="24"/>
          <w:u w:val="single"/>
        </w:rPr>
        <w:t>not</w:t>
      </w:r>
      <w:r>
        <w:rPr>
          <w:rFonts w:ascii="Calibri" w:hAnsi="Calibri" w:eastAsia="Calibri" w:cs="Calibri"/>
          <w:b/>
          <w:sz w:val="24"/>
          <w:szCs w:val="24"/>
        </w:rPr>
        <w:t xml:space="preserve"> </w:t>
      </w:r>
      <w:r>
        <w:rPr>
          <w:rFonts w:ascii="Calibri" w:hAnsi="Calibri" w:eastAsia="Calibri" w:cs="Calibri"/>
          <w:sz w:val="24"/>
          <w:szCs w:val="24"/>
        </w:rPr>
        <w:t>be worn are Black Athletic Shoes, Black Boat Shoes, Non-Black Soles, and Boots:</w:t>
      </w:r>
    </w:p>
    <w:p w:rsidR="00293787" w:rsidRDefault="00CA59EB" w14:paraId="60163996" w14:textId="77777777">
      <w:pPr>
        <w:rPr>
          <w:rFonts w:ascii="Calibri" w:hAnsi="Calibri" w:eastAsia="Calibri" w:cs="Calibri"/>
          <w:sz w:val="24"/>
          <w:szCs w:val="24"/>
        </w:rPr>
      </w:pPr>
      <w:r>
        <w:rPr>
          <w:rFonts w:ascii="Calibri" w:hAnsi="Calibri" w:eastAsia="Calibri" w:cs="Calibri"/>
          <w:noProof/>
          <w:sz w:val="24"/>
          <w:szCs w:val="24"/>
        </w:rPr>
        <w:drawing>
          <wp:inline distT="114300" distB="114300" distL="114300" distR="114300" wp14:anchorId="1F4B2A53" wp14:editId="21A3772A">
            <wp:extent cx="1771650" cy="1114425"/>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t="24193" b="12903"/>
                    <a:stretch>
                      <a:fillRect/>
                    </a:stretch>
                  </pic:blipFill>
                  <pic:spPr>
                    <a:xfrm>
                      <a:off x="0" y="0"/>
                      <a:ext cx="1771650" cy="111442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171F44E7" wp14:editId="25A2FFB3">
                <wp:simplePos x="0" y="0"/>
                <wp:positionH relativeFrom="column">
                  <wp:posOffset>2857500</wp:posOffset>
                </wp:positionH>
                <wp:positionV relativeFrom="paragraph">
                  <wp:posOffset>63500</wp:posOffset>
                </wp:positionV>
                <wp:extent cx="3093085" cy="104013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3093085" cy="1040130"/>
                          <a:chOff x="3799450" y="3259925"/>
                          <a:chExt cx="3093100" cy="1040150"/>
                        </a:xfrm>
                      </wpg:grpSpPr>
                      <wpg:grpSp>
                        <wpg:cNvPr id="928938381" name="Group 928938381"/>
                        <wpg:cNvGrpSpPr/>
                        <wpg:grpSpPr>
                          <a:xfrm>
                            <a:off x="3799458" y="3259935"/>
                            <a:ext cx="3093085" cy="1040130"/>
                            <a:chOff x="0" y="0"/>
                            <a:chExt cx="3093085" cy="1040130"/>
                          </a:xfrm>
                        </wpg:grpSpPr>
                        <wps:wsp>
                          <wps:cNvPr id="609196766" name="Rectangle 609196766"/>
                          <wps:cNvSpPr/>
                          <wps:spPr>
                            <a:xfrm>
                              <a:off x="0" y="0"/>
                              <a:ext cx="3093075" cy="1040125"/>
                            </a:xfrm>
                            <a:prstGeom prst="rect">
                              <a:avLst/>
                            </a:prstGeom>
                            <a:noFill/>
                            <a:ln>
                              <a:noFill/>
                            </a:ln>
                          </wps:spPr>
                          <wps:txbx>
                            <w:txbxContent>
                              <w:p w:rsidR="00293787" w:rsidRDefault="00293787" w14:paraId="547EE0DA" w14:textId="77777777">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6">
                              <a:alphaModFix/>
                            </a:blip>
                            <a:srcRect/>
                            <a:stretch/>
                          </pic:blipFill>
                          <pic:spPr>
                            <a:xfrm>
                              <a:off x="0" y="0"/>
                              <a:ext cx="1588770" cy="1040130"/>
                            </a:xfrm>
                            <a:prstGeom prst="rect">
                              <a:avLst/>
                            </a:prstGeom>
                            <a:noFill/>
                            <a:ln>
                              <a:noFill/>
                            </a:ln>
                          </pic:spPr>
                        </pic:pic>
                        <pic:pic xmlns:pic="http://schemas.openxmlformats.org/drawingml/2006/picture">
                          <pic:nvPicPr>
                            <pic:cNvPr id="5" name="Shape 5"/>
                            <pic:cNvPicPr preferRelativeResize="0"/>
                          </pic:nvPicPr>
                          <pic:blipFill rotWithShape="1">
                            <a:blip r:embed="rId27">
                              <a:alphaModFix/>
                            </a:blip>
                            <a:srcRect/>
                            <a:stretch/>
                          </pic:blipFill>
                          <pic:spPr>
                            <a:xfrm>
                              <a:off x="1714500" y="0"/>
                              <a:ext cx="1378585" cy="925830"/>
                            </a:xfrm>
                            <a:prstGeom prst="rect">
                              <a:avLst/>
                            </a:prstGeom>
                            <a:noFill/>
                            <a:ln>
                              <a:noFill/>
                            </a:ln>
                          </pic:spPr>
                        </pic:pic>
                      </wpg:grpSp>
                    </wpg:wgp>
                  </a:graphicData>
                </a:graphic>
              </wp:anchor>
            </w:drawing>
          </mc:Choice>
          <mc:Fallback>
            <w:pict w14:anchorId="5F4B5CA3">
              <v:group id="Group 1" style="position:absolute;margin-left:225pt;margin-top:5pt;width:243.55pt;height:81.9pt;z-index:251658240" coordsize="30931,10401" coordorigin="37994,32599" o:spid="_x0000_s1026" w14:anchorId="171F44E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">
                <v:group id="Group 928938381" style="position:absolute;left:37994;top:32599;width:30931;height:10401" coordsize="30930,1040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">
                  <v:rect id="Rectangle 609196766" style="position:absolute;width:30930;height:10401;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">
                    <v:textbox inset="2.53958mm,2.53958mm,2.53958mm,2.53958mm">
                      <w:txbxContent>
                        <w:p w:rsidR="00293787" w:rsidRDefault="00293787" w14:paraId="672A6659" w14:textId="77777777">
                          <w:pPr>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4" style="position:absolute;width:15887;height:10401;visibility:visible;mso-wrap-style:square"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">
                    <v:imagedata o:title="" r:id="rId28"/>
                  </v:shape>
                  <v:shape id="Shape 5" style="position:absolute;left:17145;width:13785;height:9258;visibility:visible;mso-wrap-style:square" o:spid="_x0000_s103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">
                    <v:imagedata o:title="" r:id="rId29"/>
                  </v:shape>
                </v:group>
                <w10:wrap type="square"/>
              </v:group>
            </w:pict>
          </mc:Fallback>
        </mc:AlternateContent>
      </w:r>
    </w:p>
    <w:p w:rsidR="00293787" w:rsidRDefault="00293787" w14:paraId="4FAC22F5" w14:textId="77777777">
      <w:pPr>
        <w:spacing w:before="15"/>
        <w:rPr>
          <w:rFonts w:ascii="Calibri" w:hAnsi="Calibri" w:eastAsia="Calibri" w:cs="Calibri"/>
          <w:sz w:val="24"/>
          <w:szCs w:val="24"/>
        </w:rPr>
      </w:pPr>
    </w:p>
    <w:p w:rsidR="00293787" w:rsidRDefault="00293787" w14:paraId="19C5E753" w14:textId="77777777">
      <w:pPr>
        <w:ind w:left="4495" w:right="10280"/>
        <w:rPr>
          <w:rFonts w:ascii="Calibri" w:hAnsi="Calibri" w:eastAsia="Calibri" w:cs="Calibri"/>
          <w:sz w:val="24"/>
          <w:szCs w:val="24"/>
        </w:rPr>
      </w:pPr>
    </w:p>
    <w:p w:rsidR="00293787" w:rsidRDefault="00293787" w14:paraId="5848183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60D5F79B" w14:textId="77777777">
      <w:pPr>
        <w:jc w:val="both"/>
        <w:rPr>
          <w:rFonts w:ascii="Calibri" w:hAnsi="Calibri" w:eastAsia="Calibri" w:cs="Calibri"/>
          <w:sz w:val="24"/>
          <w:szCs w:val="24"/>
        </w:rPr>
      </w:pPr>
    </w:p>
    <w:p w:rsidR="00293787" w:rsidRDefault="00293787" w14:paraId="0B88D84B" w14:textId="77777777">
      <w:pPr>
        <w:jc w:val="both"/>
        <w:rPr>
          <w:rFonts w:ascii="Calibri" w:hAnsi="Calibri" w:eastAsia="Calibri" w:cs="Calibri"/>
          <w:sz w:val="24"/>
          <w:szCs w:val="24"/>
        </w:rPr>
      </w:pPr>
    </w:p>
    <w:p w:rsidR="00293787" w:rsidRDefault="00293787" w14:paraId="1BDE66B4" w14:textId="77777777">
      <w:pPr>
        <w:jc w:val="both"/>
        <w:rPr>
          <w:rFonts w:ascii="Calibri" w:hAnsi="Calibri" w:eastAsia="Calibri" w:cs="Calibri"/>
          <w:sz w:val="24"/>
          <w:szCs w:val="24"/>
        </w:rPr>
      </w:pPr>
    </w:p>
    <w:p w:rsidR="00293787" w:rsidRDefault="00293787" w14:paraId="3E16B65F" w14:textId="77777777">
      <w:pPr>
        <w:jc w:val="both"/>
        <w:rPr>
          <w:rFonts w:ascii="Calibri" w:hAnsi="Calibri" w:eastAsia="Calibri" w:cs="Calibri"/>
          <w:sz w:val="24"/>
          <w:szCs w:val="24"/>
        </w:rPr>
      </w:pPr>
    </w:p>
    <w:p w:rsidR="00293787" w:rsidRDefault="00CA59EB" w14:paraId="085F3015"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sz w:val="24"/>
          <w:szCs w:val="24"/>
        </w:rPr>
      </w:pPr>
      <w:bookmarkStart w:name="_xvir7l" w:colFirst="0" w:colLast="0" w:id="241"/>
      <w:bookmarkEnd w:id="241"/>
      <w:r>
        <w:rPr>
          <w:rFonts w:ascii="Calibri" w:hAnsi="Calibri" w:eastAsia="Calibri" w:cs="Calibri"/>
          <w:b/>
          <w:sz w:val="24"/>
          <w:szCs w:val="24"/>
          <w:u w:val="single"/>
        </w:rPr>
        <w:t>Middle School Girls (Grades 6-8)</w:t>
      </w:r>
      <w:r>
        <w:rPr>
          <w:rFonts w:ascii="Calibri" w:hAnsi="Calibri" w:eastAsia="Calibri" w:cs="Calibri"/>
          <w:b/>
          <w:sz w:val="24"/>
          <w:szCs w:val="24"/>
        </w:rPr>
        <w:t xml:space="preserve"> </w:t>
      </w:r>
    </w:p>
    <w:p w:rsidR="00293787" w:rsidRDefault="00CA59EB" w14:paraId="46C459BD" w14:textId="77777777">
      <w:pPr>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br/>
      </w:r>
    </w:p>
    <w:tbl>
      <w:tblPr>
        <w:tblStyle w:val="a6"/>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293787" w14:paraId="585B7E88" w14:textId="77777777">
        <w:tc>
          <w:tcPr>
            <w:tcW w:w="3120" w:type="dxa"/>
            <w:shd w:val="clear" w:color="auto" w:fill="auto"/>
            <w:tcMar>
              <w:top w:w="100" w:type="dxa"/>
              <w:left w:w="100" w:type="dxa"/>
              <w:bottom w:w="100" w:type="dxa"/>
              <w:right w:w="100" w:type="dxa"/>
            </w:tcMar>
          </w:tcPr>
          <w:p w:rsidR="00293787" w:rsidRDefault="00CA59EB" w14:paraId="75B385C4"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Choice 1</w:t>
            </w:r>
          </w:p>
        </w:tc>
        <w:tc>
          <w:tcPr>
            <w:tcW w:w="3120" w:type="dxa"/>
            <w:shd w:val="clear" w:color="auto" w:fill="auto"/>
            <w:tcMar>
              <w:top w:w="100" w:type="dxa"/>
              <w:left w:w="100" w:type="dxa"/>
              <w:bottom w:w="100" w:type="dxa"/>
              <w:right w:w="100" w:type="dxa"/>
            </w:tcMar>
          </w:tcPr>
          <w:p w:rsidR="00293787" w:rsidRDefault="00CA59EB" w14:paraId="031FB5CE"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Choice 2</w:t>
            </w:r>
          </w:p>
        </w:tc>
        <w:tc>
          <w:tcPr>
            <w:tcW w:w="3120" w:type="dxa"/>
            <w:shd w:val="clear" w:color="auto" w:fill="auto"/>
            <w:tcMar>
              <w:top w:w="100" w:type="dxa"/>
              <w:left w:w="100" w:type="dxa"/>
              <w:bottom w:w="100" w:type="dxa"/>
              <w:right w:w="100" w:type="dxa"/>
            </w:tcMar>
          </w:tcPr>
          <w:p w:rsidR="00293787" w:rsidRDefault="00CA59EB" w14:paraId="728E4E37"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Optional</w:t>
            </w:r>
          </w:p>
        </w:tc>
      </w:tr>
      <w:tr w:rsidR="00293787" w14:paraId="312A9FB7" w14:textId="77777777">
        <w:tc>
          <w:tcPr>
            <w:tcW w:w="3120" w:type="dxa"/>
            <w:shd w:val="clear" w:color="auto" w:fill="auto"/>
            <w:tcMar>
              <w:top w:w="100" w:type="dxa"/>
              <w:left w:w="100" w:type="dxa"/>
              <w:bottom w:w="100" w:type="dxa"/>
              <w:right w:w="100" w:type="dxa"/>
            </w:tcMar>
          </w:tcPr>
          <w:p w:rsidR="00293787" w:rsidRDefault="00CA59EB" w14:paraId="4911FD33" w14:textId="77777777">
            <w:pPr>
              <w:spacing w:line="276" w:lineRule="auto"/>
              <w:ind w:left="270"/>
              <w:rPr>
                <w:rFonts w:ascii="Calibri" w:hAnsi="Calibri" w:eastAsia="Calibri" w:cs="Calibri"/>
                <w:sz w:val="24"/>
                <w:szCs w:val="24"/>
              </w:rPr>
            </w:pPr>
            <w:r>
              <w:rPr>
                <w:rFonts w:ascii="Calibri" w:hAnsi="Calibri" w:eastAsia="Calibri" w:cs="Calibri"/>
                <w:sz w:val="24"/>
                <w:szCs w:val="24"/>
              </w:rPr>
              <w:t>●   Short-sleeve Polo shirt</w:t>
            </w:r>
          </w:p>
          <w:p w:rsidR="00293787" w:rsidRDefault="00CA59EB" w14:paraId="522B668B"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White or Navy Blue</w:t>
            </w:r>
          </w:p>
          <w:p w:rsidR="00293787" w:rsidRDefault="00CA59EB" w14:paraId="6609B43E"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1D548EE2"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4FFA3E34" w14:textId="77777777">
            <w:pPr>
              <w:spacing w:line="276" w:lineRule="auto"/>
              <w:ind w:left="270"/>
              <w:rPr>
                <w:rFonts w:ascii="Calibri" w:hAnsi="Calibri" w:eastAsia="Calibri" w:cs="Calibri"/>
                <w:sz w:val="24"/>
                <w:szCs w:val="24"/>
              </w:rPr>
            </w:pPr>
            <w:proofErr w:type="gramStart"/>
            <w:r>
              <w:rPr>
                <w:rFonts w:ascii="Calibri" w:hAnsi="Calibri" w:eastAsia="Calibri" w:cs="Calibri"/>
                <w:sz w:val="24"/>
                <w:szCs w:val="24"/>
              </w:rPr>
              <w:t>●  Pants</w:t>
            </w:r>
            <w:proofErr w:type="gramEnd"/>
            <w:r>
              <w:rPr>
                <w:rFonts w:ascii="Calibri" w:hAnsi="Calibri" w:eastAsia="Calibri" w:cs="Calibri"/>
                <w:sz w:val="24"/>
                <w:szCs w:val="24"/>
              </w:rPr>
              <w:t xml:space="preserve"> or Shorts (with belt)</w:t>
            </w:r>
          </w:p>
          <w:p w:rsidR="00293787" w:rsidRDefault="00CA59EB" w14:paraId="4E314361"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Khaki</w:t>
            </w:r>
          </w:p>
          <w:p w:rsidR="00293787" w:rsidRDefault="00CA59EB" w14:paraId="52F2CF0E"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47FE3EBA"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7FB93BF6" w14:textId="77777777">
            <w:pPr>
              <w:spacing w:line="276" w:lineRule="auto"/>
              <w:ind w:left="270"/>
              <w:rPr>
                <w:rFonts w:ascii="Calibri" w:hAnsi="Calibri" w:eastAsia="Calibri" w:cs="Calibri"/>
                <w:sz w:val="24"/>
                <w:szCs w:val="24"/>
              </w:rPr>
            </w:pPr>
            <w:r>
              <w:rPr>
                <w:rFonts w:ascii="Calibri" w:hAnsi="Calibri" w:eastAsia="Calibri" w:cs="Calibri"/>
                <w:sz w:val="24"/>
                <w:szCs w:val="24"/>
              </w:rPr>
              <w:t>●   P.E. Uniform Shorts and T-shirt</w:t>
            </w:r>
          </w:p>
          <w:p w:rsidR="00293787" w:rsidRDefault="00CA59EB" w14:paraId="003E36C5"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tc>
        <w:tc>
          <w:tcPr>
            <w:tcW w:w="3120" w:type="dxa"/>
            <w:shd w:val="clear" w:color="auto" w:fill="auto"/>
            <w:tcMar>
              <w:top w:w="100" w:type="dxa"/>
              <w:left w:w="100" w:type="dxa"/>
              <w:bottom w:w="100" w:type="dxa"/>
              <w:right w:w="100" w:type="dxa"/>
            </w:tcMar>
          </w:tcPr>
          <w:p w:rsidR="00293787" w:rsidRDefault="00CA59EB" w14:paraId="6DC7D458" w14:textId="77777777">
            <w:pPr>
              <w:spacing w:line="276" w:lineRule="auto"/>
              <w:ind w:left="360"/>
              <w:rPr>
                <w:rFonts w:ascii="Calibri" w:hAnsi="Calibri" w:eastAsia="Calibri" w:cs="Calibri"/>
                <w:sz w:val="24"/>
                <w:szCs w:val="24"/>
              </w:rPr>
            </w:pPr>
            <w:r>
              <w:rPr>
                <w:rFonts w:ascii="Calibri" w:hAnsi="Calibri" w:eastAsia="Calibri" w:cs="Calibri"/>
                <w:sz w:val="24"/>
                <w:szCs w:val="24"/>
              </w:rPr>
              <w:t>●   Short-sleeve Polo shirt</w:t>
            </w:r>
          </w:p>
          <w:p w:rsidR="00293787" w:rsidRDefault="00CA59EB" w14:paraId="262A1754" w14:textId="77777777">
            <w:pPr>
              <w:spacing w:line="276" w:lineRule="auto"/>
              <w:ind w:left="360"/>
              <w:rPr>
                <w:rFonts w:ascii="Calibri" w:hAnsi="Calibri" w:eastAsia="Calibri" w:cs="Calibri"/>
                <w:sz w:val="24"/>
                <w:szCs w:val="24"/>
              </w:rPr>
            </w:pPr>
            <w:r>
              <w:rPr>
                <w:rFonts w:ascii="Calibri" w:hAnsi="Calibri" w:eastAsia="Calibri" w:cs="Calibri"/>
                <w:sz w:val="24"/>
                <w:szCs w:val="24"/>
              </w:rPr>
              <w:t>Color: White or Navy Blue</w:t>
            </w:r>
          </w:p>
          <w:p w:rsidR="00293787" w:rsidRDefault="00CA59EB" w14:paraId="37CDADD5" w14:textId="77777777">
            <w:pPr>
              <w:spacing w:line="276" w:lineRule="auto"/>
              <w:ind w:left="36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6892A6AF"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w:t>
            </w:r>
            <w:r>
              <w:rPr>
                <w:rFonts w:ascii="Calibri" w:hAnsi="Calibri" w:eastAsia="Calibri" w:cs="Calibri"/>
                <w:sz w:val="24"/>
                <w:szCs w:val="24"/>
              </w:rPr>
              <w:tab/>
            </w:r>
          </w:p>
          <w:p w:rsidR="00293787" w:rsidRDefault="00CA59EB" w14:paraId="5D116D66" w14:textId="77777777">
            <w:pPr>
              <w:spacing w:line="276" w:lineRule="auto"/>
              <w:ind w:left="360"/>
              <w:rPr>
                <w:rFonts w:ascii="Calibri" w:hAnsi="Calibri" w:eastAsia="Calibri" w:cs="Calibri"/>
                <w:sz w:val="24"/>
                <w:szCs w:val="24"/>
              </w:rPr>
            </w:pPr>
            <w:proofErr w:type="gramStart"/>
            <w:r>
              <w:rPr>
                <w:rFonts w:ascii="Calibri" w:hAnsi="Calibri" w:eastAsia="Calibri" w:cs="Calibri"/>
                <w:sz w:val="24"/>
                <w:szCs w:val="24"/>
              </w:rPr>
              <w:t>●  Plaid</w:t>
            </w:r>
            <w:proofErr w:type="gramEnd"/>
            <w:r>
              <w:rPr>
                <w:rFonts w:ascii="Calibri" w:hAnsi="Calibri" w:eastAsia="Calibri" w:cs="Calibri"/>
                <w:sz w:val="24"/>
                <w:szCs w:val="24"/>
              </w:rPr>
              <w:t xml:space="preserve"> Skirt with modesty shorts</w:t>
            </w:r>
          </w:p>
          <w:p w:rsidR="00293787" w:rsidRDefault="00CA59EB" w14:paraId="009EDC7E" w14:textId="77777777">
            <w:pPr>
              <w:spacing w:line="276" w:lineRule="auto"/>
              <w:ind w:left="36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697D799B"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DAF131E" w14:textId="77777777">
            <w:pPr>
              <w:spacing w:line="276" w:lineRule="auto"/>
              <w:ind w:left="360"/>
              <w:rPr>
                <w:rFonts w:ascii="Calibri" w:hAnsi="Calibri" w:eastAsia="Calibri" w:cs="Calibri"/>
                <w:sz w:val="24"/>
                <w:szCs w:val="24"/>
              </w:rPr>
            </w:pPr>
            <w:r>
              <w:rPr>
                <w:rFonts w:ascii="Calibri" w:hAnsi="Calibri" w:eastAsia="Calibri" w:cs="Calibri"/>
                <w:sz w:val="24"/>
                <w:szCs w:val="24"/>
              </w:rPr>
              <w:t>●   P.E. Uniform Shorts and T-shirt</w:t>
            </w:r>
          </w:p>
          <w:p w:rsidR="00293787" w:rsidRDefault="00CA59EB" w14:paraId="107D22BE"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Vendor: Dennis Uniforms &amp; Flynn O’Hara Uniforms</w:t>
            </w:r>
          </w:p>
        </w:tc>
        <w:tc>
          <w:tcPr>
            <w:tcW w:w="3120" w:type="dxa"/>
            <w:shd w:val="clear" w:color="auto" w:fill="auto"/>
            <w:tcMar>
              <w:top w:w="100" w:type="dxa"/>
              <w:left w:w="100" w:type="dxa"/>
              <w:bottom w:w="100" w:type="dxa"/>
              <w:right w:w="100" w:type="dxa"/>
            </w:tcMar>
          </w:tcPr>
          <w:p w:rsidR="00293787" w:rsidRDefault="00CA59EB" w14:paraId="2BAA9962" w14:textId="77777777">
            <w:pPr>
              <w:spacing w:line="276" w:lineRule="auto"/>
              <w:ind w:left="360"/>
              <w:rPr>
                <w:rFonts w:ascii="Calibri" w:hAnsi="Calibri" w:eastAsia="Calibri" w:cs="Calibri"/>
                <w:sz w:val="24"/>
                <w:szCs w:val="24"/>
              </w:rPr>
            </w:pPr>
            <w:r>
              <w:rPr>
                <w:rFonts w:ascii="Calibri" w:hAnsi="Calibri" w:eastAsia="Calibri" w:cs="Calibri"/>
                <w:sz w:val="24"/>
                <w:szCs w:val="24"/>
              </w:rPr>
              <w:t>●   Long-Sleeve Polo shirt</w:t>
            </w:r>
          </w:p>
          <w:p w:rsidR="00293787" w:rsidRDefault="00CA59EB" w14:paraId="4ACB0D95" w14:textId="77777777">
            <w:pPr>
              <w:spacing w:line="276" w:lineRule="auto"/>
              <w:ind w:left="360"/>
              <w:rPr>
                <w:rFonts w:ascii="Calibri" w:hAnsi="Calibri" w:eastAsia="Calibri" w:cs="Calibri"/>
                <w:sz w:val="24"/>
                <w:szCs w:val="24"/>
              </w:rPr>
            </w:pPr>
            <w:r>
              <w:rPr>
                <w:rFonts w:ascii="Calibri" w:hAnsi="Calibri" w:eastAsia="Calibri" w:cs="Calibri"/>
                <w:sz w:val="24"/>
                <w:szCs w:val="24"/>
              </w:rPr>
              <w:t>Color: White or Navy   Blue</w:t>
            </w:r>
          </w:p>
          <w:p w:rsidR="00293787" w:rsidRDefault="00CA59EB" w14:paraId="6AD4E3D2" w14:textId="77777777">
            <w:pPr>
              <w:spacing w:line="276" w:lineRule="auto"/>
              <w:ind w:left="36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293787" w14:paraId="0434CF34" w14:textId="77777777">
            <w:pPr>
              <w:spacing w:line="276" w:lineRule="auto"/>
              <w:ind w:left="360"/>
              <w:rPr>
                <w:rFonts w:ascii="Calibri" w:hAnsi="Calibri" w:eastAsia="Calibri" w:cs="Calibri"/>
                <w:sz w:val="24"/>
                <w:szCs w:val="24"/>
              </w:rPr>
            </w:pPr>
          </w:p>
          <w:p w:rsidR="00293787" w:rsidRDefault="00CA59EB" w14:paraId="78FD9E2E" w14:textId="77777777">
            <w:pPr>
              <w:spacing w:line="276" w:lineRule="auto"/>
              <w:ind w:left="360"/>
              <w:rPr>
                <w:rFonts w:ascii="Calibri" w:hAnsi="Calibri" w:eastAsia="Calibri" w:cs="Calibri"/>
                <w:sz w:val="24"/>
                <w:szCs w:val="24"/>
              </w:rPr>
            </w:pPr>
            <w:proofErr w:type="gramStart"/>
            <w:r>
              <w:rPr>
                <w:rFonts w:ascii="Calibri" w:hAnsi="Calibri" w:eastAsia="Calibri" w:cs="Calibri"/>
                <w:sz w:val="24"/>
                <w:szCs w:val="24"/>
              </w:rPr>
              <w:t>●  Sweater</w:t>
            </w:r>
            <w:proofErr w:type="gramEnd"/>
            <w:r>
              <w:rPr>
                <w:rFonts w:ascii="Calibri" w:hAnsi="Calibri" w:eastAsia="Calibri" w:cs="Calibri"/>
                <w:sz w:val="24"/>
                <w:szCs w:val="24"/>
              </w:rPr>
              <w:t>: Vest, V-Neck, or Cardigan</w:t>
            </w:r>
          </w:p>
          <w:p w:rsidR="00293787" w:rsidRDefault="00CA59EB" w14:paraId="34AA55EE"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Color: Navy Blue with White Varsity Stripe</w:t>
            </w:r>
          </w:p>
          <w:p w:rsidR="00293787" w:rsidRDefault="00CA59EB" w14:paraId="05AF51D3"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Vendor: Dennis Uniforms &amp; Flynn O’Hara Uniforms</w:t>
            </w:r>
          </w:p>
          <w:p w:rsidR="00293787" w:rsidRDefault="00293787" w14:paraId="31E2AE45" w14:textId="77777777">
            <w:pPr>
              <w:spacing w:line="276" w:lineRule="auto"/>
              <w:ind w:left="360"/>
              <w:rPr>
                <w:rFonts w:ascii="Calibri" w:hAnsi="Calibri" w:eastAsia="Calibri" w:cs="Calibri"/>
                <w:sz w:val="24"/>
                <w:szCs w:val="24"/>
              </w:rPr>
            </w:pPr>
          </w:p>
          <w:p w:rsidR="00293787" w:rsidP="005520C9" w:rsidRDefault="00CA59EB" w14:paraId="604463C2" w14:textId="77777777">
            <w:pPr>
              <w:numPr>
                <w:ilvl w:val="0"/>
                <w:numId w:val="39"/>
              </w:numPr>
              <w:spacing w:line="276" w:lineRule="auto"/>
              <w:rPr>
                <w:rFonts w:ascii="Calibri" w:hAnsi="Calibri" w:eastAsia="Calibri" w:cs="Calibri"/>
                <w:sz w:val="24"/>
                <w:szCs w:val="24"/>
              </w:rPr>
            </w:pPr>
            <w:r>
              <w:rPr>
                <w:rFonts w:ascii="Calibri" w:hAnsi="Calibri" w:eastAsia="Calibri" w:cs="Calibri"/>
                <w:sz w:val="24"/>
                <w:szCs w:val="24"/>
              </w:rPr>
              <w:t>Navy quarter-zip sweatshirt with GHI logo</w:t>
            </w:r>
          </w:p>
          <w:p w:rsidR="00293787" w:rsidRDefault="00CA59EB" w14:paraId="3AB3E963"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Vendor: Dennis Uniforms &amp; Flynn O’Hara Uniforms</w:t>
            </w:r>
          </w:p>
          <w:p w:rsidR="00293787" w:rsidRDefault="00293787" w14:paraId="230D41A0" w14:textId="77777777">
            <w:pPr>
              <w:spacing w:line="276" w:lineRule="auto"/>
              <w:ind w:left="360"/>
              <w:rPr>
                <w:rFonts w:ascii="Calibri" w:hAnsi="Calibri" w:eastAsia="Calibri" w:cs="Calibri"/>
                <w:sz w:val="24"/>
                <w:szCs w:val="24"/>
              </w:rPr>
            </w:pPr>
          </w:p>
          <w:p w:rsidR="00293787" w:rsidRDefault="00CA59EB" w14:paraId="4E9B559D" w14:textId="77777777">
            <w:pPr>
              <w:spacing w:line="276" w:lineRule="auto"/>
              <w:ind w:left="360"/>
              <w:rPr>
                <w:rFonts w:ascii="Calibri" w:hAnsi="Calibri" w:eastAsia="Calibri" w:cs="Calibri"/>
                <w:sz w:val="24"/>
                <w:szCs w:val="24"/>
              </w:rPr>
            </w:pPr>
            <w:r>
              <w:rPr>
                <w:rFonts w:ascii="Calibri" w:hAnsi="Calibri" w:eastAsia="Calibri" w:cs="Calibri"/>
                <w:sz w:val="24"/>
                <w:szCs w:val="24"/>
              </w:rPr>
              <w:t>●   P.E. Winter Uniform Sweatshirt and Sweatpants</w:t>
            </w:r>
          </w:p>
          <w:p w:rsidR="00293787" w:rsidRDefault="00CA59EB" w14:paraId="3830549B" w14:textId="77777777">
            <w:pPr>
              <w:spacing w:line="276" w:lineRule="auto"/>
              <w:ind w:left="360"/>
              <w:rPr>
                <w:rFonts w:ascii="Calibri" w:hAnsi="Calibri" w:eastAsia="Calibri" w:cs="Calibri"/>
                <w:sz w:val="24"/>
                <w:szCs w:val="24"/>
              </w:rPr>
            </w:pPr>
            <w:r>
              <w:rPr>
                <w:rFonts w:ascii="Calibri" w:hAnsi="Calibri" w:eastAsia="Calibri" w:cs="Calibri"/>
                <w:sz w:val="24"/>
                <w:szCs w:val="24"/>
              </w:rPr>
              <w:t>Vendor: Dennis Uniforms &amp; Flynn O’Hara Uniforms</w:t>
            </w:r>
          </w:p>
        </w:tc>
      </w:tr>
    </w:tbl>
    <w:p w:rsidR="00293787" w:rsidRDefault="00293787" w14:paraId="4B3E0E6A" w14:textId="77777777">
      <w:pPr>
        <w:spacing w:line="276" w:lineRule="auto"/>
        <w:jc w:val="both"/>
        <w:rPr>
          <w:rFonts w:ascii="Calibri" w:hAnsi="Calibri" w:eastAsia="Calibri" w:cs="Calibri"/>
          <w:sz w:val="24"/>
          <w:szCs w:val="24"/>
        </w:rPr>
      </w:pPr>
    </w:p>
    <w:p w:rsidR="00293787" w:rsidRDefault="00CA59EB" w14:paraId="26BBD7A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sz w:val="24"/>
          <w:szCs w:val="24"/>
        </w:rPr>
      </w:pPr>
      <w:r>
        <w:rPr>
          <w:rFonts w:ascii="Calibri" w:hAnsi="Calibri" w:eastAsia="Calibri" w:cs="Calibri"/>
          <w:b/>
          <w:sz w:val="24"/>
          <w:szCs w:val="24"/>
          <w:u w:val="single"/>
        </w:rPr>
        <w:t>High School Girls (Grades 9-12)</w:t>
      </w:r>
      <w:r>
        <w:rPr>
          <w:rFonts w:ascii="Calibri" w:hAnsi="Calibri" w:eastAsia="Calibri" w:cs="Calibri"/>
          <w:b/>
          <w:sz w:val="24"/>
          <w:szCs w:val="24"/>
        </w:rPr>
        <w:t xml:space="preserve"> </w:t>
      </w:r>
    </w:p>
    <w:p w:rsidR="00293787" w:rsidRDefault="00293787" w14:paraId="0F4D88D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20"/>
        <w:rPr>
          <w:rFonts w:ascii="Calibri" w:hAnsi="Calibri" w:eastAsia="Calibri" w:cs="Calibri"/>
          <w:sz w:val="24"/>
          <w:szCs w:val="24"/>
        </w:rPr>
      </w:pPr>
    </w:p>
    <w:p w:rsidR="00293787" w:rsidRDefault="00293787" w14:paraId="2C86C7FE" w14:textId="77777777">
      <w:pPr>
        <w:spacing w:line="276" w:lineRule="auto"/>
        <w:rPr>
          <w:rFonts w:ascii="Calibri" w:hAnsi="Calibri" w:eastAsia="Calibri" w:cs="Calibri"/>
          <w:sz w:val="24"/>
          <w:szCs w:val="24"/>
        </w:rPr>
      </w:pPr>
    </w:p>
    <w:tbl>
      <w:tblPr>
        <w:tblStyle w:val="a7"/>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293787" w14:paraId="66112DFA" w14:textId="77777777">
        <w:tc>
          <w:tcPr>
            <w:tcW w:w="3120" w:type="dxa"/>
            <w:shd w:val="clear" w:color="auto" w:fill="auto"/>
            <w:tcMar>
              <w:top w:w="100" w:type="dxa"/>
              <w:left w:w="100" w:type="dxa"/>
              <w:bottom w:w="100" w:type="dxa"/>
              <w:right w:w="100" w:type="dxa"/>
            </w:tcMar>
          </w:tcPr>
          <w:p w:rsidR="00293787" w:rsidRDefault="00CA59EB" w14:paraId="49B31DBC"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Choice 1</w:t>
            </w:r>
          </w:p>
        </w:tc>
        <w:tc>
          <w:tcPr>
            <w:tcW w:w="3120" w:type="dxa"/>
            <w:shd w:val="clear" w:color="auto" w:fill="auto"/>
            <w:tcMar>
              <w:top w:w="100" w:type="dxa"/>
              <w:left w:w="100" w:type="dxa"/>
              <w:bottom w:w="100" w:type="dxa"/>
              <w:right w:w="100" w:type="dxa"/>
            </w:tcMar>
          </w:tcPr>
          <w:p w:rsidR="00293787" w:rsidRDefault="00CA59EB" w14:paraId="7788938E"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Choice 2</w:t>
            </w:r>
          </w:p>
        </w:tc>
        <w:tc>
          <w:tcPr>
            <w:tcW w:w="3120" w:type="dxa"/>
            <w:shd w:val="clear" w:color="auto" w:fill="auto"/>
            <w:tcMar>
              <w:top w:w="100" w:type="dxa"/>
              <w:left w:w="100" w:type="dxa"/>
              <w:bottom w:w="100" w:type="dxa"/>
              <w:right w:w="100" w:type="dxa"/>
            </w:tcMar>
          </w:tcPr>
          <w:p w:rsidR="00293787" w:rsidRDefault="00CA59EB" w14:paraId="4D919BC2" w14:textId="77777777">
            <w:pPr>
              <w:widowControl w:val="0"/>
              <w:jc w:val="center"/>
              <w:rPr>
                <w:rFonts w:ascii="Calibri" w:hAnsi="Calibri" w:eastAsia="Calibri" w:cs="Calibri"/>
                <w:b/>
                <w:sz w:val="24"/>
                <w:szCs w:val="24"/>
                <w:u w:val="single"/>
              </w:rPr>
            </w:pPr>
            <w:r>
              <w:rPr>
                <w:rFonts w:ascii="Calibri" w:hAnsi="Calibri" w:eastAsia="Calibri" w:cs="Calibri"/>
                <w:b/>
                <w:sz w:val="24"/>
                <w:szCs w:val="24"/>
                <w:u w:val="single"/>
              </w:rPr>
              <w:t>Optional</w:t>
            </w:r>
          </w:p>
        </w:tc>
      </w:tr>
      <w:tr w:rsidR="00293787" w14:paraId="0A824368" w14:textId="77777777">
        <w:tc>
          <w:tcPr>
            <w:tcW w:w="3120" w:type="dxa"/>
            <w:shd w:val="clear" w:color="auto" w:fill="auto"/>
            <w:tcMar>
              <w:top w:w="100" w:type="dxa"/>
              <w:left w:w="100" w:type="dxa"/>
              <w:bottom w:w="100" w:type="dxa"/>
              <w:right w:w="100" w:type="dxa"/>
            </w:tcMar>
          </w:tcPr>
          <w:p w:rsidR="00293787" w:rsidRDefault="00CA59EB" w14:paraId="3C1DBB1E" w14:textId="77777777">
            <w:pPr>
              <w:spacing w:line="276" w:lineRule="auto"/>
              <w:ind w:left="270"/>
              <w:rPr>
                <w:rFonts w:ascii="Calibri" w:hAnsi="Calibri" w:eastAsia="Calibri" w:cs="Calibri"/>
                <w:sz w:val="24"/>
                <w:szCs w:val="24"/>
              </w:rPr>
            </w:pPr>
            <w:r>
              <w:rPr>
                <w:rFonts w:ascii="Calibri" w:hAnsi="Calibri" w:eastAsia="Calibri" w:cs="Calibri"/>
                <w:sz w:val="24"/>
                <w:szCs w:val="24"/>
              </w:rPr>
              <w:t>●   Long-sleeve White Oxford cloth</w:t>
            </w:r>
          </w:p>
          <w:p w:rsidR="00293787" w:rsidRDefault="00CA59EB" w14:paraId="5BA04BEF"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White</w:t>
            </w:r>
          </w:p>
          <w:p w:rsidR="00293787" w:rsidRDefault="00CA59EB" w14:paraId="2F8DE817"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720D9325"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0DD2D5A6" w14:textId="77777777">
            <w:pPr>
              <w:spacing w:line="276" w:lineRule="auto"/>
              <w:ind w:left="270"/>
              <w:rPr>
                <w:rFonts w:ascii="Calibri" w:hAnsi="Calibri" w:eastAsia="Calibri" w:cs="Calibri"/>
                <w:sz w:val="24"/>
                <w:szCs w:val="24"/>
              </w:rPr>
            </w:pPr>
            <w:r>
              <w:rPr>
                <w:rFonts w:ascii="Calibri" w:hAnsi="Calibri" w:eastAsia="Calibri" w:cs="Calibri"/>
                <w:sz w:val="24"/>
                <w:szCs w:val="24"/>
              </w:rPr>
              <w:t>●   Pants (with belt)</w:t>
            </w:r>
          </w:p>
          <w:p w:rsidR="00293787" w:rsidRDefault="00CA59EB" w14:paraId="6C5B07A9" w14:textId="77777777">
            <w:pPr>
              <w:spacing w:line="276" w:lineRule="auto"/>
              <w:ind w:left="270"/>
              <w:rPr>
                <w:rFonts w:ascii="Calibri" w:hAnsi="Calibri" w:eastAsia="Calibri" w:cs="Calibri"/>
                <w:sz w:val="24"/>
                <w:szCs w:val="24"/>
              </w:rPr>
            </w:pPr>
            <w:r>
              <w:rPr>
                <w:rFonts w:ascii="Calibri" w:hAnsi="Calibri" w:eastAsia="Calibri" w:cs="Calibri"/>
                <w:sz w:val="24"/>
                <w:szCs w:val="24"/>
              </w:rPr>
              <w:t>Color: Khaki</w:t>
            </w:r>
          </w:p>
          <w:p w:rsidR="00293787" w:rsidRDefault="00CA59EB" w14:paraId="7B41CDBC"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267EA281" w14:textId="77777777">
            <w:pPr>
              <w:spacing w:line="276" w:lineRule="auto"/>
              <w:ind w:left="27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632CF66B" w14:textId="77777777">
            <w:pPr>
              <w:spacing w:line="276" w:lineRule="auto"/>
              <w:ind w:left="270"/>
              <w:rPr>
                <w:rFonts w:ascii="Calibri" w:hAnsi="Calibri" w:eastAsia="Calibri" w:cs="Calibri"/>
                <w:sz w:val="24"/>
                <w:szCs w:val="24"/>
              </w:rPr>
            </w:pPr>
            <w:r>
              <w:rPr>
                <w:rFonts w:ascii="Calibri" w:hAnsi="Calibri" w:eastAsia="Calibri" w:cs="Calibri"/>
                <w:sz w:val="24"/>
                <w:szCs w:val="24"/>
              </w:rPr>
              <w:t>●   9</w:t>
            </w:r>
            <w:r>
              <w:rPr>
                <w:rFonts w:ascii="Calibri" w:hAnsi="Calibri" w:eastAsia="Calibri" w:cs="Calibri"/>
                <w:sz w:val="24"/>
                <w:szCs w:val="24"/>
                <w:vertAlign w:val="superscript"/>
              </w:rPr>
              <w:t>th</w:t>
            </w:r>
            <w:r>
              <w:rPr>
                <w:rFonts w:ascii="Calibri" w:hAnsi="Calibri" w:eastAsia="Calibri" w:cs="Calibri"/>
                <w:sz w:val="24"/>
                <w:szCs w:val="24"/>
              </w:rPr>
              <w:t xml:space="preserve"> P.E. and all GHI Athletics: Uniform Shorts and T-shirt</w:t>
            </w:r>
          </w:p>
          <w:p w:rsidR="00293787" w:rsidRDefault="00CA59EB" w14:paraId="4EF6529E" w14:textId="77777777">
            <w:pPr>
              <w:spacing w:line="276" w:lineRule="auto"/>
              <w:ind w:left="270"/>
              <w:rPr>
                <w:rFonts w:ascii="Calibri" w:hAnsi="Calibri" w:eastAsia="Calibri" w:cs="Calibri"/>
                <w:sz w:val="24"/>
                <w:szCs w:val="24"/>
              </w:rPr>
            </w:pPr>
            <w:r>
              <w:rPr>
                <w:rFonts w:ascii="Calibri" w:hAnsi="Calibri" w:eastAsia="Calibri" w:cs="Calibri"/>
                <w:sz w:val="24"/>
                <w:szCs w:val="24"/>
              </w:rPr>
              <w:t>Vendor: Dennis Uniforms &amp; Flynn O’Hara Uniforms</w:t>
            </w:r>
          </w:p>
        </w:tc>
        <w:tc>
          <w:tcPr>
            <w:tcW w:w="3120" w:type="dxa"/>
            <w:shd w:val="clear" w:color="auto" w:fill="auto"/>
            <w:tcMar>
              <w:top w:w="100" w:type="dxa"/>
              <w:left w:w="100" w:type="dxa"/>
              <w:bottom w:w="100" w:type="dxa"/>
              <w:right w:w="100" w:type="dxa"/>
            </w:tcMar>
          </w:tcPr>
          <w:p w:rsidR="00293787" w:rsidRDefault="00CA59EB" w14:paraId="5ACC58E1" w14:textId="77777777">
            <w:pPr>
              <w:spacing w:line="276" w:lineRule="auto"/>
              <w:ind w:left="360"/>
              <w:rPr>
                <w:rFonts w:ascii="Calibri" w:hAnsi="Calibri" w:eastAsia="Calibri" w:cs="Calibri"/>
                <w:sz w:val="24"/>
                <w:szCs w:val="24"/>
              </w:rPr>
            </w:pPr>
            <w:r>
              <w:rPr>
                <w:rFonts w:ascii="Calibri" w:hAnsi="Calibri" w:eastAsia="Calibri" w:cs="Calibri"/>
                <w:sz w:val="24"/>
                <w:szCs w:val="24"/>
              </w:rPr>
              <w:t>●   Long-sleeve White Oxford cloth</w:t>
            </w:r>
          </w:p>
          <w:p w:rsidR="00293787" w:rsidRDefault="00CA59EB" w14:paraId="6C7A95A3" w14:textId="77777777">
            <w:pPr>
              <w:spacing w:line="276" w:lineRule="auto"/>
              <w:ind w:left="360"/>
              <w:rPr>
                <w:rFonts w:ascii="Calibri" w:hAnsi="Calibri" w:eastAsia="Calibri" w:cs="Calibri"/>
                <w:sz w:val="24"/>
                <w:szCs w:val="24"/>
              </w:rPr>
            </w:pPr>
            <w:r>
              <w:rPr>
                <w:rFonts w:ascii="Calibri" w:hAnsi="Calibri" w:eastAsia="Calibri" w:cs="Calibri"/>
                <w:sz w:val="24"/>
                <w:szCs w:val="24"/>
              </w:rPr>
              <w:t>Color: White</w:t>
            </w:r>
          </w:p>
          <w:p w:rsidR="00293787" w:rsidRDefault="00CA59EB" w14:paraId="35CB8F9E" w14:textId="77777777">
            <w:pPr>
              <w:spacing w:line="276" w:lineRule="auto"/>
              <w:ind w:left="36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5D516E8C"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w:t>
            </w:r>
            <w:r>
              <w:rPr>
                <w:rFonts w:ascii="Calibri" w:hAnsi="Calibri" w:eastAsia="Calibri" w:cs="Calibri"/>
                <w:sz w:val="24"/>
                <w:szCs w:val="24"/>
              </w:rPr>
              <w:tab/>
            </w:r>
          </w:p>
          <w:p w:rsidR="00293787" w:rsidRDefault="00CA59EB" w14:paraId="180ADC02" w14:textId="77777777">
            <w:pPr>
              <w:spacing w:line="276" w:lineRule="auto"/>
              <w:ind w:left="360"/>
              <w:rPr>
                <w:rFonts w:ascii="Calibri" w:hAnsi="Calibri" w:eastAsia="Calibri" w:cs="Calibri"/>
                <w:sz w:val="24"/>
                <w:szCs w:val="24"/>
              </w:rPr>
            </w:pPr>
            <w:r>
              <w:rPr>
                <w:rFonts w:ascii="Calibri" w:hAnsi="Calibri" w:eastAsia="Calibri" w:cs="Calibri"/>
                <w:sz w:val="24"/>
                <w:szCs w:val="24"/>
              </w:rPr>
              <w:t>●   Plaid Skirt with modesty shorts</w:t>
            </w:r>
          </w:p>
          <w:p w:rsidR="00293787" w:rsidRDefault="00CA59EB" w14:paraId="73A708D2" w14:textId="77777777">
            <w:pPr>
              <w:spacing w:line="276" w:lineRule="auto"/>
              <w:ind w:left="360"/>
              <w:rPr>
                <w:rFonts w:ascii="Calibri" w:hAnsi="Calibri" w:eastAsia="Calibri" w:cs="Calibri"/>
                <w:sz w:val="24"/>
                <w:szCs w:val="24"/>
              </w:rPr>
            </w:pPr>
            <w:r>
              <w:rPr>
                <w:rFonts w:ascii="Calibri" w:hAnsi="Calibri" w:eastAsia="Calibri" w:cs="Calibri"/>
                <w:sz w:val="24"/>
                <w:szCs w:val="24"/>
              </w:rPr>
              <w:t>Vendor: Dennis Uniforms &amp; Flynn O’Hara Uniforms</w:t>
            </w:r>
          </w:p>
          <w:p w:rsidR="00293787" w:rsidRDefault="00CA59EB" w14:paraId="6A0A6728"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2C2467F0" w14:textId="77777777">
            <w:pPr>
              <w:spacing w:line="276" w:lineRule="auto"/>
              <w:ind w:left="360"/>
              <w:rPr>
                <w:rFonts w:ascii="Calibri" w:hAnsi="Calibri" w:eastAsia="Calibri" w:cs="Calibri"/>
                <w:sz w:val="24"/>
                <w:szCs w:val="24"/>
              </w:rPr>
            </w:pPr>
            <w:r>
              <w:rPr>
                <w:rFonts w:ascii="Calibri" w:hAnsi="Calibri" w:eastAsia="Calibri" w:cs="Calibri"/>
                <w:sz w:val="24"/>
                <w:szCs w:val="24"/>
              </w:rPr>
              <w:t>●   9</w:t>
            </w:r>
            <w:r>
              <w:rPr>
                <w:rFonts w:ascii="Calibri" w:hAnsi="Calibri" w:eastAsia="Calibri" w:cs="Calibri"/>
                <w:sz w:val="24"/>
                <w:szCs w:val="24"/>
                <w:vertAlign w:val="superscript"/>
              </w:rPr>
              <w:t>th</w:t>
            </w:r>
            <w:r>
              <w:rPr>
                <w:rFonts w:ascii="Calibri" w:hAnsi="Calibri" w:eastAsia="Calibri" w:cs="Calibri"/>
                <w:sz w:val="24"/>
                <w:szCs w:val="24"/>
              </w:rPr>
              <w:t xml:space="preserve"> P.E. and all GHI Athletics: Uniform Shorts and T-shirt</w:t>
            </w:r>
          </w:p>
          <w:p w:rsidR="00293787" w:rsidRDefault="00CA59EB" w14:paraId="0BB42613" w14:textId="77777777">
            <w:pPr>
              <w:spacing w:line="276" w:lineRule="auto"/>
              <w:ind w:left="360"/>
              <w:rPr>
                <w:rFonts w:ascii="Calibri" w:hAnsi="Calibri" w:eastAsia="Calibri" w:cs="Calibri"/>
                <w:sz w:val="24"/>
                <w:szCs w:val="24"/>
              </w:rPr>
            </w:pPr>
            <w:r>
              <w:rPr>
                <w:rFonts w:ascii="Calibri" w:hAnsi="Calibri" w:eastAsia="Calibri" w:cs="Calibri"/>
                <w:sz w:val="24"/>
                <w:szCs w:val="24"/>
              </w:rPr>
              <w:t>Vendor: Dennis Uniforms &amp; Flynn O’Hara Uniforms</w:t>
            </w:r>
          </w:p>
        </w:tc>
        <w:tc>
          <w:tcPr>
            <w:tcW w:w="3120" w:type="dxa"/>
            <w:shd w:val="clear" w:color="auto" w:fill="auto"/>
            <w:tcMar>
              <w:top w:w="100" w:type="dxa"/>
              <w:left w:w="100" w:type="dxa"/>
              <w:bottom w:w="100" w:type="dxa"/>
              <w:right w:w="100" w:type="dxa"/>
            </w:tcMar>
          </w:tcPr>
          <w:p w:rsidR="00293787" w:rsidRDefault="00CA59EB" w14:paraId="1925701C" w14:textId="77777777">
            <w:pPr>
              <w:spacing w:line="276" w:lineRule="auto"/>
              <w:ind w:left="360"/>
              <w:rPr>
                <w:rFonts w:ascii="Calibri" w:hAnsi="Calibri" w:eastAsia="Calibri" w:cs="Calibri"/>
                <w:sz w:val="24"/>
                <w:szCs w:val="24"/>
              </w:rPr>
            </w:pPr>
            <w:proofErr w:type="gramStart"/>
            <w:r>
              <w:rPr>
                <w:rFonts w:ascii="Calibri" w:hAnsi="Calibri" w:eastAsia="Calibri" w:cs="Calibri"/>
                <w:sz w:val="24"/>
                <w:szCs w:val="24"/>
              </w:rPr>
              <w:t>●  Short</w:t>
            </w:r>
            <w:proofErr w:type="gramEnd"/>
            <w:r>
              <w:rPr>
                <w:rFonts w:ascii="Calibri" w:hAnsi="Calibri" w:eastAsia="Calibri" w:cs="Calibri"/>
                <w:sz w:val="24"/>
                <w:szCs w:val="24"/>
              </w:rPr>
              <w:t>-sleeve White Oxford cloth</w:t>
            </w:r>
          </w:p>
          <w:p w:rsidR="00293787" w:rsidRDefault="00CA59EB" w14:paraId="4C4AA768"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Color: White</w:t>
            </w:r>
          </w:p>
          <w:p w:rsidR="00293787" w:rsidRDefault="00CA59EB" w14:paraId="67051453"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Vendor: Dennis Uniforms &amp; Flynn O’Hara Uniforms</w:t>
            </w:r>
          </w:p>
          <w:p w:rsidR="00293787" w:rsidRDefault="00293787" w14:paraId="48E9A24C" w14:textId="77777777">
            <w:pPr>
              <w:spacing w:line="276" w:lineRule="auto"/>
              <w:ind w:left="360"/>
              <w:rPr>
                <w:rFonts w:ascii="Calibri" w:hAnsi="Calibri" w:eastAsia="Calibri" w:cs="Calibri"/>
                <w:sz w:val="24"/>
                <w:szCs w:val="24"/>
              </w:rPr>
            </w:pPr>
          </w:p>
          <w:p w:rsidR="00293787" w:rsidRDefault="00CA59EB" w14:paraId="460417E6" w14:textId="77777777">
            <w:pPr>
              <w:spacing w:line="276" w:lineRule="auto"/>
              <w:ind w:left="360"/>
              <w:rPr>
                <w:rFonts w:ascii="Calibri" w:hAnsi="Calibri" w:eastAsia="Calibri" w:cs="Calibri"/>
                <w:sz w:val="24"/>
                <w:szCs w:val="24"/>
              </w:rPr>
            </w:pPr>
            <w:proofErr w:type="gramStart"/>
            <w:r>
              <w:rPr>
                <w:rFonts w:ascii="Calibri" w:hAnsi="Calibri" w:eastAsia="Calibri" w:cs="Calibri"/>
                <w:sz w:val="24"/>
                <w:szCs w:val="24"/>
              </w:rPr>
              <w:t>●  Sweater</w:t>
            </w:r>
            <w:proofErr w:type="gramEnd"/>
            <w:r>
              <w:rPr>
                <w:rFonts w:ascii="Calibri" w:hAnsi="Calibri" w:eastAsia="Calibri" w:cs="Calibri"/>
                <w:sz w:val="24"/>
                <w:szCs w:val="24"/>
              </w:rPr>
              <w:t>: Vest, V-Neck, or Cardigan</w:t>
            </w:r>
          </w:p>
          <w:p w:rsidR="00293787" w:rsidRDefault="00CA59EB" w14:paraId="2615A7AD"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Color: Navy Blue with White Varsity Stripe</w:t>
            </w:r>
          </w:p>
          <w:p w:rsidR="00293787" w:rsidRDefault="00CA59EB" w14:paraId="27CE5883" w14:textId="77777777">
            <w:pPr>
              <w:spacing w:line="276" w:lineRule="auto"/>
              <w:ind w:left="360"/>
              <w:rPr>
                <w:rFonts w:ascii="Calibri" w:hAnsi="Calibri" w:eastAsia="Calibri" w:cs="Calibri"/>
                <w:sz w:val="24"/>
                <w:szCs w:val="24"/>
              </w:rPr>
            </w:pPr>
            <w:r>
              <w:rPr>
                <w:rFonts w:ascii="Calibri" w:hAnsi="Calibri" w:eastAsia="Calibri" w:cs="Calibri"/>
                <w:sz w:val="24"/>
                <w:szCs w:val="24"/>
              </w:rPr>
              <w:t xml:space="preserve"> Vendor: Dennis Uniforms &amp; Flynn O’Hara Uniforms</w:t>
            </w:r>
          </w:p>
          <w:p w:rsidR="00293787" w:rsidRDefault="00293787" w14:paraId="32266A10" w14:textId="77777777">
            <w:pPr>
              <w:spacing w:line="276" w:lineRule="auto"/>
              <w:ind w:left="360"/>
              <w:rPr>
                <w:rFonts w:ascii="Calibri" w:hAnsi="Calibri" w:eastAsia="Calibri" w:cs="Calibri"/>
                <w:sz w:val="24"/>
                <w:szCs w:val="24"/>
              </w:rPr>
            </w:pPr>
          </w:p>
          <w:p w:rsidR="00293787" w:rsidRDefault="00CA59EB" w14:paraId="06BFC4CD" w14:textId="77777777">
            <w:pPr>
              <w:spacing w:line="276" w:lineRule="auto"/>
              <w:ind w:left="360"/>
              <w:rPr>
                <w:rFonts w:ascii="Calibri" w:hAnsi="Calibri" w:eastAsia="Calibri" w:cs="Calibri"/>
                <w:sz w:val="24"/>
                <w:szCs w:val="24"/>
              </w:rPr>
            </w:pPr>
            <w:r>
              <w:rPr>
                <w:rFonts w:ascii="Calibri" w:hAnsi="Calibri" w:eastAsia="Calibri" w:cs="Calibri"/>
                <w:sz w:val="24"/>
                <w:szCs w:val="24"/>
              </w:rPr>
              <w:t>●   9</w:t>
            </w:r>
            <w:r>
              <w:rPr>
                <w:rFonts w:ascii="Calibri" w:hAnsi="Calibri" w:eastAsia="Calibri" w:cs="Calibri"/>
                <w:sz w:val="24"/>
                <w:szCs w:val="24"/>
                <w:vertAlign w:val="superscript"/>
              </w:rPr>
              <w:t>th</w:t>
            </w:r>
            <w:r>
              <w:rPr>
                <w:rFonts w:ascii="Calibri" w:hAnsi="Calibri" w:eastAsia="Calibri" w:cs="Calibri"/>
                <w:sz w:val="24"/>
                <w:szCs w:val="24"/>
              </w:rPr>
              <w:t xml:space="preserve"> P.E. and all GHI Athletics: Winter Uniform Sweatshirt and Sweatpants</w:t>
            </w:r>
          </w:p>
          <w:p w:rsidR="00293787" w:rsidRDefault="00CA59EB" w14:paraId="05EDAFE9" w14:textId="77777777">
            <w:pPr>
              <w:spacing w:line="276" w:lineRule="auto"/>
              <w:ind w:left="360"/>
              <w:rPr>
                <w:rFonts w:ascii="Calibri" w:hAnsi="Calibri" w:eastAsia="Calibri" w:cs="Calibri"/>
                <w:sz w:val="24"/>
                <w:szCs w:val="24"/>
              </w:rPr>
            </w:pPr>
            <w:r>
              <w:rPr>
                <w:rFonts w:ascii="Calibri" w:hAnsi="Calibri" w:eastAsia="Calibri" w:cs="Calibri"/>
                <w:sz w:val="24"/>
                <w:szCs w:val="24"/>
              </w:rPr>
              <w:t>Vendor: Dennis Uniforms &amp; Flynn O’Hara Uniforms</w:t>
            </w:r>
          </w:p>
        </w:tc>
      </w:tr>
    </w:tbl>
    <w:p w:rsidR="00293787" w:rsidRDefault="00293787" w14:paraId="4260A46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108EEE8A"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5661DAAE" w14:textId="77777777">
      <w:pPr>
        <w:spacing w:before="9"/>
        <w:ind w:hanging="90"/>
        <w:rPr>
          <w:rFonts w:ascii="Calibri" w:hAnsi="Calibri" w:eastAsia="Calibri" w:cs="Calibri"/>
          <w:b/>
          <w:sz w:val="24"/>
          <w:szCs w:val="24"/>
          <w:u w:val="single"/>
        </w:rPr>
      </w:pPr>
      <w:r>
        <w:rPr>
          <w:rFonts w:ascii="Calibri" w:hAnsi="Calibri" w:eastAsia="Calibri" w:cs="Calibri"/>
          <w:b/>
          <w:sz w:val="24"/>
          <w:szCs w:val="24"/>
          <w:u w:val="single"/>
        </w:rPr>
        <w:t>All Upper School Girls</w:t>
      </w:r>
    </w:p>
    <w:p w:rsidR="00293787" w:rsidRDefault="00293787" w14:paraId="030F280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6" w:lineRule="auto"/>
        <w:rPr>
          <w:rFonts w:ascii="Calibri" w:hAnsi="Calibri" w:eastAsia="Calibri" w:cs="Calibri"/>
          <w:b/>
          <w:sz w:val="24"/>
          <w:szCs w:val="24"/>
        </w:rPr>
      </w:pPr>
    </w:p>
    <w:p w:rsidR="00293787" w:rsidRDefault="00CA59EB" w14:paraId="777FF7D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6" w:lineRule="auto"/>
        <w:rPr>
          <w:b/>
          <w:sz w:val="24"/>
          <w:szCs w:val="24"/>
        </w:rPr>
      </w:pPr>
      <w:r>
        <w:rPr>
          <w:rFonts w:ascii="Calibri" w:hAnsi="Calibri" w:eastAsia="Calibri" w:cs="Calibri"/>
          <w:b/>
          <w:sz w:val="24"/>
          <w:szCs w:val="24"/>
        </w:rPr>
        <w:t>Girls’ Hair</w:t>
      </w:r>
      <w:r>
        <w:rPr>
          <w:rFonts w:ascii="Calibri" w:hAnsi="Calibri" w:eastAsia="Calibri" w:cs="Calibri"/>
          <w:sz w:val="24"/>
          <w:szCs w:val="24"/>
        </w:rPr>
        <w:t xml:space="preserve">: Hair should be neatly combed or styled. Neat small bows, barrettes, headbands, and hair ties are permissible so long as they coordinate with the uniform. Hair must be natural looking and conservative in its color and cut (no bleaching or unnatural streaking/highlighting, no artificial jet‐black coloring, and no unnatural colors). </w:t>
      </w:r>
      <w:proofErr w:type="gramStart"/>
      <w:r>
        <w:rPr>
          <w:rFonts w:ascii="Calibri" w:hAnsi="Calibri" w:eastAsia="Calibri" w:cs="Calibri"/>
          <w:sz w:val="24"/>
          <w:szCs w:val="24"/>
        </w:rPr>
        <w:t>Accommodations</w:t>
      </w:r>
      <w:proofErr w:type="gramEnd"/>
      <w:r>
        <w:rPr>
          <w:rFonts w:ascii="Calibri" w:hAnsi="Calibri" w:eastAsia="Calibri" w:cs="Calibri"/>
          <w:sz w:val="24"/>
          <w:szCs w:val="24"/>
        </w:rPr>
        <w:t xml:space="preserve"> for religious reasons are permitted.</w:t>
      </w:r>
    </w:p>
    <w:p w:rsidR="00293787" w:rsidRDefault="00293787" w14:paraId="035529F8"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rPr>
          <w:rFonts w:ascii="Calibri" w:hAnsi="Calibri" w:eastAsia="Calibri" w:cs="Calibri"/>
          <w:b/>
          <w:sz w:val="24"/>
          <w:szCs w:val="24"/>
        </w:rPr>
      </w:pPr>
    </w:p>
    <w:p w:rsidR="00293787" w:rsidRDefault="00CA59EB" w14:paraId="7537AE3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rPr>
          <w:rFonts w:ascii="Calibri" w:hAnsi="Calibri" w:eastAsia="Calibri" w:cs="Calibri"/>
          <w:sz w:val="24"/>
          <w:szCs w:val="24"/>
        </w:rPr>
      </w:pPr>
      <w:r>
        <w:rPr>
          <w:rFonts w:ascii="Calibri" w:hAnsi="Calibri" w:eastAsia="Calibri" w:cs="Calibri"/>
          <w:b/>
          <w:sz w:val="24"/>
          <w:szCs w:val="24"/>
        </w:rPr>
        <w:t xml:space="preserve">Skirts: </w:t>
      </w:r>
      <w:r>
        <w:rPr>
          <w:rFonts w:ascii="Calibri" w:hAnsi="Calibri" w:eastAsia="Calibri" w:cs="Calibri"/>
          <w:sz w:val="24"/>
          <w:szCs w:val="24"/>
        </w:rPr>
        <w:t xml:space="preserve">The skirt hem may be no higher than just above the knee, both in front and in back. To measure a correct skirt length: properly adjust the skirt at the waist, kneel on a level surface, and measure at most </w:t>
      </w:r>
      <w:r>
        <w:rPr>
          <w:rFonts w:ascii="Calibri" w:hAnsi="Calibri" w:eastAsia="Calibri" w:cs="Calibri"/>
          <w:b/>
          <w:sz w:val="24"/>
          <w:szCs w:val="24"/>
        </w:rPr>
        <w:t>two inches</w:t>
      </w:r>
      <w:r>
        <w:rPr>
          <w:rFonts w:ascii="Calibri" w:hAnsi="Calibri" w:eastAsia="Calibri" w:cs="Calibri"/>
          <w:sz w:val="24"/>
          <w:szCs w:val="24"/>
        </w:rPr>
        <w:t xml:space="preserve"> between skirt’s hem and the floor. Skirts must be worn at the waist. Modesty shorts are recommended.</w:t>
      </w:r>
    </w:p>
    <w:p w:rsidR="00293787" w:rsidRDefault="00293787" w14:paraId="74224FE3" w14:textId="77777777">
      <w:pPr>
        <w:spacing w:before="9"/>
        <w:rPr>
          <w:rFonts w:ascii="Calibri" w:hAnsi="Calibri" w:eastAsia="Calibri" w:cs="Calibri"/>
          <w:sz w:val="24"/>
          <w:szCs w:val="24"/>
        </w:rPr>
      </w:pPr>
    </w:p>
    <w:p w:rsidR="00293787" w:rsidRDefault="00CA59EB" w14:paraId="635FB053" w14:textId="77777777">
      <w:pPr>
        <w:ind w:right="117"/>
        <w:jc w:val="both"/>
        <w:rPr>
          <w:rFonts w:ascii="Calibri" w:hAnsi="Calibri" w:eastAsia="Calibri" w:cs="Calibri"/>
          <w:sz w:val="24"/>
          <w:szCs w:val="24"/>
        </w:rPr>
      </w:pPr>
      <w:r>
        <w:rPr>
          <w:rFonts w:ascii="Calibri" w:hAnsi="Calibri" w:eastAsia="Calibri" w:cs="Calibri"/>
          <w:b/>
          <w:sz w:val="24"/>
          <w:szCs w:val="24"/>
        </w:rPr>
        <w:t xml:space="preserve">Pants: </w:t>
      </w:r>
      <w:r>
        <w:rPr>
          <w:rFonts w:ascii="Calibri" w:hAnsi="Calibri" w:eastAsia="Calibri" w:cs="Calibri"/>
          <w:sz w:val="24"/>
          <w:szCs w:val="24"/>
        </w:rPr>
        <w:t xml:space="preserve">Girls’ </w:t>
      </w:r>
      <w:r>
        <w:rPr>
          <w:rFonts w:ascii="Calibri" w:hAnsi="Calibri" w:eastAsia="Calibri" w:cs="Calibri"/>
          <w:b/>
          <w:sz w:val="24"/>
          <w:szCs w:val="24"/>
        </w:rPr>
        <w:t xml:space="preserve">pants </w:t>
      </w:r>
      <w:r>
        <w:rPr>
          <w:rFonts w:ascii="Calibri" w:hAnsi="Calibri" w:eastAsia="Calibri" w:cs="Calibri"/>
          <w:sz w:val="24"/>
          <w:szCs w:val="24"/>
        </w:rPr>
        <w:t xml:space="preserve">must reach to the shoe but should not drag on the ground. The pants must have belt loops and a solid, dark belt at least 3/4" wide must be used. </w:t>
      </w:r>
      <w:r>
        <w:rPr>
          <w:rFonts w:ascii="Calibri" w:hAnsi="Calibri" w:eastAsia="Calibri" w:cs="Calibri"/>
          <w:b/>
          <w:sz w:val="24"/>
          <w:szCs w:val="24"/>
        </w:rPr>
        <w:t xml:space="preserve">No jeans (including khaki-colored denim) or pants with external sewn pockets, rivets, or other jean-like characteristics are permitted. </w:t>
      </w:r>
      <w:r>
        <w:rPr>
          <w:rFonts w:ascii="Calibri" w:hAnsi="Calibri" w:eastAsia="Calibri" w:cs="Calibri"/>
          <w:sz w:val="24"/>
          <w:szCs w:val="24"/>
        </w:rPr>
        <w:t>No Dickies, cargo pants, dungarees, extra pockets, extra zippers, or extra seams will be permitted. Slacks should be worn at the waist. Pants should not be excessively tight or loose fitting. Both middle-school and high-school girls may wear pants.</w:t>
      </w:r>
    </w:p>
    <w:p w:rsidR="00293787" w:rsidRDefault="00293787" w14:paraId="68FC398A" w14:textId="77777777">
      <w:pPr>
        <w:spacing w:before="6"/>
        <w:rPr>
          <w:rFonts w:ascii="Calibri" w:hAnsi="Calibri" w:eastAsia="Calibri" w:cs="Calibri"/>
          <w:sz w:val="24"/>
          <w:szCs w:val="24"/>
        </w:rPr>
      </w:pPr>
    </w:p>
    <w:p w:rsidR="00293787" w:rsidRDefault="00CA59EB" w14:paraId="2F3857B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b/>
          <w:sz w:val="24"/>
          <w:szCs w:val="24"/>
        </w:rPr>
        <w:t xml:space="preserve">Shorts: </w:t>
      </w:r>
      <w:r>
        <w:rPr>
          <w:rFonts w:ascii="Calibri" w:hAnsi="Calibri" w:eastAsia="Calibri" w:cs="Calibri"/>
          <w:sz w:val="24"/>
          <w:szCs w:val="24"/>
        </w:rPr>
        <w:t xml:space="preserve">Shorts must go to just above the knee but not below. Shorts must be worn at the waist and should not be excessively tight or loose fitting. Shorts must be worn with a dark, solid belt at least 3/4" wide. </w:t>
      </w:r>
      <w:r>
        <w:rPr>
          <w:rFonts w:ascii="Calibri" w:hAnsi="Calibri" w:eastAsia="Calibri" w:cs="Calibri"/>
          <w:b/>
          <w:sz w:val="24"/>
          <w:szCs w:val="24"/>
        </w:rPr>
        <w:t>No jean shorts (including khaki-colored denim) or shorts with external sewn pockets, rivets, or other jean like characteristics are</w:t>
      </w:r>
      <w:r>
        <w:rPr>
          <w:rFonts w:ascii="Calibri" w:hAnsi="Calibri" w:eastAsia="Calibri" w:cs="Calibri"/>
          <w:sz w:val="24"/>
          <w:szCs w:val="24"/>
        </w:rPr>
        <w:t xml:space="preserve"> </w:t>
      </w:r>
      <w:r>
        <w:rPr>
          <w:rFonts w:ascii="Calibri" w:hAnsi="Calibri" w:eastAsia="Calibri" w:cs="Calibri"/>
          <w:b/>
          <w:sz w:val="24"/>
          <w:szCs w:val="24"/>
        </w:rPr>
        <w:t xml:space="preserve">permitted. </w:t>
      </w:r>
      <w:r>
        <w:rPr>
          <w:rFonts w:ascii="Calibri" w:hAnsi="Calibri" w:eastAsia="Calibri" w:cs="Calibri"/>
          <w:sz w:val="24"/>
          <w:szCs w:val="24"/>
        </w:rPr>
        <w:t>No Dickies, cargo shorts, extra pockets, extra zippers, or extra seams will be permitted. Only middle-school girls may wear shorts; high-school girls do not have this option.</w:t>
      </w:r>
    </w:p>
    <w:p w:rsidR="00293787" w:rsidRDefault="00293787" w14:paraId="1F8A1FF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10F8EC59"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37"/>
        <w:rPr>
          <w:rFonts w:ascii="Calibri" w:hAnsi="Calibri" w:eastAsia="Calibri" w:cs="Calibri"/>
          <w:sz w:val="24"/>
          <w:szCs w:val="24"/>
        </w:rPr>
      </w:pPr>
      <w:r>
        <w:rPr>
          <w:rFonts w:ascii="Calibri" w:hAnsi="Calibri" w:eastAsia="Calibri" w:cs="Calibri"/>
          <w:b/>
          <w:sz w:val="24"/>
          <w:szCs w:val="24"/>
        </w:rPr>
        <w:t>Footwear: 6-12 girls</w:t>
      </w:r>
      <w:r>
        <w:rPr>
          <w:rFonts w:ascii="Calibri" w:hAnsi="Calibri" w:eastAsia="Calibri" w:cs="Calibri"/>
          <w:sz w:val="24"/>
          <w:szCs w:val="24"/>
        </w:rPr>
        <w:t xml:space="preserve"> are to wear </w:t>
      </w:r>
      <w:r>
        <w:rPr>
          <w:rFonts w:ascii="Calibri" w:hAnsi="Calibri" w:eastAsia="Calibri" w:cs="Calibri"/>
          <w:b/>
          <w:sz w:val="24"/>
          <w:szCs w:val="24"/>
          <w:u w:val="single"/>
        </w:rPr>
        <w:t>dress shoes</w:t>
      </w:r>
      <w:r>
        <w:rPr>
          <w:rFonts w:ascii="Calibri" w:hAnsi="Calibri" w:eastAsia="Calibri" w:cs="Calibri"/>
          <w:b/>
          <w:sz w:val="24"/>
          <w:szCs w:val="24"/>
        </w:rPr>
        <w:t xml:space="preserve"> </w:t>
      </w:r>
      <w:r>
        <w:rPr>
          <w:rFonts w:ascii="Calibri" w:hAnsi="Calibri" w:eastAsia="Calibri" w:cs="Calibri"/>
          <w:sz w:val="24"/>
          <w:szCs w:val="24"/>
        </w:rPr>
        <w:t xml:space="preserve">which are low-heeled (less than 1"), low-soled, or flat and are </w:t>
      </w:r>
      <w:r>
        <w:rPr>
          <w:rFonts w:ascii="Calibri" w:hAnsi="Calibri" w:eastAsia="Calibri" w:cs="Calibri"/>
          <w:b/>
          <w:sz w:val="24"/>
          <w:szCs w:val="24"/>
        </w:rPr>
        <w:t xml:space="preserve">solid-color dark brown, dark navy, or black with dark soles </w:t>
      </w:r>
      <w:r>
        <w:rPr>
          <w:rFonts w:ascii="Calibri" w:hAnsi="Calibri" w:eastAsia="Calibri" w:cs="Calibri"/>
          <w:sz w:val="24"/>
          <w:szCs w:val="24"/>
        </w:rPr>
        <w:t xml:space="preserve">(slip-on or lace-up). All shoes must be made of leather or synthetic leather (non-suede). The shoes may have a simple ornament (bow, buckle) of the same color </w:t>
      </w:r>
      <w:proofErr w:type="gramStart"/>
      <w:r>
        <w:rPr>
          <w:rFonts w:ascii="Calibri" w:hAnsi="Calibri" w:eastAsia="Calibri" w:cs="Calibri"/>
          <w:sz w:val="24"/>
          <w:szCs w:val="24"/>
        </w:rPr>
        <w:t>of</w:t>
      </w:r>
      <w:proofErr w:type="gramEnd"/>
      <w:r>
        <w:rPr>
          <w:rFonts w:ascii="Calibri" w:hAnsi="Calibri" w:eastAsia="Calibri" w:cs="Calibri"/>
          <w:sz w:val="24"/>
          <w:szCs w:val="24"/>
        </w:rPr>
        <w:t xml:space="preserve"> the shoe, or of simple silver or gold </w:t>
      </w:r>
      <w:proofErr w:type="gramStart"/>
      <w:r>
        <w:rPr>
          <w:rFonts w:ascii="Calibri" w:hAnsi="Calibri" w:eastAsia="Calibri" w:cs="Calibri"/>
          <w:sz w:val="24"/>
          <w:szCs w:val="24"/>
        </w:rPr>
        <w:t>color;</w:t>
      </w:r>
      <w:proofErr w:type="gramEnd"/>
      <w:r>
        <w:rPr>
          <w:rFonts w:ascii="Calibri" w:hAnsi="Calibri" w:eastAsia="Calibri" w:cs="Calibri"/>
          <w:sz w:val="24"/>
          <w:szCs w:val="24"/>
        </w:rPr>
        <w:t xml:space="preserve"> no rhinestones, glitter, or patterned uppers. Nylons or tights must be non-patterned, solid black, navy, or white in color; socks must be </w:t>
      </w:r>
      <w:proofErr w:type="gramStart"/>
      <w:r>
        <w:rPr>
          <w:rFonts w:ascii="Calibri" w:hAnsi="Calibri" w:eastAsia="Calibri" w:cs="Calibri"/>
          <w:sz w:val="24"/>
          <w:szCs w:val="24"/>
        </w:rPr>
        <w:t>a solid</w:t>
      </w:r>
      <w:proofErr w:type="gramEnd"/>
      <w:r>
        <w:rPr>
          <w:rFonts w:ascii="Calibri" w:hAnsi="Calibri" w:eastAsia="Calibri" w:cs="Calibri"/>
          <w:sz w:val="24"/>
          <w:szCs w:val="24"/>
        </w:rPr>
        <w:t xml:space="preserve"> black, navy, or white in color. Socks must cover the </w:t>
      </w:r>
      <w:proofErr w:type="gramStart"/>
      <w:r>
        <w:rPr>
          <w:rFonts w:ascii="Calibri" w:hAnsi="Calibri" w:eastAsia="Calibri" w:cs="Calibri"/>
          <w:sz w:val="24"/>
          <w:szCs w:val="24"/>
        </w:rPr>
        <w:t>ankle-bone</w:t>
      </w:r>
      <w:proofErr w:type="gramEnd"/>
      <w:r>
        <w:rPr>
          <w:rFonts w:ascii="Calibri" w:hAnsi="Calibri" w:eastAsia="Calibri" w:cs="Calibri"/>
          <w:sz w:val="24"/>
          <w:szCs w:val="24"/>
        </w:rPr>
        <w:t xml:space="preserve"> and go no higher than the knee. No-show socks and footless tights are not permitted. Leggings are not permitted.</w:t>
      </w:r>
    </w:p>
    <w:p w:rsidR="00293787" w:rsidRDefault="00293787" w14:paraId="388FCCDA" w14:textId="77777777">
      <w:pPr>
        <w:spacing w:before="9"/>
        <w:rPr>
          <w:rFonts w:ascii="Calibri" w:hAnsi="Calibri" w:eastAsia="Calibri" w:cs="Calibri"/>
          <w:sz w:val="24"/>
          <w:szCs w:val="24"/>
        </w:rPr>
      </w:pPr>
    </w:p>
    <w:p w:rsidR="00293787" w:rsidRDefault="00CA59EB" w14:paraId="7FB29BB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0"/>
        <w:jc w:val="both"/>
        <w:rPr>
          <w:rFonts w:ascii="Calibri" w:hAnsi="Calibri" w:eastAsia="Calibri" w:cs="Calibri"/>
          <w:sz w:val="24"/>
          <w:szCs w:val="24"/>
        </w:rPr>
      </w:pPr>
      <w:r>
        <w:br w:type="page"/>
      </w:r>
    </w:p>
    <w:p w:rsidR="00293787" w:rsidRDefault="00CA59EB" w14:paraId="020C9121"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0"/>
        <w:jc w:val="both"/>
        <w:rPr>
          <w:rFonts w:ascii="Calibri" w:hAnsi="Calibri" w:eastAsia="Calibri" w:cs="Calibri"/>
          <w:sz w:val="24"/>
          <w:szCs w:val="24"/>
        </w:rPr>
      </w:pPr>
      <w:r>
        <w:rPr>
          <w:rFonts w:ascii="Calibri" w:hAnsi="Calibri" w:eastAsia="Calibri" w:cs="Calibri"/>
          <w:sz w:val="24"/>
          <w:szCs w:val="24"/>
        </w:rPr>
        <w:t xml:space="preserve">Examples of Shoes that </w:t>
      </w:r>
      <w:r>
        <w:rPr>
          <w:rFonts w:ascii="Calibri" w:hAnsi="Calibri" w:eastAsia="Calibri" w:cs="Calibri"/>
          <w:b/>
          <w:sz w:val="24"/>
          <w:szCs w:val="24"/>
        </w:rPr>
        <w:t xml:space="preserve">may be worn </w:t>
      </w:r>
      <w:r>
        <w:rPr>
          <w:rFonts w:ascii="Calibri" w:hAnsi="Calibri" w:eastAsia="Calibri" w:cs="Calibri"/>
          <w:sz w:val="24"/>
          <w:szCs w:val="24"/>
        </w:rPr>
        <w:t>are Low Heel or Flat, and Plain Black Leather with Small Bow or Simple Toe Design:</w:t>
      </w:r>
    </w:p>
    <w:p w:rsidR="00293787" w:rsidRDefault="00CA59EB" w14:paraId="372843C7" w14:textId="77777777">
      <w:pPr>
        <w:spacing w:before="6"/>
        <w:rPr>
          <w:rFonts w:ascii="Calibri" w:hAnsi="Calibri" w:eastAsia="Calibri" w:cs="Calibri"/>
          <w:sz w:val="24"/>
          <w:szCs w:val="24"/>
        </w:rPr>
      </w:pPr>
      <w:r>
        <w:rPr>
          <w:rFonts w:ascii="Calibri" w:hAnsi="Calibri" w:eastAsia="Calibri" w:cs="Calibri"/>
          <w:noProof/>
          <w:sz w:val="24"/>
          <w:szCs w:val="24"/>
        </w:rPr>
        <w:drawing>
          <wp:inline distT="0" distB="0" distL="0" distR="0" wp14:anchorId="79384F30" wp14:editId="0042EA7D">
            <wp:extent cx="5937250" cy="1210310"/>
            <wp:effectExtent l="0" t="0" r="0" b="0"/>
            <wp:docPr id="10" name="image4.png" descr="Macintosh HD:Users:Philip:Library:Group Containers:Q79WDW8YH9.com.evernote.Evernote:Evernote:quick-note:palthage___Evernote:quick-note-4YbaCy:attachment--XXkngz:screenshot.png"/>
            <wp:cNvGraphicFramePr/>
            <a:graphic xmlns:a="http://schemas.openxmlformats.org/drawingml/2006/main">
              <a:graphicData uri="http://schemas.openxmlformats.org/drawingml/2006/picture">
                <pic:pic xmlns:pic="http://schemas.openxmlformats.org/drawingml/2006/picture">
                  <pic:nvPicPr>
                    <pic:cNvPr id="0" name="image4.png" descr="Macintosh HD:Users:Philip:Library:Group Containers:Q79WDW8YH9.com.evernote.Evernote:Evernote:quick-note:palthage___Evernote:quick-note-4YbaCy:attachment--XXkngz:screenshot.png"/>
                    <pic:cNvPicPr preferRelativeResize="0"/>
                  </pic:nvPicPr>
                  <pic:blipFill>
                    <a:blip r:embed="rId30"/>
                    <a:srcRect/>
                    <a:stretch>
                      <a:fillRect/>
                    </a:stretch>
                  </pic:blipFill>
                  <pic:spPr>
                    <a:xfrm>
                      <a:off x="0" y="0"/>
                      <a:ext cx="5937250" cy="1210310"/>
                    </a:xfrm>
                    <a:prstGeom prst="rect">
                      <a:avLst/>
                    </a:prstGeom>
                    <a:ln/>
                  </pic:spPr>
                </pic:pic>
              </a:graphicData>
            </a:graphic>
          </wp:inline>
        </w:drawing>
      </w:r>
    </w:p>
    <w:p w:rsidR="00293787" w:rsidRDefault="00CA59EB" w14:paraId="1EBD0A41" w14:textId="77777777">
      <w:pPr>
        <w:ind w:left="103" w:right="11320"/>
        <w:rPr>
          <w:rFonts w:ascii="Calibri" w:hAnsi="Calibri" w:eastAsia="Calibri" w:cs="Calibri"/>
          <w:sz w:val="24"/>
          <w:szCs w:val="24"/>
        </w:rPr>
      </w:pPr>
      <w:r>
        <w:rPr>
          <w:noProof/>
        </w:rPr>
        <w:drawing>
          <wp:anchor distT="0" distB="0" distL="114300" distR="114300" simplePos="0" relativeHeight="251659264" behindDoc="0" locked="0" layoutInCell="1" hidden="0" allowOverlap="1" wp14:anchorId="222A6F3D" wp14:editId="50FA48FC">
            <wp:simplePos x="0" y="0"/>
            <wp:positionH relativeFrom="column">
              <wp:posOffset>1</wp:posOffset>
            </wp:positionH>
            <wp:positionV relativeFrom="paragraph">
              <wp:posOffset>19050</wp:posOffset>
            </wp:positionV>
            <wp:extent cx="1377315" cy="137668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1377315" cy="1376680"/>
                    </a:xfrm>
                    <a:prstGeom prst="rect">
                      <a:avLst/>
                    </a:prstGeom>
                    <a:ln/>
                  </pic:spPr>
                </pic:pic>
              </a:graphicData>
            </a:graphic>
          </wp:anchor>
        </w:drawing>
      </w:r>
      <w:r>
        <w:rPr>
          <w:noProof/>
        </w:rPr>
        <w:drawing>
          <wp:anchor distT="0" distB="0" distL="0" distR="0" simplePos="0" relativeHeight="251660288" behindDoc="0" locked="0" layoutInCell="1" hidden="0" allowOverlap="1" wp14:anchorId="2CCEBAE6" wp14:editId="11E4CABF">
            <wp:simplePos x="0" y="0"/>
            <wp:positionH relativeFrom="column">
              <wp:posOffset>1885950</wp:posOffset>
            </wp:positionH>
            <wp:positionV relativeFrom="paragraph">
              <wp:posOffset>95250</wp:posOffset>
            </wp:positionV>
            <wp:extent cx="1226820" cy="1226820"/>
            <wp:effectExtent l="0" t="0" r="0" b="0"/>
            <wp:wrapSquare wrapText="bothSides" distT="0" distB="0" distL="0" distR="0"/>
            <wp:docPr id="522268147" name="Picture 522268147"/>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a:srcRect/>
                    <a:stretch>
                      <a:fillRect/>
                    </a:stretch>
                  </pic:blipFill>
                  <pic:spPr>
                    <a:xfrm>
                      <a:off x="0" y="0"/>
                      <a:ext cx="1226820" cy="1226820"/>
                    </a:xfrm>
                    <a:prstGeom prst="rect">
                      <a:avLst/>
                    </a:prstGeom>
                    <a:ln/>
                  </pic:spPr>
                </pic:pic>
              </a:graphicData>
            </a:graphic>
          </wp:anchor>
        </w:drawing>
      </w:r>
    </w:p>
    <w:p w:rsidR="00293787" w:rsidRDefault="00293787" w14:paraId="553F2BBD" w14:textId="77777777">
      <w:pPr>
        <w:spacing w:before="2"/>
        <w:rPr>
          <w:rFonts w:ascii="Calibri" w:hAnsi="Calibri" w:eastAsia="Calibri" w:cs="Calibri"/>
          <w:sz w:val="24"/>
          <w:szCs w:val="24"/>
        </w:rPr>
      </w:pPr>
    </w:p>
    <w:p w:rsidR="00293787" w:rsidRDefault="00293787" w14:paraId="737DE07A" w14:textId="77777777">
      <w:pPr>
        <w:rPr>
          <w:rFonts w:ascii="Calibri" w:hAnsi="Calibri" w:eastAsia="Calibri" w:cs="Calibri"/>
          <w:sz w:val="24"/>
          <w:szCs w:val="24"/>
        </w:rPr>
      </w:pPr>
    </w:p>
    <w:p w:rsidR="00293787" w:rsidRDefault="00CA59EB" w14:paraId="3F199AF6"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3" w:right="139"/>
        <w:rPr>
          <w:rFonts w:ascii="Calibri" w:hAnsi="Calibri" w:eastAsia="Calibri" w:cs="Calibri"/>
          <w:sz w:val="24"/>
          <w:szCs w:val="24"/>
        </w:rPr>
      </w:pPr>
      <w:r>
        <w:rPr>
          <w:rFonts w:ascii="Calibri" w:hAnsi="Calibri" w:eastAsia="Calibri" w:cs="Calibri"/>
          <w:sz w:val="24"/>
          <w:szCs w:val="24"/>
        </w:rPr>
        <w:t xml:space="preserve">The following styles are </w:t>
      </w:r>
      <w:r>
        <w:rPr>
          <w:rFonts w:ascii="Calibri" w:hAnsi="Calibri" w:eastAsia="Calibri" w:cs="Calibri"/>
          <w:b/>
          <w:sz w:val="24"/>
          <w:szCs w:val="24"/>
        </w:rPr>
        <w:t xml:space="preserve">examples of shoes that are </w:t>
      </w:r>
      <w:r>
        <w:rPr>
          <w:rFonts w:ascii="Calibri" w:hAnsi="Calibri" w:eastAsia="Calibri" w:cs="Calibri"/>
          <w:b/>
          <w:sz w:val="24"/>
          <w:szCs w:val="24"/>
          <w:u w:val="single"/>
        </w:rPr>
        <w:t>not</w:t>
      </w:r>
      <w:r>
        <w:rPr>
          <w:rFonts w:ascii="Calibri" w:hAnsi="Calibri" w:eastAsia="Calibri" w:cs="Calibri"/>
          <w:b/>
          <w:sz w:val="24"/>
          <w:szCs w:val="24"/>
        </w:rPr>
        <w:t xml:space="preserve"> permitted</w:t>
      </w:r>
      <w:r>
        <w:rPr>
          <w:rFonts w:ascii="Calibri" w:hAnsi="Calibri" w:eastAsia="Calibri" w:cs="Calibri"/>
          <w:sz w:val="24"/>
          <w:szCs w:val="24"/>
        </w:rPr>
        <w:t>: semi-casual shoes, shoes that are a cross between dress shoes and sneakers (</w:t>
      </w:r>
      <w:r>
        <w:rPr>
          <w:rFonts w:ascii="Calibri" w:hAnsi="Calibri" w:eastAsia="Calibri" w:cs="Calibri"/>
          <w:i/>
          <w:sz w:val="24"/>
          <w:szCs w:val="24"/>
        </w:rPr>
        <w:t xml:space="preserve">Sketcher’s </w:t>
      </w:r>
      <w:r>
        <w:rPr>
          <w:rFonts w:ascii="Calibri" w:hAnsi="Calibri" w:eastAsia="Calibri" w:cs="Calibri"/>
          <w:sz w:val="24"/>
          <w:szCs w:val="24"/>
        </w:rPr>
        <w:t xml:space="preserve">and similar styles), moccasins, other casual style shoes, platform, Doc Martens, boat shoes, suede shoes, high-top shoes, boots, sneakers, tennis shoes, canvas shoes, etc. Examples of Shoes that may </w:t>
      </w:r>
      <w:r>
        <w:rPr>
          <w:rFonts w:ascii="Calibri" w:hAnsi="Calibri" w:eastAsia="Calibri" w:cs="Calibri"/>
          <w:b/>
          <w:sz w:val="24"/>
          <w:szCs w:val="24"/>
          <w:u w:val="single"/>
        </w:rPr>
        <w:t xml:space="preserve">not </w:t>
      </w:r>
      <w:r>
        <w:rPr>
          <w:rFonts w:ascii="Calibri" w:hAnsi="Calibri" w:eastAsia="Calibri" w:cs="Calibri"/>
          <w:sz w:val="24"/>
          <w:szCs w:val="24"/>
        </w:rPr>
        <w:t>be worn are:</w:t>
      </w:r>
    </w:p>
    <w:p w:rsidR="00293787" w:rsidRDefault="00293787" w14:paraId="545AA5E9" w14:textId="77777777">
      <w:pPr>
        <w:spacing w:before="6"/>
        <w:rPr>
          <w:rFonts w:ascii="Calibri" w:hAnsi="Calibri" w:eastAsia="Calibri" w:cs="Calibri"/>
          <w:sz w:val="24"/>
          <w:szCs w:val="24"/>
        </w:rPr>
      </w:pPr>
    </w:p>
    <w:p w:rsidR="00293787" w:rsidRDefault="00CA59EB" w14:paraId="349BAD9E" w14:textId="77777777">
      <w:pPr>
        <w:ind w:left="350"/>
        <w:rPr>
          <w:rFonts w:ascii="Calibri" w:hAnsi="Calibri" w:eastAsia="Calibri" w:cs="Calibri"/>
          <w:sz w:val="24"/>
          <w:szCs w:val="24"/>
        </w:rPr>
      </w:pPr>
      <w:r>
        <w:rPr>
          <w:rFonts w:ascii="Calibri" w:hAnsi="Calibri" w:eastAsia="Calibri" w:cs="Calibri"/>
          <w:noProof/>
          <w:sz w:val="24"/>
          <w:szCs w:val="24"/>
        </w:rPr>
        <w:drawing>
          <wp:inline distT="0" distB="0" distL="114300" distR="114300" wp14:anchorId="1142B5EA" wp14:editId="47499225">
            <wp:extent cx="1379220" cy="1146175"/>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1379220" cy="1146175"/>
                    </a:xfrm>
                    <a:prstGeom prst="rect">
                      <a:avLst/>
                    </a:prstGeom>
                    <a:ln/>
                  </pic:spPr>
                </pic:pic>
              </a:graphicData>
            </a:graphic>
          </wp:inline>
        </w:drawing>
      </w:r>
      <w:r>
        <w:rPr>
          <w:noProof/>
        </w:rPr>
        <w:drawing>
          <wp:anchor distT="0" distB="0" distL="0" distR="0" simplePos="0" relativeHeight="251661312" behindDoc="0" locked="0" layoutInCell="1" hidden="0" allowOverlap="1" wp14:anchorId="6C7881DC" wp14:editId="661ACEC1">
            <wp:simplePos x="0" y="0"/>
            <wp:positionH relativeFrom="column">
              <wp:posOffset>3086100</wp:posOffset>
            </wp:positionH>
            <wp:positionV relativeFrom="paragraph">
              <wp:posOffset>228600</wp:posOffset>
            </wp:positionV>
            <wp:extent cx="1729105" cy="1060450"/>
            <wp:effectExtent l="0" t="0" r="0" b="0"/>
            <wp:wrapSquare wrapText="bothSides" distT="0" distB="0" distL="0" distR="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1729105" cy="1060450"/>
                    </a:xfrm>
                    <a:prstGeom prst="rect">
                      <a:avLst/>
                    </a:prstGeom>
                    <a:ln/>
                  </pic:spPr>
                </pic:pic>
              </a:graphicData>
            </a:graphic>
          </wp:anchor>
        </w:drawing>
      </w:r>
      <w:r>
        <w:rPr>
          <w:noProof/>
        </w:rPr>
        <w:drawing>
          <wp:anchor distT="0" distB="0" distL="0" distR="0" simplePos="0" relativeHeight="251662336" behindDoc="0" locked="0" layoutInCell="1" hidden="0" allowOverlap="1" wp14:anchorId="2D7AA971" wp14:editId="55C31A08">
            <wp:simplePos x="0" y="0"/>
            <wp:positionH relativeFrom="column">
              <wp:posOffset>1714500</wp:posOffset>
            </wp:positionH>
            <wp:positionV relativeFrom="paragraph">
              <wp:posOffset>0</wp:posOffset>
            </wp:positionV>
            <wp:extent cx="1400175" cy="1400175"/>
            <wp:effectExtent l="0" t="0" r="0" b="0"/>
            <wp:wrapSquare wrapText="bothSides" distT="0" distB="0" distL="0" distR="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1400175" cy="1400175"/>
                    </a:xfrm>
                    <a:prstGeom prst="rect">
                      <a:avLst/>
                    </a:prstGeom>
                    <a:ln/>
                  </pic:spPr>
                </pic:pic>
              </a:graphicData>
            </a:graphic>
          </wp:anchor>
        </w:drawing>
      </w:r>
      <w:r>
        <w:rPr>
          <w:noProof/>
        </w:rPr>
        <w:drawing>
          <wp:anchor distT="0" distB="0" distL="0" distR="0" simplePos="0" relativeHeight="251663360" behindDoc="0" locked="0" layoutInCell="1" hidden="0" allowOverlap="1" wp14:anchorId="38CA97C6" wp14:editId="4F2D4BDD">
            <wp:simplePos x="0" y="0"/>
            <wp:positionH relativeFrom="column">
              <wp:posOffset>4800600</wp:posOffset>
            </wp:positionH>
            <wp:positionV relativeFrom="paragraph">
              <wp:posOffset>22860</wp:posOffset>
            </wp:positionV>
            <wp:extent cx="1223645" cy="1223645"/>
            <wp:effectExtent l="0" t="0" r="0" b="0"/>
            <wp:wrapSquare wrapText="bothSides" distT="0" distB="0" distL="0" distR="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1223645" cy="1223645"/>
                    </a:xfrm>
                    <a:prstGeom prst="rect">
                      <a:avLst/>
                    </a:prstGeom>
                    <a:ln/>
                  </pic:spPr>
                </pic:pic>
              </a:graphicData>
            </a:graphic>
          </wp:anchor>
        </w:drawing>
      </w:r>
    </w:p>
    <w:p w:rsidR="00293787" w:rsidRDefault="00CA59EB" w14:paraId="5360554C" w14:textId="77777777">
      <w:pPr>
        <w:spacing w:line="276" w:lineRule="auto"/>
        <w:rPr>
          <w:rFonts w:ascii="Calibri" w:hAnsi="Calibri" w:eastAsia="Calibri" w:cs="Calibri"/>
          <w:sz w:val="24"/>
          <w:szCs w:val="24"/>
        </w:rPr>
      </w:pPr>
      <w:r>
        <w:rPr>
          <w:noProof/>
        </w:rPr>
        <w:drawing>
          <wp:anchor distT="114300" distB="114300" distL="114300" distR="114300" simplePos="0" relativeHeight="251664384" behindDoc="0" locked="0" layoutInCell="1" hidden="0" allowOverlap="1" wp14:anchorId="17C43B53" wp14:editId="5E24910E">
            <wp:simplePos x="0" y="0"/>
            <wp:positionH relativeFrom="column">
              <wp:posOffset>342900</wp:posOffset>
            </wp:positionH>
            <wp:positionV relativeFrom="paragraph">
              <wp:posOffset>200025</wp:posOffset>
            </wp:positionV>
            <wp:extent cx="1279208" cy="1375449"/>
            <wp:effectExtent l="0" t="0" r="0" b="0"/>
            <wp:wrapSquare wrapText="bothSides" distT="114300" distB="114300" distL="114300" distR="114300"/>
            <wp:docPr id="606710596" name="Picture 606710596"/>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1279208" cy="1375449"/>
                    </a:xfrm>
                    <a:prstGeom prst="rect">
                      <a:avLst/>
                    </a:prstGeom>
                    <a:ln/>
                  </pic:spPr>
                </pic:pic>
              </a:graphicData>
            </a:graphic>
          </wp:anchor>
        </w:drawing>
      </w:r>
    </w:p>
    <w:p w:rsidR="00293787" w:rsidRDefault="00CA59EB" w14:paraId="31B528B7" w14:textId="77777777">
      <w:pPr>
        <w:rPr>
          <w:rFonts w:ascii="Calibri" w:hAnsi="Calibri" w:eastAsia="Calibri" w:cs="Calibri"/>
          <w:sz w:val="24"/>
          <w:szCs w:val="24"/>
        </w:rPr>
      </w:pPr>
      <w:r>
        <w:rPr>
          <w:noProof/>
        </w:rPr>
        <w:drawing>
          <wp:anchor distT="114300" distB="114300" distL="114300" distR="114300" simplePos="0" relativeHeight="251665408" behindDoc="0" locked="0" layoutInCell="1" hidden="0" allowOverlap="1" wp14:anchorId="3BDD9EE0" wp14:editId="4024DA95">
            <wp:simplePos x="0" y="0"/>
            <wp:positionH relativeFrom="column">
              <wp:posOffset>1952625</wp:posOffset>
            </wp:positionH>
            <wp:positionV relativeFrom="paragraph">
              <wp:posOffset>276225</wp:posOffset>
            </wp:positionV>
            <wp:extent cx="1164908" cy="804341"/>
            <wp:effectExtent l="0" t="0" r="0" b="0"/>
            <wp:wrapSquare wrapText="bothSides" distT="114300" distB="11430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1164908" cy="804341"/>
                    </a:xfrm>
                    <a:prstGeom prst="rect">
                      <a:avLst/>
                    </a:prstGeom>
                    <a:ln/>
                  </pic:spPr>
                </pic:pic>
              </a:graphicData>
            </a:graphic>
          </wp:anchor>
        </w:drawing>
      </w:r>
    </w:p>
    <w:p w:rsidR="00293787" w:rsidRDefault="00293787" w14:paraId="0DE7C1BC" w14:textId="77777777">
      <w:pPr>
        <w:rPr>
          <w:rFonts w:ascii="Calibri" w:hAnsi="Calibri" w:eastAsia="Calibri" w:cs="Calibri"/>
          <w:b/>
          <w:sz w:val="24"/>
          <w:szCs w:val="24"/>
        </w:rPr>
      </w:pPr>
    </w:p>
    <w:p w:rsidR="00293787" w:rsidRDefault="00293787" w14:paraId="0F000731" w14:textId="77777777">
      <w:pPr>
        <w:rPr>
          <w:rFonts w:ascii="Calibri" w:hAnsi="Calibri" w:eastAsia="Calibri" w:cs="Calibri"/>
          <w:b/>
          <w:sz w:val="24"/>
          <w:szCs w:val="24"/>
        </w:rPr>
      </w:pPr>
    </w:p>
    <w:p w:rsidR="00293787" w:rsidRDefault="00293787" w14:paraId="0F2097A1" w14:textId="77777777">
      <w:pPr>
        <w:rPr>
          <w:rFonts w:ascii="Calibri" w:hAnsi="Calibri" w:eastAsia="Calibri" w:cs="Calibri"/>
          <w:b/>
          <w:sz w:val="24"/>
          <w:szCs w:val="24"/>
        </w:rPr>
      </w:pPr>
    </w:p>
    <w:p w:rsidR="00293787" w:rsidRDefault="00293787" w14:paraId="7065B122" w14:textId="77777777">
      <w:pPr>
        <w:spacing w:line="276" w:lineRule="auto"/>
        <w:rPr>
          <w:rFonts w:ascii="Calibri" w:hAnsi="Calibri" w:eastAsia="Calibri" w:cs="Calibri"/>
          <w:b/>
          <w:sz w:val="24"/>
          <w:szCs w:val="24"/>
        </w:rPr>
      </w:pPr>
    </w:p>
    <w:p w:rsidR="00293787" w:rsidRDefault="00293787" w14:paraId="084967A8" w14:textId="77777777">
      <w:pPr>
        <w:rPr>
          <w:rFonts w:ascii="Calibri" w:hAnsi="Calibri" w:eastAsia="Calibri" w:cs="Calibri"/>
          <w:b/>
          <w:sz w:val="24"/>
          <w:szCs w:val="24"/>
        </w:rPr>
      </w:pPr>
    </w:p>
    <w:p w:rsidR="00293787" w:rsidRDefault="00293787" w14:paraId="031A46B7" w14:textId="77777777">
      <w:pPr>
        <w:rPr>
          <w:rFonts w:ascii="Calibri" w:hAnsi="Calibri" w:eastAsia="Calibri" w:cs="Calibri"/>
          <w:b/>
          <w:sz w:val="24"/>
          <w:szCs w:val="24"/>
        </w:rPr>
      </w:pPr>
    </w:p>
    <w:p w:rsidR="00293787" w:rsidRDefault="00293787" w14:paraId="2217942D" w14:textId="77777777">
      <w:pPr>
        <w:rPr>
          <w:rFonts w:ascii="Calibri" w:hAnsi="Calibri" w:eastAsia="Calibri" w:cs="Calibri"/>
          <w:b/>
          <w:sz w:val="24"/>
          <w:szCs w:val="24"/>
        </w:rPr>
      </w:pPr>
    </w:p>
    <w:p w:rsidR="00293787" w:rsidRDefault="00293787" w14:paraId="7D9C56F1" w14:textId="77777777">
      <w:pPr>
        <w:rPr>
          <w:rFonts w:ascii="Calibri" w:hAnsi="Calibri" w:eastAsia="Calibri" w:cs="Calibri"/>
          <w:b/>
          <w:sz w:val="24"/>
          <w:szCs w:val="24"/>
        </w:rPr>
      </w:pPr>
    </w:p>
    <w:p w:rsidR="00293787" w:rsidRDefault="00CA59EB" w14:paraId="71C04F2A" w14:textId="77777777">
      <w:pPr>
        <w:rPr>
          <w:rFonts w:ascii="Calibri" w:hAnsi="Calibri" w:eastAsia="Calibri" w:cs="Calibri"/>
          <w:sz w:val="24"/>
          <w:szCs w:val="24"/>
        </w:rPr>
      </w:pPr>
      <w:r>
        <w:rPr>
          <w:rFonts w:ascii="Calibri" w:hAnsi="Calibri" w:eastAsia="Calibri" w:cs="Calibri"/>
          <w:b/>
          <w:sz w:val="24"/>
          <w:szCs w:val="24"/>
        </w:rPr>
        <w:t>Jewelry:</w:t>
      </w:r>
      <w:r>
        <w:rPr>
          <w:rFonts w:ascii="Calibri" w:hAnsi="Calibri" w:eastAsia="Calibri" w:cs="Calibri"/>
          <w:sz w:val="24"/>
          <w:szCs w:val="24"/>
        </w:rPr>
        <w:t xml:space="preserve"> Girls may wear one pair of sh</w:t>
      </w:r>
      <w:r>
        <w:rPr>
          <w:rFonts w:ascii="Calibri" w:hAnsi="Calibri" w:eastAsia="Calibri" w:cs="Calibri"/>
          <w:color w:val="000000"/>
          <w:sz w:val="24"/>
          <w:szCs w:val="24"/>
        </w:rPr>
        <w:t>ort earrings only on the ear lobes. “Short” means that the earrings should not hang more than ½ inch below the ear lobe. Large hoops or other dangling</w:t>
      </w:r>
      <w:r>
        <w:rPr>
          <w:rFonts w:ascii="Calibri" w:hAnsi="Calibri" w:eastAsia="Calibri" w:cs="Calibri"/>
          <w:sz w:val="24"/>
          <w:szCs w:val="24"/>
        </w:rPr>
        <w:t xml:space="preserve"> or </w:t>
      </w:r>
      <w:r>
        <w:rPr>
          <w:rFonts w:ascii="Calibri" w:hAnsi="Calibri" w:eastAsia="Calibri" w:cs="Calibri"/>
          <w:color w:val="000000"/>
          <w:sz w:val="24"/>
          <w:szCs w:val="24"/>
        </w:rPr>
        <w:t xml:space="preserve">distracting earrings are not permitted. No body-piercing jewelry will be permitted. One </w:t>
      </w:r>
      <w:r>
        <w:rPr>
          <w:rFonts w:ascii="Calibri" w:hAnsi="Calibri" w:eastAsia="Calibri" w:cs="Calibri"/>
          <w:color w:val="000000"/>
          <w:sz w:val="24"/>
          <w:szCs w:val="24"/>
        </w:rPr>
        <w:t xml:space="preserve">simple ring on each hand is permitted. One wrist bracelet, one watch, and one small necklace are permissible. Only simple, fine-gauged, </w:t>
      </w:r>
      <w:proofErr w:type="gramStart"/>
      <w:r>
        <w:rPr>
          <w:rFonts w:ascii="Calibri" w:hAnsi="Calibri" w:eastAsia="Calibri" w:cs="Calibri"/>
          <w:color w:val="000000"/>
          <w:sz w:val="24"/>
          <w:szCs w:val="24"/>
        </w:rPr>
        <w:t>16 to 20 inch</w:t>
      </w:r>
      <w:proofErr w:type="gramEnd"/>
      <w:r>
        <w:rPr>
          <w:rFonts w:ascii="Calibri" w:hAnsi="Calibri" w:eastAsia="Calibri" w:cs="Calibri"/>
          <w:color w:val="000000"/>
          <w:sz w:val="24"/>
          <w:szCs w:val="24"/>
        </w:rPr>
        <w:t xml:space="preserve">, silver or gold chain necklaces (with or without a pendant) are permitted. The following will not be permitted: chokers, beaded necklaces (colored or otherwise), leather necklaces, shells, large or elaborate chain-link, and large or elaborate pendants (larger than an inch in length, width or diameter). </w:t>
      </w:r>
      <w:r>
        <w:rPr>
          <w:rFonts w:ascii="Calibri" w:hAnsi="Calibri" w:eastAsia="Calibri" w:cs="Calibri"/>
          <w:sz w:val="24"/>
          <w:szCs w:val="24"/>
        </w:rPr>
        <w:t xml:space="preserve">All pop-culture rules and policies apply. Jewelry must be plain, </w:t>
      </w:r>
      <w:proofErr w:type="gramStart"/>
      <w:r>
        <w:rPr>
          <w:rFonts w:ascii="Calibri" w:hAnsi="Calibri" w:eastAsia="Calibri" w:cs="Calibri"/>
          <w:sz w:val="24"/>
          <w:szCs w:val="24"/>
        </w:rPr>
        <w:t>tasteful</w:t>
      </w:r>
      <w:proofErr w:type="gramEnd"/>
      <w:r>
        <w:rPr>
          <w:rFonts w:ascii="Calibri" w:hAnsi="Calibri" w:eastAsia="Calibri" w:cs="Calibri"/>
          <w:sz w:val="24"/>
          <w:szCs w:val="24"/>
        </w:rPr>
        <w:t xml:space="preserve">, and made of metal. </w:t>
      </w:r>
    </w:p>
    <w:p w:rsidR="00293787" w:rsidRDefault="00293787" w14:paraId="79A9E295" w14:textId="77777777">
      <w:pPr>
        <w:rPr>
          <w:rFonts w:ascii="Calibri" w:hAnsi="Calibri" w:eastAsia="Calibri" w:cs="Calibri"/>
          <w:sz w:val="24"/>
          <w:szCs w:val="24"/>
        </w:rPr>
      </w:pPr>
    </w:p>
    <w:p w:rsidR="00293787" w:rsidRDefault="00CA59EB" w14:paraId="056676BA" w14:textId="77777777">
      <w:pPr>
        <w:rPr>
          <w:rFonts w:ascii="Calibri" w:hAnsi="Calibri" w:eastAsia="Calibri" w:cs="Calibri"/>
          <w:color w:val="000000"/>
          <w:sz w:val="24"/>
          <w:szCs w:val="24"/>
        </w:rPr>
      </w:pPr>
      <w:r>
        <w:rPr>
          <w:rFonts w:ascii="Calibri" w:hAnsi="Calibri" w:eastAsia="Calibri" w:cs="Calibri"/>
          <w:b/>
          <w:color w:val="000000"/>
          <w:sz w:val="24"/>
          <w:szCs w:val="24"/>
        </w:rPr>
        <w:t xml:space="preserve">Makeup: </w:t>
      </w:r>
      <w:r>
        <w:rPr>
          <w:rFonts w:ascii="Calibri" w:hAnsi="Calibri" w:eastAsia="Calibri" w:cs="Calibri"/>
          <w:color w:val="000000"/>
          <w:sz w:val="24"/>
          <w:szCs w:val="24"/>
        </w:rPr>
        <w:t>Girls may wear subtle makeup only if it is applied tastefully and in moderation. Heavily lined or smokey eyes or bright/gaudy lipstick, glittered or white powdered faces will not be permitted. Fingernails should not be excessively long or painted garishly. Fingernails may only be painted in light to medium pink or beige. T</w:t>
      </w:r>
      <w:r>
        <w:rPr>
          <w:rFonts w:ascii="Calibri" w:hAnsi="Calibri" w:eastAsia="Calibri" w:cs="Calibri"/>
          <w:sz w:val="24"/>
          <w:szCs w:val="24"/>
        </w:rPr>
        <w:t>raditional</w:t>
      </w:r>
      <w:r>
        <w:rPr>
          <w:rFonts w:ascii="Calibri" w:hAnsi="Calibri" w:eastAsia="Calibri" w:cs="Calibri"/>
          <w:color w:val="000000"/>
          <w:sz w:val="24"/>
          <w:szCs w:val="24"/>
        </w:rPr>
        <w:t xml:space="preserve"> French manicures are acceptable. No </w:t>
      </w:r>
      <w:r>
        <w:rPr>
          <w:rFonts w:ascii="Calibri" w:hAnsi="Calibri" w:eastAsia="Calibri" w:cs="Calibri"/>
          <w:sz w:val="24"/>
          <w:szCs w:val="24"/>
        </w:rPr>
        <w:t>other colors</w:t>
      </w:r>
      <w:r>
        <w:rPr>
          <w:rFonts w:ascii="Calibri" w:hAnsi="Calibri" w:eastAsia="Calibri" w:cs="Calibri"/>
          <w:color w:val="000000"/>
          <w:sz w:val="24"/>
          <w:szCs w:val="24"/>
        </w:rPr>
        <w:t xml:space="preserve"> are permissible, nor are neon, glittered, speckled, or patterned nail polish. Only natural nails are permitted; additions such as </w:t>
      </w:r>
      <w:r>
        <w:rPr>
          <w:rFonts w:ascii="Calibri" w:hAnsi="Calibri" w:eastAsia="Calibri" w:cs="Calibri"/>
          <w:sz w:val="24"/>
          <w:szCs w:val="24"/>
        </w:rPr>
        <w:t>t</w:t>
      </w:r>
      <w:r>
        <w:rPr>
          <w:rFonts w:ascii="Calibri" w:hAnsi="Calibri" w:eastAsia="Calibri" w:cs="Calibri"/>
          <w:color w:val="000000"/>
          <w:sz w:val="24"/>
          <w:szCs w:val="24"/>
        </w:rPr>
        <w:t>i</w:t>
      </w:r>
      <w:r>
        <w:rPr>
          <w:rFonts w:ascii="Calibri" w:hAnsi="Calibri" w:eastAsia="Calibri" w:cs="Calibri"/>
          <w:sz w:val="24"/>
          <w:szCs w:val="24"/>
        </w:rPr>
        <w:t>p</w:t>
      </w:r>
      <w:r>
        <w:rPr>
          <w:rFonts w:ascii="Calibri" w:hAnsi="Calibri" w:eastAsia="Calibri" w:cs="Calibri"/>
          <w:color w:val="000000"/>
          <w:sz w:val="24"/>
          <w:szCs w:val="24"/>
        </w:rPr>
        <w:t xml:space="preserve">s, </w:t>
      </w:r>
      <w:proofErr w:type="spellStart"/>
      <w:r>
        <w:rPr>
          <w:rFonts w:ascii="Calibri" w:hAnsi="Calibri" w:eastAsia="Calibri" w:cs="Calibri"/>
          <w:color w:val="000000"/>
          <w:sz w:val="24"/>
          <w:szCs w:val="24"/>
        </w:rPr>
        <w:t>polygel</w:t>
      </w:r>
      <w:proofErr w:type="spellEnd"/>
      <w:r>
        <w:rPr>
          <w:rFonts w:ascii="Calibri" w:hAnsi="Calibri" w:eastAsia="Calibri" w:cs="Calibri"/>
          <w:color w:val="000000"/>
          <w:sz w:val="24"/>
          <w:szCs w:val="24"/>
        </w:rPr>
        <w:t xml:space="preserve">, </w:t>
      </w:r>
      <w:r>
        <w:rPr>
          <w:rFonts w:ascii="Calibri" w:hAnsi="Calibri" w:eastAsia="Calibri" w:cs="Calibri"/>
          <w:sz w:val="24"/>
          <w:szCs w:val="24"/>
        </w:rPr>
        <w:t>or acrylic nails are not permitted.</w:t>
      </w:r>
    </w:p>
    <w:p w:rsidR="00293787" w:rsidRDefault="00293787" w14:paraId="46E57624" w14:textId="77777777">
      <w:pPr>
        <w:rPr>
          <w:rFonts w:ascii="Calibri" w:hAnsi="Calibri" w:eastAsia="Calibri" w:cs="Calibri"/>
          <w:sz w:val="24"/>
          <w:szCs w:val="24"/>
        </w:rPr>
      </w:pPr>
    </w:p>
    <w:p w:rsidR="00293787" w:rsidRDefault="00293787" w14:paraId="6BF2223C" w14:textId="77777777">
      <w:pPr>
        <w:rPr>
          <w:rFonts w:ascii="Calibri" w:hAnsi="Calibri" w:eastAsia="Calibri" w:cs="Calibri"/>
          <w:sz w:val="24"/>
          <w:szCs w:val="24"/>
        </w:rPr>
      </w:pPr>
    </w:p>
    <w:p w:rsidR="00293787" w:rsidRDefault="00CA59EB" w14:paraId="43184BDC" w14:textId="77777777">
      <w:pPr>
        <w:rPr>
          <w:rFonts w:ascii="Calibri" w:hAnsi="Calibri" w:eastAsia="Calibri" w:cs="Calibri"/>
          <w:b/>
          <w:color w:val="000000"/>
          <w:sz w:val="24"/>
          <w:szCs w:val="24"/>
        </w:rPr>
      </w:pPr>
      <w:r>
        <w:rPr>
          <w:rFonts w:ascii="Calibri" w:hAnsi="Calibri" w:eastAsia="Calibri" w:cs="Calibri"/>
          <w:b/>
          <w:color w:val="000000"/>
          <w:sz w:val="24"/>
          <w:szCs w:val="24"/>
        </w:rPr>
        <w:t>Additional Standards for All Students</w:t>
      </w:r>
    </w:p>
    <w:p w:rsidR="00293787" w:rsidRDefault="00293787" w14:paraId="16231EB3" w14:textId="77777777">
      <w:pPr>
        <w:rPr>
          <w:rFonts w:ascii="Calibri" w:hAnsi="Calibri" w:eastAsia="Calibri" w:cs="Calibri"/>
          <w:b/>
          <w:sz w:val="24"/>
          <w:szCs w:val="24"/>
        </w:rPr>
      </w:pPr>
    </w:p>
    <w:p w:rsidR="00293787" w:rsidRDefault="00CA59EB" w14:paraId="5C5D8275" w14:textId="16D6F061">
      <w:pPr>
        <w:rPr>
          <w:rFonts w:ascii="Calibri" w:hAnsi="Calibri" w:eastAsia="Calibri" w:cs="Calibri"/>
          <w:color w:val="000000"/>
          <w:sz w:val="24"/>
          <w:szCs w:val="24"/>
        </w:rPr>
      </w:pPr>
      <w:r>
        <w:rPr>
          <w:rFonts w:ascii="Calibri" w:hAnsi="Calibri" w:eastAsia="Calibri" w:cs="Calibri"/>
          <w:b/>
          <w:color w:val="000000"/>
          <w:sz w:val="24"/>
          <w:szCs w:val="24"/>
        </w:rPr>
        <w:t>Outerwear:</w:t>
      </w:r>
      <w:r>
        <w:rPr>
          <w:rFonts w:ascii="Calibri" w:hAnsi="Calibri" w:eastAsia="Calibri" w:cs="Calibri"/>
          <w:color w:val="000000"/>
          <w:sz w:val="24"/>
          <w:szCs w:val="24"/>
        </w:rPr>
        <w:t xml:space="preserve"> </w:t>
      </w:r>
      <w:r>
        <w:rPr>
          <w:rFonts w:ascii="Calibri" w:hAnsi="Calibri" w:eastAsia="Calibri" w:cs="Calibri"/>
          <w:color w:val="201F1E"/>
          <w:sz w:val="24"/>
          <w:szCs w:val="24"/>
          <w:highlight w:val="white"/>
        </w:rPr>
        <w:t xml:space="preserve">Jackets and sweatshirts may be worn to school for warmth but </w:t>
      </w:r>
      <w:r w:rsidR="00A07BD3">
        <w:rPr>
          <w:rFonts w:ascii="Calibri" w:hAnsi="Calibri" w:eastAsia="Calibri" w:cs="Calibri"/>
          <w:color w:val="201F1E"/>
          <w:sz w:val="24"/>
          <w:szCs w:val="24"/>
          <w:highlight w:val="white"/>
        </w:rPr>
        <w:t>should</w:t>
      </w:r>
      <w:r>
        <w:rPr>
          <w:rFonts w:ascii="Calibri" w:hAnsi="Calibri" w:eastAsia="Calibri" w:cs="Calibri"/>
          <w:color w:val="201F1E"/>
          <w:sz w:val="24"/>
          <w:szCs w:val="24"/>
          <w:highlight w:val="white"/>
        </w:rPr>
        <w:t xml:space="preserve"> be free of logos, messages, large images, and pop culture references with the following exceptions: small sports team logos </w:t>
      </w:r>
      <w:r>
        <w:rPr>
          <w:rFonts w:ascii="Calibri" w:hAnsi="Calibri" w:eastAsia="Calibri" w:cs="Calibri"/>
          <w:color w:val="000000"/>
          <w:sz w:val="24"/>
          <w:szCs w:val="24"/>
        </w:rPr>
        <w:t>(e.g</w:t>
      </w:r>
      <w:r>
        <w:rPr>
          <w:rFonts w:ascii="Calibri" w:hAnsi="Calibri" w:eastAsia="Calibri" w:cs="Calibri"/>
          <w:sz w:val="24"/>
          <w:szCs w:val="24"/>
        </w:rPr>
        <w:t>.</w:t>
      </w:r>
      <w:r>
        <w:rPr>
          <w:rFonts w:ascii="Calibri" w:hAnsi="Calibri" w:eastAsia="Calibri" w:cs="Calibri"/>
          <w:color w:val="000000"/>
          <w:sz w:val="24"/>
          <w:szCs w:val="24"/>
        </w:rPr>
        <w:t xml:space="preserve"> Cowboys, Rangers) and small brand name logos (e.g. the Ralph Lauren “polo” logo) are acceptable, provided they are tasteful and do not make inappropriate allusions. Students must store their jackets and sweatshirts in their lockers by the start of first period. Jackets and sweatshirts may be worn during recess and other outdoor activities, including outside lunch, from Fall break (mid-October) to Spring break (mid-March)</w:t>
      </w:r>
      <w:r>
        <w:rPr>
          <w:rFonts w:ascii="Calibri" w:hAnsi="Calibri" w:eastAsia="Calibri" w:cs="Calibri"/>
          <w:sz w:val="24"/>
          <w:szCs w:val="24"/>
        </w:rPr>
        <w:t>. O</w:t>
      </w:r>
      <w:r>
        <w:rPr>
          <w:rFonts w:ascii="Calibri" w:hAnsi="Calibri" w:eastAsia="Calibri" w:cs="Calibri"/>
          <w:color w:val="000000"/>
          <w:sz w:val="24"/>
          <w:szCs w:val="24"/>
        </w:rPr>
        <w:t xml:space="preserve">n rainy days, students may wear the </w:t>
      </w:r>
      <w:proofErr w:type="gramStart"/>
      <w:r>
        <w:rPr>
          <w:rFonts w:ascii="Calibri" w:hAnsi="Calibri" w:eastAsia="Calibri" w:cs="Calibri"/>
          <w:color w:val="000000"/>
          <w:sz w:val="24"/>
          <w:szCs w:val="24"/>
        </w:rPr>
        <w:t>aforementioned clothing</w:t>
      </w:r>
      <w:proofErr w:type="gramEnd"/>
      <w:r>
        <w:rPr>
          <w:rFonts w:ascii="Calibri" w:hAnsi="Calibri" w:eastAsia="Calibri" w:cs="Calibri"/>
          <w:color w:val="000000"/>
          <w:sz w:val="24"/>
          <w:szCs w:val="24"/>
        </w:rPr>
        <w:t xml:space="preserve"> during the day only outside the </w:t>
      </w:r>
      <w:r>
        <w:rPr>
          <w:rFonts w:ascii="Calibri" w:hAnsi="Calibri" w:eastAsia="Calibri" w:cs="Calibri"/>
          <w:sz w:val="24"/>
          <w:szCs w:val="24"/>
        </w:rPr>
        <w:t>building</w:t>
      </w:r>
      <w:r>
        <w:rPr>
          <w:rFonts w:ascii="Calibri" w:hAnsi="Calibri" w:eastAsia="Calibri" w:cs="Calibri"/>
          <w:color w:val="000000"/>
          <w:sz w:val="24"/>
          <w:szCs w:val="24"/>
        </w:rPr>
        <w:t>. The Academy uniform sweaters may be worn throughout the school day all year long. Mi</w:t>
      </w:r>
      <w:r>
        <w:rPr>
          <w:rFonts w:ascii="Calibri" w:hAnsi="Calibri" w:eastAsia="Calibri" w:cs="Calibri"/>
          <w:sz w:val="24"/>
          <w:szCs w:val="24"/>
        </w:rPr>
        <w:t xml:space="preserve">ddle School students also have the option of wearing the GHI navy quarter-zip sweatshirt throughout the school day. </w:t>
      </w:r>
    </w:p>
    <w:p w:rsidR="00293787" w:rsidRDefault="00293787" w14:paraId="0A629CA5" w14:textId="77777777">
      <w:pPr>
        <w:rPr>
          <w:rFonts w:ascii="Calibri" w:hAnsi="Calibri" w:eastAsia="Calibri" w:cs="Calibri"/>
          <w:sz w:val="24"/>
          <w:szCs w:val="24"/>
        </w:rPr>
      </w:pPr>
    </w:p>
    <w:p w:rsidR="00293787" w:rsidRDefault="00CA59EB" w14:paraId="04202D21" w14:textId="77777777">
      <w:pPr>
        <w:rPr>
          <w:rFonts w:ascii="Calibri" w:hAnsi="Calibri" w:eastAsia="Calibri" w:cs="Calibri"/>
          <w:sz w:val="24"/>
          <w:szCs w:val="24"/>
        </w:rPr>
      </w:pPr>
      <w:r>
        <w:rPr>
          <w:rFonts w:ascii="Calibri" w:hAnsi="Calibri" w:eastAsia="Calibri" w:cs="Calibri"/>
          <w:b/>
          <w:sz w:val="24"/>
          <w:szCs w:val="24"/>
        </w:rPr>
        <w:t>Perfume/Deodorant:</w:t>
      </w:r>
      <w:r>
        <w:rPr>
          <w:rFonts w:ascii="Calibri" w:hAnsi="Calibri" w:eastAsia="Calibri" w:cs="Calibri"/>
          <w:sz w:val="24"/>
          <w:szCs w:val="24"/>
        </w:rPr>
        <w:t xml:space="preserve"> Spray perfume and spray deodorant is not allowed due to the health risk it poses to some students.</w:t>
      </w:r>
    </w:p>
    <w:p w:rsidR="00293787" w:rsidRDefault="00293787" w14:paraId="616FED87" w14:textId="77777777">
      <w:pPr>
        <w:rPr>
          <w:rFonts w:ascii="Calibri" w:hAnsi="Calibri" w:eastAsia="Calibri" w:cs="Calibri"/>
          <w:sz w:val="24"/>
          <w:szCs w:val="24"/>
        </w:rPr>
      </w:pPr>
    </w:p>
    <w:p w:rsidR="00293787" w:rsidRDefault="00CA59EB" w14:paraId="1DF84A22" w14:textId="77777777">
      <w:pPr>
        <w:rPr>
          <w:rFonts w:ascii="Calibri" w:hAnsi="Calibri" w:eastAsia="Calibri" w:cs="Calibri"/>
          <w:b/>
          <w:color w:val="000000"/>
          <w:sz w:val="24"/>
          <w:szCs w:val="24"/>
        </w:rPr>
      </w:pPr>
      <w:r>
        <w:rPr>
          <w:rFonts w:ascii="Calibri" w:hAnsi="Calibri" w:eastAsia="Calibri" w:cs="Calibri"/>
          <w:b/>
          <w:color w:val="000000"/>
          <w:sz w:val="24"/>
          <w:szCs w:val="24"/>
        </w:rPr>
        <w:t>Additional Guidelines:</w:t>
      </w:r>
    </w:p>
    <w:p w:rsidR="00293787" w:rsidP="005520C9" w:rsidRDefault="00CA59EB" w14:paraId="5940B804" w14:textId="77777777">
      <w:pPr>
        <w:numPr>
          <w:ilvl w:val="0"/>
          <w:numId w:val="61"/>
        </w:numPr>
        <w:rPr>
          <w:rFonts w:ascii="Calibri" w:hAnsi="Calibri" w:eastAsia="Calibri" w:cs="Calibri"/>
          <w:color w:val="000000"/>
          <w:sz w:val="24"/>
          <w:szCs w:val="24"/>
        </w:rPr>
      </w:pPr>
      <w:r>
        <w:rPr>
          <w:rFonts w:ascii="Calibri" w:hAnsi="Calibri" w:eastAsia="Calibri" w:cs="Calibri"/>
          <w:color w:val="000000"/>
          <w:sz w:val="24"/>
          <w:szCs w:val="24"/>
        </w:rPr>
        <w:t xml:space="preserve">Hats and sunglasses may not be worn in the building. </w:t>
      </w:r>
    </w:p>
    <w:p w:rsidR="00293787" w:rsidP="005520C9" w:rsidRDefault="00CA59EB" w14:paraId="22E05E1A" w14:textId="77777777">
      <w:pPr>
        <w:numPr>
          <w:ilvl w:val="0"/>
          <w:numId w:val="61"/>
        </w:numPr>
        <w:rPr>
          <w:rFonts w:ascii="Calibri" w:hAnsi="Calibri" w:eastAsia="Calibri" w:cs="Calibri"/>
          <w:sz w:val="24"/>
          <w:szCs w:val="24"/>
        </w:rPr>
      </w:pPr>
      <w:r>
        <w:rPr>
          <w:rFonts w:ascii="Calibri" w:hAnsi="Calibri" w:eastAsia="Calibri" w:cs="Calibri"/>
          <w:color w:val="000000"/>
          <w:sz w:val="24"/>
          <w:szCs w:val="24"/>
        </w:rPr>
        <w:t>No tattoos</w:t>
      </w:r>
      <w:r>
        <w:rPr>
          <w:rFonts w:ascii="Calibri" w:hAnsi="Calibri" w:eastAsia="Calibri" w:cs="Calibri"/>
          <w:sz w:val="24"/>
          <w:szCs w:val="24"/>
        </w:rPr>
        <w:t>--</w:t>
      </w:r>
      <w:r>
        <w:rPr>
          <w:rFonts w:ascii="Calibri" w:hAnsi="Calibri" w:eastAsia="Calibri" w:cs="Calibri"/>
          <w:color w:val="000000"/>
          <w:sz w:val="24"/>
          <w:szCs w:val="24"/>
        </w:rPr>
        <w:t>temporary or permanent--are permitted. This prohibition includes pen and ink drawings on the skin.</w:t>
      </w:r>
    </w:p>
    <w:p w:rsidR="00293787" w:rsidP="005520C9" w:rsidRDefault="00CA59EB" w14:paraId="1486CD76" w14:textId="77777777">
      <w:pPr>
        <w:numPr>
          <w:ilvl w:val="0"/>
          <w:numId w:val="61"/>
        </w:numPr>
        <w:rPr>
          <w:rFonts w:ascii="Calibri" w:hAnsi="Calibri" w:eastAsia="Calibri" w:cs="Calibri"/>
          <w:sz w:val="24"/>
          <w:szCs w:val="24"/>
        </w:rPr>
      </w:pPr>
      <w:r>
        <w:rPr>
          <w:rFonts w:ascii="Calibri" w:hAnsi="Calibri" w:eastAsia="Calibri" w:cs="Calibri"/>
          <w:color w:val="000000"/>
          <w:sz w:val="24"/>
          <w:szCs w:val="24"/>
        </w:rPr>
        <w:t xml:space="preserve">Religious head coverings should be simple in style and solid in color, matching the colors of the uniform. </w:t>
      </w:r>
    </w:p>
    <w:p w:rsidR="00293787" w:rsidP="005520C9" w:rsidRDefault="00CA59EB" w14:paraId="1284DC52" w14:textId="77777777">
      <w:pPr>
        <w:numPr>
          <w:ilvl w:val="0"/>
          <w:numId w:val="45"/>
        </w:numPr>
        <w:rPr>
          <w:rFonts w:ascii="Calibri" w:hAnsi="Calibri" w:eastAsia="Calibri" w:cs="Calibri"/>
          <w:sz w:val="24"/>
          <w:szCs w:val="24"/>
        </w:rPr>
      </w:pPr>
      <w:r>
        <w:rPr>
          <w:rFonts w:ascii="Calibri" w:hAnsi="Calibri" w:eastAsia="Calibri" w:cs="Calibri"/>
          <w:sz w:val="24"/>
          <w:szCs w:val="24"/>
        </w:rPr>
        <w:t>Neither extreme of</w:t>
      </w:r>
      <w:r>
        <w:rPr>
          <w:rFonts w:ascii="Calibri" w:hAnsi="Calibri" w:eastAsia="Calibri" w:cs="Calibri"/>
          <w:color w:val="000000"/>
          <w:sz w:val="24"/>
          <w:szCs w:val="24"/>
        </w:rPr>
        <w:t xml:space="preserve"> oversized</w:t>
      </w:r>
      <w:r>
        <w:rPr>
          <w:rFonts w:ascii="Calibri" w:hAnsi="Calibri" w:eastAsia="Calibri" w:cs="Calibri"/>
          <w:sz w:val="24"/>
          <w:szCs w:val="24"/>
        </w:rPr>
        <w:t>/</w:t>
      </w:r>
      <w:r>
        <w:rPr>
          <w:rFonts w:ascii="Calibri" w:hAnsi="Calibri" w:eastAsia="Calibri" w:cs="Calibri"/>
          <w:color w:val="000000"/>
          <w:sz w:val="24"/>
          <w:szCs w:val="24"/>
        </w:rPr>
        <w:t>baggy clothing or of t</w:t>
      </w:r>
      <w:r>
        <w:rPr>
          <w:rFonts w:ascii="Calibri" w:hAnsi="Calibri" w:eastAsia="Calibri" w:cs="Calibri"/>
          <w:sz w:val="24"/>
          <w:szCs w:val="24"/>
        </w:rPr>
        <w:t>ight/form fitting clothing</w:t>
      </w:r>
      <w:r>
        <w:rPr>
          <w:rFonts w:ascii="Calibri" w:hAnsi="Calibri" w:eastAsia="Calibri" w:cs="Calibri"/>
          <w:color w:val="000000"/>
          <w:sz w:val="24"/>
          <w:szCs w:val="24"/>
        </w:rPr>
        <w:t xml:space="preserve"> will be permitted.</w:t>
      </w:r>
    </w:p>
    <w:p w:rsidR="00293787" w:rsidP="005520C9" w:rsidRDefault="00CA59EB" w14:paraId="0E04EEF6" w14:textId="77777777">
      <w:pPr>
        <w:numPr>
          <w:ilvl w:val="0"/>
          <w:numId w:val="45"/>
        </w:numPr>
        <w:rPr>
          <w:rFonts w:ascii="Calibri" w:hAnsi="Calibri" w:eastAsia="Calibri" w:cs="Calibri"/>
          <w:sz w:val="24"/>
          <w:szCs w:val="24"/>
        </w:rPr>
      </w:pPr>
      <w:r>
        <w:rPr>
          <w:rFonts w:ascii="Calibri" w:hAnsi="Calibri" w:eastAsia="Calibri" w:cs="Calibri"/>
          <w:sz w:val="24"/>
          <w:szCs w:val="24"/>
        </w:rPr>
        <w:t>High School boys must button all buttons of their Oxford shirts. High School girls may unbutton the top button; all other buttons must be buttoned.</w:t>
      </w:r>
    </w:p>
    <w:p w:rsidR="00293787" w:rsidRDefault="00293787" w14:paraId="6E501D8B" w14:textId="77777777">
      <w:pPr>
        <w:spacing w:line="276" w:lineRule="auto"/>
        <w:rPr>
          <w:rFonts w:ascii="Calibri" w:hAnsi="Calibri" w:eastAsia="Calibri" w:cs="Calibri"/>
          <w:sz w:val="24"/>
          <w:szCs w:val="24"/>
        </w:rPr>
      </w:pPr>
    </w:p>
    <w:p w:rsidR="00293787" w:rsidRDefault="00293787" w14:paraId="128A56F5" w14:textId="77777777">
      <w:pPr>
        <w:spacing w:line="276" w:lineRule="auto"/>
        <w:rPr>
          <w:rFonts w:ascii="Calibri" w:hAnsi="Calibri" w:eastAsia="Calibri" w:cs="Calibri"/>
          <w:sz w:val="24"/>
          <w:szCs w:val="24"/>
        </w:rPr>
      </w:pPr>
    </w:p>
    <w:p w:rsidR="00293787" w:rsidRDefault="00293787" w14:paraId="6036B969" w14:textId="77777777">
      <w:pPr>
        <w:spacing w:line="276" w:lineRule="auto"/>
        <w:jc w:val="center"/>
        <w:rPr>
          <w:rFonts w:ascii="Calibri" w:hAnsi="Calibri" w:eastAsia="Calibri" w:cs="Calibri"/>
          <w:b/>
          <w:sz w:val="24"/>
          <w:szCs w:val="24"/>
        </w:rPr>
      </w:pPr>
    </w:p>
    <w:p w:rsidR="00293787" w:rsidRDefault="00CA59EB" w14:paraId="2E73EB21" w14:textId="77777777">
      <w:pPr>
        <w:spacing w:line="276" w:lineRule="auto"/>
        <w:jc w:val="center"/>
        <w:rPr>
          <w:rFonts w:ascii="Calibri" w:hAnsi="Calibri" w:eastAsia="Calibri" w:cs="Calibri"/>
          <w:b/>
          <w:sz w:val="24"/>
          <w:szCs w:val="24"/>
        </w:rPr>
      </w:pPr>
      <w:r>
        <w:rPr>
          <w:rFonts w:ascii="Calibri" w:hAnsi="Calibri" w:eastAsia="Calibri" w:cs="Calibri"/>
          <w:b/>
          <w:sz w:val="24"/>
          <w:szCs w:val="24"/>
        </w:rPr>
        <w:t>Dress Code for Extracurricular &amp; Special Events</w:t>
      </w:r>
    </w:p>
    <w:p w:rsidR="00293787" w:rsidRDefault="00CA59EB" w14:paraId="30101FBD" w14:textId="727503CC">
      <w:pPr>
        <w:spacing w:before="240" w:after="240" w:line="276" w:lineRule="auto"/>
        <w:rPr>
          <w:rFonts w:ascii="Calibri" w:hAnsi="Calibri" w:eastAsia="Calibri" w:cs="Calibri"/>
          <w:sz w:val="24"/>
          <w:szCs w:val="24"/>
        </w:rPr>
      </w:pPr>
      <w:r>
        <w:rPr>
          <w:rFonts w:ascii="Calibri" w:hAnsi="Calibri" w:eastAsia="Calibri" w:cs="Calibri"/>
          <w:sz w:val="24"/>
          <w:szCs w:val="24"/>
        </w:rPr>
        <w:t>There are dress requirements for school-sponsored events, including grade-level events and other gatherings throughout the year</w:t>
      </w:r>
      <w:r w:rsidR="00A07BD3">
        <w:rPr>
          <w:rFonts w:ascii="Calibri" w:hAnsi="Calibri" w:eastAsia="Calibri" w:cs="Calibri"/>
          <w:sz w:val="24"/>
          <w:szCs w:val="24"/>
        </w:rPr>
        <w:t>.</w:t>
      </w:r>
    </w:p>
    <w:p w:rsidR="00293787" w:rsidRDefault="00CA59EB" w14:paraId="759E6BD3" w14:textId="77777777">
      <w:pPr>
        <w:spacing w:line="276" w:lineRule="auto"/>
        <w:rPr>
          <w:rFonts w:ascii="Calibri" w:hAnsi="Calibri" w:eastAsia="Calibri" w:cs="Calibri"/>
          <w:sz w:val="24"/>
          <w:szCs w:val="24"/>
        </w:rPr>
      </w:pPr>
      <w:r>
        <w:rPr>
          <w:rFonts w:ascii="Calibri" w:hAnsi="Calibri" w:eastAsia="Calibri" w:cs="Calibri"/>
          <w:sz w:val="24"/>
          <w:szCs w:val="24"/>
        </w:rPr>
        <w:t>All shirts worn for special events should be modest, loose fitting, in good repair (no holes, torn sleeves, etc.), should be worn either tucked in or well over the waist of the pants/shorts if not tucked in. No midriffs may be shown. T-shirts are preferred—no tank tops, camisoles, or sports bras may be worn as outer garments. Sleeveless shirts may be worn if modest.</w:t>
      </w:r>
    </w:p>
    <w:p w:rsidR="00293787" w:rsidRDefault="00CA59EB" w14:paraId="599B7982" w14:textId="77777777">
      <w:pPr>
        <w:spacing w:line="276" w:lineRule="auto"/>
        <w:rPr>
          <w:rFonts w:ascii="Calibri" w:hAnsi="Calibri" w:eastAsia="Calibri" w:cs="Calibri"/>
          <w:sz w:val="24"/>
          <w:szCs w:val="24"/>
        </w:rPr>
      </w:pPr>
      <w:r>
        <w:rPr>
          <w:rFonts w:ascii="Calibri" w:hAnsi="Calibri" w:eastAsia="Calibri" w:cs="Calibri"/>
          <w:sz w:val="24"/>
          <w:szCs w:val="24"/>
        </w:rPr>
        <w:t xml:space="preserve"> </w:t>
      </w:r>
    </w:p>
    <w:p w:rsidR="00293787" w:rsidRDefault="00CA59EB" w14:paraId="3C9153CF" w14:textId="77777777">
      <w:pPr>
        <w:spacing w:line="276" w:lineRule="auto"/>
        <w:rPr>
          <w:rFonts w:ascii="Calibri" w:hAnsi="Calibri" w:eastAsia="Calibri" w:cs="Calibri"/>
          <w:sz w:val="24"/>
          <w:szCs w:val="24"/>
        </w:rPr>
      </w:pPr>
      <w:r>
        <w:rPr>
          <w:rFonts w:ascii="Calibri" w:hAnsi="Calibri" w:eastAsia="Calibri" w:cs="Calibri"/>
          <w:sz w:val="24"/>
          <w:szCs w:val="24"/>
        </w:rPr>
        <w:t xml:space="preserve">Pants/shorts should be modest and in good repair (no holes, torn pant legs, etc.). Pants and shorts should be worn at the waist and shorts should be no shorter than </w:t>
      </w:r>
      <w:proofErr w:type="gramStart"/>
      <w:r>
        <w:rPr>
          <w:rFonts w:ascii="Calibri" w:hAnsi="Calibri" w:eastAsia="Calibri" w:cs="Calibri"/>
          <w:sz w:val="24"/>
          <w:szCs w:val="24"/>
        </w:rPr>
        <w:t>mid</w:t>
      </w:r>
      <w:proofErr w:type="gramEnd"/>
      <w:r>
        <w:rPr>
          <w:rFonts w:ascii="Calibri" w:hAnsi="Calibri" w:eastAsia="Calibri" w:cs="Calibri"/>
          <w:sz w:val="24"/>
          <w:szCs w:val="24"/>
        </w:rPr>
        <w:t xml:space="preserve">-thigh, and no-longer than just below the knee. No short-shorts or long baggy shorts may be worn. No undergarments (including boxers) may be visible. Leggings and yoga pants are not permitted. </w:t>
      </w:r>
    </w:p>
    <w:p w:rsidR="00293787" w:rsidRDefault="00293787" w14:paraId="2E48EF09" w14:textId="77777777">
      <w:pPr>
        <w:spacing w:line="276" w:lineRule="auto"/>
        <w:rPr>
          <w:rFonts w:ascii="Calibri" w:hAnsi="Calibri" w:eastAsia="Calibri" w:cs="Calibri"/>
          <w:sz w:val="24"/>
          <w:szCs w:val="24"/>
        </w:rPr>
      </w:pPr>
    </w:p>
    <w:p w:rsidR="00293787" w:rsidRDefault="00CA59EB" w14:paraId="3F070702" w14:textId="77777777">
      <w:pPr>
        <w:spacing w:line="276" w:lineRule="auto"/>
        <w:rPr>
          <w:rFonts w:ascii="Calibri" w:hAnsi="Calibri" w:eastAsia="Calibri" w:cs="Calibri"/>
          <w:b/>
          <w:sz w:val="24"/>
          <w:szCs w:val="24"/>
        </w:rPr>
      </w:pPr>
      <w:r>
        <w:rPr>
          <w:rFonts w:ascii="Calibri" w:hAnsi="Calibri" w:eastAsia="Calibri" w:cs="Calibri"/>
          <w:sz w:val="24"/>
          <w:szCs w:val="24"/>
        </w:rPr>
        <w:t xml:space="preserve"> </w:t>
      </w:r>
    </w:p>
    <w:p w:rsidR="00293787" w:rsidRDefault="00CA59EB" w14:paraId="0BA4B04C" w14:textId="77777777">
      <w:pPr>
        <w:spacing w:line="276" w:lineRule="auto"/>
        <w:rPr>
          <w:rFonts w:ascii="Calibri" w:hAnsi="Calibri" w:eastAsia="Calibri" w:cs="Calibri"/>
          <w:b/>
          <w:sz w:val="24"/>
          <w:szCs w:val="24"/>
        </w:rPr>
      </w:pPr>
      <w:r>
        <w:rPr>
          <w:rFonts w:ascii="Calibri" w:hAnsi="Calibri" w:eastAsia="Calibri" w:cs="Calibri"/>
          <w:b/>
          <w:sz w:val="24"/>
          <w:szCs w:val="24"/>
        </w:rPr>
        <w:t>School Concert Dress Code</w:t>
      </w:r>
    </w:p>
    <w:p w:rsidR="00293787" w:rsidRDefault="00CA59EB" w14:paraId="480BFB8C" w14:textId="77777777">
      <w:pPr>
        <w:spacing w:line="276" w:lineRule="auto"/>
        <w:rPr>
          <w:rFonts w:ascii="Calibri" w:hAnsi="Calibri" w:eastAsia="Calibri" w:cs="Calibri"/>
          <w:sz w:val="24"/>
          <w:szCs w:val="24"/>
        </w:rPr>
      </w:pPr>
      <w:r>
        <w:rPr>
          <w:rFonts w:ascii="Calibri" w:hAnsi="Calibri" w:eastAsia="Calibri" w:cs="Calibri"/>
          <w:sz w:val="24"/>
          <w:szCs w:val="24"/>
        </w:rPr>
        <w:t>Young men: Black or dark dress pants. White dress shirt. Dark necktie. Dress shoes</w:t>
      </w:r>
    </w:p>
    <w:p w:rsidR="00293787" w:rsidRDefault="00CA59EB" w14:paraId="0EBDFC95" w14:textId="77777777">
      <w:pPr>
        <w:spacing w:line="276" w:lineRule="auto"/>
        <w:rPr>
          <w:rFonts w:ascii="Calibri" w:hAnsi="Calibri" w:eastAsia="Calibri" w:cs="Calibri"/>
          <w:sz w:val="24"/>
          <w:szCs w:val="24"/>
        </w:rPr>
      </w:pPr>
      <w:r>
        <w:rPr>
          <w:rFonts w:ascii="Calibri" w:hAnsi="Calibri" w:eastAsia="Calibri" w:cs="Calibri"/>
          <w:sz w:val="24"/>
          <w:szCs w:val="24"/>
        </w:rPr>
        <w:t xml:space="preserve">Young ladies: Black or dark, modest-length dress or skirt with a white blouse/top. </w:t>
      </w:r>
      <w:proofErr w:type="gramStart"/>
      <w:r>
        <w:rPr>
          <w:rFonts w:ascii="Calibri" w:hAnsi="Calibri" w:eastAsia="Calibri" w:cs="Calibri"/>
          <w:sz w:val="24"/>
          <w:szCs w:val="24"/>
        </w:rPr>
        <w:t>Dress</w:t>
      </w:r>
      <w:proofErr w:type="gramEnd"/>
      <w:r>
        <w:rPr>
          <w:rFonts w:ascii="Calibri" w:hAnsi="Calibri" w:eastAsia="Calibri" w:cs="Calibri"/>
          <w:sz w:val="24"/>
          <w:szCs w:val="24"/>
        </w:rPr>
        <w:t xml:space="preserve"> shoes or dress sandals.</w:t>
      </w:r>
    </w:p>
    <w:p w:rsidR="00293787" w:rsidRDefault="00293787" w14:paraId="298FA7FD" w14:textId="77777777">
      <w:pPr>
        <w:spacing w:line="276" w:lineRule="auto"/>
        <w:rPr>
          <w:rFonts w:ascii="Calibri" w:hAnsi="Calibri" w:eastAsia="Calibri" w:cs="Calibri"/>
          <w:sz w:val="24"/>
          <w:szCs w:val="24"/>
        </w:rPr>
      </w:pPr>
    </w:p>
    <w:p w:rsidR="00293787" w:rsidRDefault="00CA59EB" w14:paraId="072C4FCF" w14:textId="77777777">
      <w:pPr>
        <w:spacing w:line="276" w:lineRule="auto"/>
        <w:rPr>
          <w:rFonts w:ascii="Calibri" w:hAnsi="Calibri" w:eastAsia="Calibri" w:cs="Calibri"/>
          <w:b/>
          <w:sz w:val="24"/>
          <w:szCs w:val="24"/>
        </w:rPr>
      </w:pPr>
      <w:r>
        <w:rPr>
          <w:rFonts w:ascii="Calibri" w:hAnsi="Calibri" w:eastAsia="Calibri" w:cs="Calibri"/>
          <w:b/>
          <w:sz w:val="24"/>
          <w:szCs w:val="24"/>
        </w:rPr>
        <w:t>School Concert Black Dress Code</w:t>
      </w:r>
    </w:p>
    <w:p w:rsidR="00293787" w:rsidRDefault="00CA59EB" w14:paraId="49FE62D5" w14:textId="77777777">
      <w:pPr>
        <w:spacing w:line="276" w:lineRule="auto"/>
        <w:rPr>
          <w:rFonts w:ascii="Calibri" w:hAnsi="Calibri" w:eastAsia="Calibri" w:cs="Calibri"/>
          <w:sz w:val="24"/>
          <w:szCs w:val="24"/>
        </w:rPr>
      </w:pPr>
      <w:r>
        <w:rPr>
          <w:rFonts w:ascii="Calibri" w:hAnsi="Calibri" w:eastAsia="Calibri" w:cs="Calibri"/>
          <w:sz w:val="24"/>
          <w:szCs w:val="24"/>
        </w:rPr>
        <w:t>Young men: Black dress pants. Black dress shirt. Dark necktie. Black Dress shoes</w:t>
      </w:r>
    </w:p>
    <w:p w:rsidR="00293787" w:rsidRDefault="00CA59EB" w14:paraId="3F226CC8" w14:textId="77777777">
      <w:pPr>
        <w:spacing w:line="276" w:lineRule="auto"/>
        <w:rPr>
          <w:rFonts w:ascii="Calibri" w:hAnsi="Calibri" w:eastAsia="Calibri" w:cs="Calibri"/>
          <w:sz w:val="24"/>
          <w:szCs w:val="24"/>
        </w:rPr>
      </w:pPr>
      <w:r>
        <w:rPr>
          <w:rFonts w:ascii="Calibri" w:hAnsi="Calibri" w:eastAsia="Calibri" w:cs="Calibri"/>
          <w:sz w:val="24"/>
          <w:szCs w:val="24"/>
        </w:rPr>
        <w:t>Young ladies: Black, modest-length dress or skirt with a black blouse/top. Black dress shoes or dress sandals.</w:t>
      </w:r>
    </w:p>
    <w:p w:rsidR="00293787" w:rsidRDefault="00293787" w14:paraId="26B4019C" w14:textId="77777777">
      <w:pPr>
        <w:spacing w:line="276" w:lineRule="auto"/>
        <w:rPr>
          <w:rFonts w:ascii="Calibri" w:hAnsi="Calibri" w:eastAsia="Calibri" w:cs="Calibri"/>
          <w:sz w:val="24"/>
          <w:szCs w:val="24"/>
        </w:rPr>
      </w:pPr>
    </w:p>
    <w:p w:rsidR="00293787" w:rsidRDefault="00CA59EB" w14:paraId="62AE860D" w14:textId="77777777">
      <w:pPr>
        <w:spacing w:before="240"/>
        <w:rPr>
          <w:rFonts w:ascii="Calibri" w:hAnsi="Calibri" w:eastAsia="Calibri" w:cs="Calibri"/>
          <w:b/>
          <w:sz w:val="24"/>
          <w:szCs w:val="24"/>
        </w:rPr>
      </w:pPr>
      <w:r>
        <w:rPr>
          <w:rFonts w:ascii="Calibri" w:hAnsi="Calibri" w:eastAsia="Calibri" w:cs="Calibri"/>
          <w:b/>
          <w:sz w:val="24"/>
          <w:szCs w:val="24"/>
        </w:rPr>
        <w:t>Semi-Formal Events Dress Code</w:t>
      </w:r>
    </w:p>
    <w:p w:rsidR="00293787" w:rsidRDefault="00CA59EB" w14:paraId="5C598C65" w14:textId="77777777">
      <w:pPr>
        <w:spacing w:after="240" w:line="276" w:lineRule="auto"/>
        <w:rPr>
          <w:rFonts w:ascii="Calibri" w:hAnsi="Calibri" w:eastAsia="Calibri" w:cs="Calibri"/>
          <w:sz w:val="24"/>
          <w:szCs w:val="24"/>
        </w:rPr>
      </w:pPr>
      <w:r>
        <w:rPr>
          <w:rFonts w:ascii="Calibri" w:hAnsi="Calibri" w:eastAsia="Calibri" w:cs="Calibri"/>
          <w:sz w:val="24"/>
          <w:szCs w:val="24"/>
        </w:rPr>
        <w:t>There are specific, semi-formal dress requirements for special events, including end-of-year ceremonies (such as awards dinners, commencement and graduation).</w:t>
      </w:r>
    </w:p>
    <w:p w:rsidR="00293787" w:rsidRDefault="00CA59EB" w14:paraId="726BD934" w14:textId="77777777">
      <w:pPr>
        <w:spacing w:before="240" w:after="240" w:line="276" w:lineRule="auto"/>
        <w:rPr>
          <w:rFonts w:ascii="Calibri" w:hAnsi="Calibri" w:eastAsia="Calibri" w:cs="Calibri"/>
          <w:sz w:val="24"/>
          <w:szCs w:val="24"/>
        </w:rPr>
      </w:pPr>
      <w:r>
        <w:rPr>
          <w:rFonts w:ascii="Calibri" w:hAnsi="Calibri" w:eastAsia="Calibri" w:cs="Calibri"/>
          <w:sz w:val="24"/>
          <w:szCs w:val="24"/>
        </w:rPr>
        <w:t>Young men: dress slacks (no jeans or patched pocket pants), a dress shirt, tie, dress socks, dress shoes. Dyed/bleached hair or hats are not permitted. Hair should be trimmed and styled appropriately.</w:t>
      </w:r>
    </w:p>
    <w:p w:rsidR="00293787" w:rsidRDefault="00CA59EB" w14:paraId="2E7889EA" w14:textId="77777777">
      <w:pPr>
        <w:spacing w:before="240" w:after="240" w:line="276" w:lineRule="auto"/>
        <w:rPr>
          <w:rFonts w:ascii="Calibri" w:hAnsi="Calibri" w:eastAsia="Calibri" w:cs="Calibri"/>
          <w:b/>
          <w:sz w:val="24"/>
          <w:szCs w:val="24"/>
        </w:rPr>
      </w:pPr>
      <w:r>
        <w:rPr>
          <w:rFonts w:ascii="Calibri" w:hAnsi="Calibri" w:eastAsia="Calibri" w:cs="Calibri"/>
          <w:sz w:val="24"/>
          <w:szCs w:val="24"/>
        </w:rPr>
        <w:t>Young ladies: modest-length skirts or dresses (no shorter than the uniform skirt) or dress slacks; bare midriffs or low necklines are not acceptable; ladies may not wear strapless, spaghetti-strap, or tank tops. Girls should wear dress shoes. Although dress sandals (open-toed dress shoes) may be worn, flip-flops or “Y” strapped shoes are not permitted. No dyed/bleached hair.</w:t>
      </w:r>
    </w:p>
    <w:p w:rsidR="00293787" w:rsidRDefault="00293787" w14:paraId="614FB0BF" w14:textId="77777777">
      <w:pPr>
        <w:rPr>
          <w:rFonts w:ascii="Calibri" w:hAnsi="Calibri" w:eastAsia="Calibri" w:cs="Calibri"/>
          <w:sz w:val="24"/>
          <w:szCs w:val="24"/>
        </w:rPr>
      </w:pPr>
    </w:p>
    <w:p w:rsidR="00293787" w:rsidRDefault="00CA59EB" w14:paraId="493C67F4" w14:textId="77777777">
      <w:pPr>
        <w:rPr>
          <w:rFonts w:ascii="Calibri" w:hAnsi="Calibri" w:eastAsia="Calibri" w:cs="Calibri"/>
          <w:b/>
          <w:color w:val="000000"/>
          <w:sz w:val="24"/>
          <w:szCs w:val="24"/>
        </w:rPr>
      </w:pPr>
      <w:r>
        <w:rPr>
          <w:rFonts w:ascii="Calibri" w:hAnsi="Calibri" w:eastAsia="Calibri" w:cs="Calibri"/>
          <w:b/>
          <w:sz w:val="24"/>
          <w:szCs w:val="24"/>
        </w:rPr>
        <w:t>Field Day</w:t>
      </w:r>
    </w:p>
    <w:p w:rsidR="00293787" w:rsidRDefault="00CA59EB" w14:paraId="2D6CC9F1" w14:textId="77777777">
      <w:pPr>
        <w:rPr>
          <w:rFonts w:ascii="Calibri" w:hAnsi="Calibri" w:eastAsia="Calibri" w:cs="Calibri"/>
          <w:sz w:val="24"/>
          <w:szCs w:val="24"/>
        </w:rPr>
      </w:pPr>
      <w:r>
        <w:rPr>
          <w:rFonts w:ascii="Calibri" w:hAnsi="Calibri" w:eastAsia="Calibri" w:cs="Calibri"/>
          <w:sz w:val="24"/>
          <w:szCs w:val="24"/>
        </w:rPr>
        <w:t xml:space="preserve">Due to the athletic nature of Field Day, students will be allowed to wear clothing </w:t>
      </w:r>
      <w:proofErr w:type="gramStart"/>
      <w:r>
        <w:rPr>
          <w:rFonts w:ascii="Calibri" w:hAnsi="Calibri" w:eastAsia="Calibri" w:cs="Calibri"/>
          <w:sz w:val="24"/>
          <w:szCs w:val="24"/>
        </w:rPr>
        <w:t>more</w:t>
      </w:r>
      <w:proofErr w:type="gramEnd"/>
    </w:p>
    <w:p w:rsidR="00293787" w:rsidRDefault="00CA59EB" w14:paraId="418BF546" w14:textId="77777777">
      <w:pPr>
        <w:rPr>
          <w:rFonts w:ascii="Calibri" w:hAnsi="Calibri" w:eastAsia="Calibri" w:cs="Calibri"/>
          <w:sz w:val="24"/>
          <w:szCs w:val="24"/>
        </w:rPr>
      </w:pPr>
      <w:r>
        <w:rPr>
          <w:rFonts w:ascii="Calibri" w:hAnsi="Calibri" w:eastAsia="Calibri" w:cs="Calibri"/>
          <w:sz w:val="24"/>
          <w:szCs w:val="24"/>
        </w:rPr>
        <w:t xml:space="preserve">appropriate to the day. Below are some guidelines we will ask you to adhere to </w:t>
      </w:r>
      <w:proofErr w:type="gramStart"/>
      <w:r>
        <w:rPr>
          <w:rFonts w:ascii="Calibri" w:hAnsi="Calibri" w:eastAsia="Calibri" w:cs="Calibri"/>
          <w:sz w:val="24"/>
          <w:szCs w:val="24"/>
        </w:rPr>
        <w:t>in</w:t>
      </w:r>
      <w:proofErr w:type="gramEnd"/>
    </w:p>
    <w:p w:rsidR="00293787" w:rsidRDefault="00CA59EB" w14:paraId="314D464A" w14:textId="77777777">
      <w:pPr>
        <w:rPr>
          <w:rFonts w:ascii="Calibri" w:hAnsi="Calibri" w:eastAsia="Calibri" w:cs="Calibri"/>
          <w:sz w:val="24"/>
          <w:szCs w:val="24"/>
        </w:rPr>
      </w:pPr>
      <w:r>
        <w:rPr>
          <w:rFonts w:ascii="Calibri" w:hAnsi="Calibri" w:eastAsia="Calibri" w:cs="Calibri"/>
          <w:sz w:val="24"/>
          <w:szCs w:val="24"/>
        </w:rPr>
        <w:t>determining what clothing is acceptable.</w:t>
      </w:r>
    </w:p>
    <w:p w:rsidR="00293787" w:rsidRDefault="00293787" w14:paraId="7C8E3FC6" w14:textId="77777777">
      <w:pPr>
        <w:rPr>
          <w:rFonts w:ascii="Calibri" w:hAnsi="Calibri" w:eastAsia="Calibri" w:cs="Calibri"/>
          <w:sz w:val="24"/>
          <w:szCs w:val="24"/>
        </w:rPr>
      </w:pPr>
    </w:p>
    <w:p w:rsidR="00293787" w:rsidRDefault="00CA59EB" w14:paraId="7831864A" w14:textId="77777777">
      <w:pPr>
        <w:rPr>
          <w:rFonts w:ascii="Calibri" w:hAnsi="Calibri" w:eastAsia="Calibri" w:cs="Calibri"/>
          <w:sz w:val="24"/>
          <w:szCs w:val="24"/>
        </w:rPr>
      </w:pPr>
      <w:r>
        <w:rPr>
          <w:rFonts w:ascii="Calibri" w:hAnsi="Calibri" w:eastAsia="Calibri" w:cs="Calibri"/>
          <w:sz w:val="24"/>
          <w:szCs w:val="24"/>
        </w:rPr>
        <w:t xml:space="preserve">Students are permitted to wear the year's Field Day shirt, as well as any other past field day shirts, spirit shirts, or any Great Hearts shirts. Athletic shorts are permitted and should fall between </w:t>
      </w:r>
      <w:proofErr w:type="gramStart"/>
      <w:r>
        <w:rPr>
          <w:rFonts w:ascii="Calibri" w:hAnsi="Calibri" w:eastAsia="Calibri" w:cs="Calibri"/>
          <w:sz w:val="24"/>
          <w:szCs w:val="24"/>
        </w:rPr>
        <w:t>mid</w:t>
      </w:r>
      <w:proofErr w:type="gramEnd"/>
      <w:r>
        <w:rPr>
          <w:rFonts w:ascii="Calibri" w:hAnsi="Calibri" w:eastAsia="Calibri" w:cs="Calibri"/>
          <w:sz w:val="24"/>
          <w:szCs w:val="24"/>
        </w:rPr>
        <w:t xml:space="preserve">-thigh and the knee. Students may wear leggings but only under athletic shorts. Athletic pants must be modest and not baggy. Students should wear tennis shoes and socks. Students may bring a hat, sunglasses, sunscreen, and a water bottle. Students should carry all </w:t>
      </w:r>
      <w:proofErr w:type="gramStart"/>
      <w:r>
        <w:rPr>
          <w:rFonts w:ascii="Calibri" w:hAnsi="Calibri" w:eastAsia="Calibri" w:cs="Calibri"/>
          <w:sz w:val="24"/>
          <w:szCs w:val="24"/>
        </w:rPr>
        <w:t>belongings</w:t>
      </w:r>
      <w:proofErr w:type="gramEnd"/>
      <w:r>
        <w:rPr>
          <w:rFonts w:ascii="Calibri" w:hAnsi="Calibri" w:eastAsia="Calibri" w:cs="Calibri"/>
          <w:sz w:val="24"/>
          <w:szCs w:val="24"/>
        </w:rPr>
        <w:t xml:space="preserve"> in a drawstring athletics bag (like what is used for PE). </w:t>
      </w:r>
    </w:p>
    <w:p w:rsidR="00293787" w:rsidRDefault="00293787" w14:paraId="1EF9AC5C" w14:textId="77777777">
      <w:pPr>
        <w:rPr>
          <w:rFonts w:ascii="Calibri" w:hAnsi="Calibri" w:eastAsia="Calibri" w:cs="Calibri"/>
          <w:sz w:val="24"/>
          <w:szCs w:val="24"/>
        </w:rPr>
      </w:pPr>
    </w:p>
    <w:p w:rsidR="00293787" w:rsidRDefault="00CA59EB" w14:paraId="6B56196A" w14:textId="77777777">
      <w:pPr>
        <w:rPr>
          <w:rFonts w:ascii="Calibri" w:hAnsi="Calibri" w:eastAsia="Calibri" w:cs="Calibri"/>
          <w:sz w:val="24"/>
          <w:szCs w:val="24"/>
        </w:rPr>
      </w:pPr>
      <w:r>
        <w:rPr>
          <w:rFonts w:ascii="Calibri" w:hAnsi="Calibri" w:eastAsia="Calibri" w:cs="Calibri"/>
          <w:sz w:val="24"/>
          <w:szCs w:val="24"/>
        </w:rPr>
        <w:t>The pop culture policy still applies to field day dress. Conspicuous logos and flashy patterns, colors, and designs are not allowed. Tank tops, sleeveless shirts, camisoles, jeans, short-shorts, skin-tight shorts, and leggings are not permitted (leggings are permitted only if appropriate shorts are worn over them). Shoes must be appropriate for athletic movement on a variety of surfaces, so no open-toed, slide-on, or cleated shoes are allowed.</w:t>
      </w:r>
    </w:p>
    <w:p w:rsidR="00293787" w:rsidRDefault="00293787" w14:paraId="6119E919" w14:textId="77777777">
      <w:pPr>
        <w:rPr>
          <w:rFonts w:ascii="Calibri" w:hAnsi="Calibri" w:eastAsia="Calibri" w:cs="Calibri"/>
          <w:sz w:val="24"/>
          <w:szCs w:val="24"/>
        </w:rPr>
      </w:pPr>
    </w:p>
    <w:p w:rsidR="00293787" w:rsidRDefault="00CA59EB" w14:paraId="3A104C02" w14:textId="77777777">
      <w:pPr>
        <w:pStyle w:val="Heading2"/>
        <w:pBdr>
          <w:bottom w:val="single" w:color="000000" w:sz="4" w:space="1"/>
        </w:pBdr>
        <w:rPr>
          <w:rFonts w:ascii="Calibri" w:hAnsi="Calibri" w:eastAsia="Calibri" w:cs="Calibri"/>
          <w:i w:val="0"/>
        </w:rPr>
      </w:pPr>
      <w:bookmarkStart w:name="_ubsb24rwigj1" w:colFirst="0" w:colLast="0" w:id="242"/>
      <w:bookmarkEnd w:id="242"/>
      <w:r>
        <w:rPr>
          <w:rFonts w:ascii="Calibri" w:hAnsi="Calibri" w:eastAsia="Calibri" w:cs="Calibri"/>
          <w:i w:val="0"/>
        </w:rPr>
        <w:t>Student Social Life</w:t>
      </w:r>
    </w:p>
    <w:p w:rsidR="00293787" w:rsidRDefault="00293787" w14:paraId="1E40C01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35162A9E"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 xml:space="preserve">Although the Academy does sponsor social events, these events should not be viewed as the promotion of romantic relationships between our scholars. The Academy believes that young people should be friends. We encourage their socializing together and the development of healthy relationships among them. Romantic relationships, on the other hand, can take up an enormous amount of the consciousness of young people. This absorption can be a direct challenge to focusing their consciousness on learning and thinking. This is why the Academy prohibits </w:t>
      </w:r>
      <w:proofErr w:type="gramStart"/>
      <w:r>
        <w:rPr>
          <w:rFonts w:ascii="Calibri" w:hAnsi="Calibri" w:eastAsia="Calibri" w:cs="Calibri"/>
          <w:sz w:val="24"/>
          <w:szCs w:val="24"/>
        </w:rPr>
        <w:t>activity</w:t>
      </w:r>
      <w:proofErr w:type="gramEnd"/>
      <w:r>
        <w:rPr>
          <w:rFonts w:ascii="Calibri" w:hAnsi="Calibri" w:eastAsia="Calibri" w:cs="Calibri"/>
          <w:sz w:val="24"/>
          <w:szCs w:val="24"/>
        </w:rPr>
        <w:t xml:space="preserve"> like holding hands, kissing, and other overt forms of romantic behavior among students while on campus and at all Academy-related events. </w:t>
      </w:r>
    </w:p>
    <w:p w:rsidR="00293787" w:rsidRDefault="00CA59EB" w14:paraId="2E6DB755" w14:textId="77777777">
      <w:pPr>
        <w:pStyle w:val="Heading2"/>
        <w:jc w:val="center"/>
        <w:rPr>
          <w:rFonts w:ascii="Calibri" w:hAnsi="Calibri" w:eastAsia="Calibri" w:cs="Calibri"/>
          <w:i w:val="0"/>
        </w:rPr>
      </w:pPr>
      <w:bookmarkStart w:name="_4h042r0" w:colFirst="0" w:colLast="0" w:id="243"/>
      <w:bookmarkEnd w:id="243"/>
      <w:r>
        <w:br w:type="page"/>
      </w:r>
    </w:p>
    <w:p w:rsidR="00293787" w:rsidRDefault="00CA59EB" w14:paraId="421EF9BE" w14:textId="77777777">
      <w:pPr>
        <w:pStyle w:val="Heading2"/>
        <w:jc w:val="center"/>
        <w:rPr>
          <w:rFonts w:ascii="Calibri" w:hAnsi="Calibri" w:eastAsia="Calibri" w:cs="Calibri"/>
          <w:i w:val="0"/>
        </w:rPr>
      </w:pPr>
      <w:bookmarkStart w:name="_qn4lxhahguu3" w:colFirst="0" w:colLast="0" w:id="244"/>
      <w:bookmarkEnd w:id="244"/>
      <w:r>
        <w:rPr>
          <w:rFonts w:ascii="Calibri" w:hAnsi="Calibri" w:eastAsia="Calibri" w:cs="Calibri"/>
          <w:i w:val="0"/>
        </w:rPr>
        <w:t>Guidelines for all Academy Social Activities</w:t>
      </w:r>
    </w:p>
    <w:p w:rsidR="00293787" w:rsidRDefault="00293787" w14:paraId="395FBAE7" w14:textId="77777777">
      <w:pPr>
        <w:rPr>
          <w:rFonts w:ascii="Calibri" w:hAnsi="Calibri" w:eastAsia="Calibri" w:cs="Calibri"/>
        </w:rPr>
      </w:pPr>
    </w:p>
    <w:p w:rsidR="00293787" w:rsidRDefault="00CA59EB" w14:paraId="2891F155" w14:textId="77777777">
      <w:pPr>
        <w:rPr>
          <w:rFonts w:ascii="Calibri" w:hAnsi="Calibri" w:eastAsia="Calibri" w:cs="Calibri"/>
          <w:sz w:val="24"/>
          <w:szCs w:val="24"/>
        </w:rPr>
      </w:pPr>
      <w:r>
        <w:rPr>
          <w:rFonts w:ascii="Calibri" w:hAnsi="Calibri" w:eastAsia="Calibri" w:cs="Calibri"/>
          <w:sz w:val="24"/>
          <w:szCs w:val="24"/>
        </w:rPr>
        <w:t xml:space="preserve">Students </w:t>
      </w:r>
      <w:r>
        <w:rPr>
          <w:rFonts w:ascii="Calibri" w:hAnsi="Calibri" w:eastAsia="Calibri" w:cs="Calibri"/>
          <w:b/>
          <w:sz w:val="24"/>
          <w:szCs w:val="24"/>
        </w:rPr>
        <w:t>only</w:t>
      </w:r>
      <w:r>
        <w:rPr>
          <w:rFonts w:ascii="Calibri" w:hAnsi="Calibri" w:eastAsia="Calibri" w:cs="Calibri"/>
          <w:sz w:val="24"/>
          <w:szCs w:val="24"/>
        </w:rPr>
        <w:t xml:space="preserve"> (no guests) will be allowed to attend school functions unless otherwise specified prior to the event. All school functions will be closed. No ‘in and out’ privileges. Entrances and exits will be monitored. </w:t>
      </w:r>
    </w:p>
    <w:p w:rsidR="00293787" w:rsidRDefault="00293787" w14:paraId="01E41350" w14:textId="77777777">
      <w:pPr>
        <w:rPr>
          <w:rFonts w:ascii="Calibri" w:hAnsi="Calibri" w:eastAsia="Calibri" w:cs="Calibri"/>
          <w:sz w:val="24"/>
          <w:szCs w:val="24"/>
        </w:rPr>
      </w:pPr>
    </w:p>
    <w:p w:rsidR="00293787" w:rsidRDefault="00CA59EB" w14:paraId="25C597D7" w14:textId="77777777">
      <w:pPr>
        <w:rPr>
          <w:rFonts w:ascii="Calibri" w:hAnsi="Calibri" w:eastAsia="Calibri" w:cs="Calibri"/>
          <w:sz w:val="24"/>
          <w:szCs w:val="24"/>
        </w:rPr>
      </w:pPr>
      <w:r>
        <w:rPr>
          <w:rFonts w:ascii="Calibri" w:hAnsi="Calibri" w:eastAsia="Calibri" w:cs="Calibri"/>
          <w:sz w:val="24"/>
          <w:szCs w:val="24"/>
        </w:rPr>
        <w:t>Dress code regulations for each function will be outlined prior to the function and will be enforced.</w:t>
      </w:r>
    </w:p>
    <w:p w:rsidR="00293787" w:rsidRDefault="00293787" w14:paraId="285EDA4B" w14:textId="77777777">
      <w:pPr>
        <w:rPr>
          <w:rFonts w:ascii="Calibri" w:hAnsi="Calibri" w:eastAsia="Calibri" w:cs="Calibri"/>
          <w:sz w:val="24"/>
          <w:szCs w:val="24"/>
        </w:rPr>
      </w:pPr>
    </w:p>
    <w:p w:rsidR="00293787" w:rsidRDefault="00CA59EB" w14:paraId="59E928CA" w14:textId="77777777">
      <w:pPr>
        <w:rPr>
          <w:rFonts w:ascii="Calibri" w:hAnsi="Calibri" w:eastAsia="Calibri" w:cs="Calibri"/>
          <w:sz w:val="24"/>
          <w:szCs w:val="24"/>
        </w:rPr>
      </w:pPr>
      <w:r>
        <w:rPr>
          <w:rFonts w:ascii="Calibri" w:hAnsi="Calibri" w:eastAsia="Calibri" w:cs="Calibri"/>
          <w:sz w:val="24"/>
          <w:szCs w:val="24"/>
        </w:rPr>
        <w:t>Vulgar, obscene, or profane language will not be tolerated. Respectful behavior will be expected:</w:t>
      </w:r>
    </w:p>
    <w:p w:rsidR="00293787" w:rsidRDefault="00CA59EB" w14:paraId="60CEBA67" w14:textId="77777777">
      <w:pPr>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All adults are treated with equal respect—DJ, chaperones, teachers, etc.</w:t>
      </w:r>
    </w:p>
    <w:p w:rsidR="00293787" w:rsidRDefault="00CA59EB" w14:paraId="75D1E645" w14:textId="77777777">
      <w:pPr>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 xml:space="preserve">All fellow students will be treated with respect: no fighting, roughhousing, or </w:t>
      </w:r>
      <w:proofErr w:type="gramStart"/>
      <w:r>
        <w:rPr>
          <w:rFonts w:ascii="Calibri" w:hAnsi="Calibri" w:eastAsia="Calibri" w:cs="Calibri"/>
          <w:sz w:val="24"/>
          <w:szCs w:val="24"/>
        </w:rPr>
        <w:t>bullying</w:t>
      </w:r>
      <w:proofErr w:type="gramEnd"/>
    </w:p>
    <w:p w:rsidR="00293787" w:rsidRDefault="00CA59EB" w14:paraId="107BD1A4" w14:textId="77777777">
      <w:pPr>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All attendees will be respectful of the facility and the grounds.</w:t>
      </w:r>
    </w:p>
    <w:p w:rsidR="00293787" w:rsidRDefault="00293787" w14:paraId="79263BB2" w14:textId="77777777">
      <w:pPr>
        <w:rPr>
          <w:rFonts w:ascii="Calibri" w:hAnsi="Calibri" w:eastAsia="Calibri" w:cs="Calibri"/>
          <w:sz w:val="24"/>
          <w:szCs w:val="24"/>
        </w:rPr>
      </w:pPr>
    </w:p>
    <w:p w:rsidR="00293787" w:rsidRDefault="00CA59EB" w14:paraId="4ACD0191" w14:textId="77777777">
      <w:pPr>
        <w:rPr>
          <w:rFonts w:ascii="Calibri" w:hAnsi="Calibri" w:eastAsia="Calibri" w:cs="Calibri"/>
          <w:sz w:val="24"/>
          <w:szCs w:val="24"/>
        </w:rPr>
      </w:pPr>
      <w:r>
        <w:rPr>
          <w:rFonts w:ascii="Calibri" w:hAnsi="Calibri" w:eastAsia="Calibri" w:cs="Calibri"/>
          <w:sz w:val="24"/>
          <w:szCs w:val="24"/>
        </w:rPr>
        <w:t>Alcohol use or intoxication, tobacco, drug use (legal or illegal), and weapons are prohibited.</w:t>
      </w:r>
    </w:p>
    <w:p w:rsidR="00293787" w:rsidRDefault="00293787" w14:paraId="35C1F2B7" w14:textId="77777777">
      <w:pPr>
        <w:rPr>
          <w:rFonts w:ascii="Calibri" w:hAnsi="Calibri" w:eastAsia="Calibri" w:cs="Calibri"/>
          <w:sz w:val="24"/>
          <w:szCs w:val="24"/>
        </w:rPr>
      </w:pPr>
    </w:p>
    <w:p w:rsidR="00293787" w:rsidRDefault="00CA59EB" w14:paraId="6C89248E" w14:textId="77777777">
      <w:pPr>
        <w:rPr>
          <w:rFonts w:ascii="Calibri" w:hAnsi="Calibri" w:eastAsia="Calibri" w:cs="Calibri"/>
          <w:sz w:val="24"/>
          <w:szCs w:val="24"/>
        </w:rPr>
      </w:pPr>
      <w:r>
        <w:rPr>
          <w:rFonts w:ascii="Calibri" w:hAnsi="Calibri" w:eastAsia="Calibri" w:cs="Calibri"/>
          <w:sz w:val="24"/>
          <w:szCs w:val="24"/>
        </w:rPr>
        <w:t xml:space="preserve">All behavioral/social guidelines outlined in the </w:t>
      </w:r>
      <w:r>
        <w:rPr>
          <w:rFonts w:ascii="Calibri" w:hAnsi="Calibri" w:eastAsia="Calibri" w:cs="Calibri"/>
          <w:i/>
          <w:sz w:val="24"/>
          <w:szCs w:val="24"/>
        </w:rPr>
        <w:t>Handbook</w:t>
      </w:r>
      <w:r>
        <w:rPr>
          <w:rFonts w:ascii="Calibri" w:hAnsi="Calibri" w:eastAsia="Calibri" w:cs="Calibri"/>
          <w:sz w:val="24"/>
          <w:szCs w:val="24"/>
        </w:rPr>
        <w:t xml:space="preserve"> will be enforced as applicable. Chaperones/teachers may take actions they judge necessary to enforce these guidelines, up to and including removal of a student from the event. Parents will be notified if a student is denied entry or ejected for violations.</w:t>
      </w:r>
    </w:p>
    <w:p w:rsidR="00293787" w:rsidRDefault="00293787" w14:paraId="644C3FC3" w14:textId="77777777">
      <w:pPr>
        <w:rPr>
          <w:rFonts w:ascii="Calibri" w:hAnsi="Calibri" w:eastAsia="Calibri" w:cs="Calibri"/>
          <w:sz w:val="24"/>
          <w:szCs w:val="24"/>
        </w:rPr>
      </w:pPr>
    </w:p>
    <w:p w:rsidR="00293787" w:rsidRDefault="00CA59EB" w14:paraId="5C37167F" w14:textId="77777777">
      <w:pPr>
        <w:rPr>
          <w:rFonts w:ascii="Calibri" w:hAnsi="Calibri" w:eastAsia="Calibri" w:cs="Calibri"/>
          <w:sz w:val="24"/>
          <w:szCs w:val="24"/>
        </w:rPr>
      </w:pPr>
      <w:r>
        <w:rPr>
          <w:rFonts w:ascii="Calibri" w:hAnsi="Calibri" w:eastAsia="Calibri" w:cs="Calibri"/>
          <w:sz w:val="24"/>
          <w:szCs w:val="24"/>
        </w:rPr>
        <w:t>Misconduct at a school-sponsored social event can result in disciplinary sanctions at school.</w:t>
      </w:r>
    </w:p>
    <w:p w:rsidR="00293787" w:rsidRDefault="00293787" w14:paraId="4866ED3D" w14:textId="77777777">
      <w:pPr>
        <w:jc w:val="center"/>
      </w:pPr>
      <w:bookmarkStart w:name="_2w5ecyt" w:colFirst="0" w:colLast="0" w:id="245"/>
      <w:bookmarkEnd w:id="245"/>
    </w:p>
    <w:p w:rsidR="00293787" w:rsidRDefault="00CA59EB" w14:paraId="2FA8149A" w14:textId="77777777">
      <w:pPr>
        <w:pStyle w:val="Heading2"/>
        <w:jc w:val="center"/>
        <w:rPr>
          <w:rFonts w:ascii="Calibri" w:hAnsi="Calibri" w:eastAsia="Calibri" w:cs="Calibri"/>
          <w:i w:val="0"/>
        </w:rPr>
      </w:pPr>
      <w:bookmarkStart w:name="_w8ge99372lsa" w:colFirst="0" w:colLast="0" w:id="246"/>
      <w:bookmarkEnd w:id="246"/>
      <w:r>
        <w:rPr>
          <w:rFonts w:ascii="Calibri" w:hAnsi="Calibri" w:eastAsia="Calibri" w:cs="Calibri"/>
          <w:i w:val="0"/>
        </w:rPr>
        <w:t>Extracurricular Activities</w:t>
      </w:r>
    </w:p>
    <w:p w:rsidR="00293787" w:rsidRDefault="00293787" w14:paraId="5E2B30C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39FC5F60" w14:textId="77777777">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We believe that students are happier and more successful at the Academy if they are involved in one or more of our extracurricular activities. The creative and/or physical outlet provided by such participation promotes a well-balanced life. Extracurricular participation also builds teamwork and school spirit among the community of learners. Still, we recognize that students must show a special commitment, especially for athletics, in attending events/practices/games </w:t>
      </w:r>
      <w:proofErr w:type="gramStart"/>
      <w:r>
        <w:rPr>
          <w:rFonts w:ascii="Calibri" w:hAnsi="Calibri" w:eastAsia="Calibri" w:cs="Calibri"/>
          <w:color w:val="000000"/>
          <w:sz w:val="24"/>
          <w:szCs w:val="24"/>
        </w:rPr>
        <w:t>and also</w:t>
      </w:r>
      <w:proofErr w:type="gramEnd"/>
      <w:r>
        <w:rPr>
          <w:rFonts w:ascii="Calibri" w:hAnsi="Calibri" w:eastAsia="Calibri" w:cs="Calibri"/>
          <w:color w:val="000000"/>
          <w:sz w:val="24"/>
          <w:szCs w:val="24"/>
        </w:rPr>
        <w:t xml:space="preserve"> completing homework. Nonetheless, some of our most accomplished students at our sister schools have professed that the discipline gathered from participation (in terms of time management and personal ha</w:t>
      </w:r>
      <w:r>
        <w:rPr>
          <w:rFonts w:ascii="Calibri" w:hAnsi="Calibri" w:eastAsia="Calibri" w:cs="Calibri"/>
          <w:sz w:val="24"/>
          <w:szCs w:val="24"/>
        </w:rPr>
        <w:t>bits) has greatly helped their academic growth. There is a range of supervised activities to select from, which will be published for families at the beginning of the school year. We enc</w:t>
      </w:r>
      <w:r>
        <w:rPr>
          <w:rFonts w:ascii="Calibri" w:hAnsi="Calibri" w:eastAsia="Calibri" w:cs="Calibri"/>
          <w:color w:val="000000"/>
          <w:sz w:val="24"/>
          <w:szCs w:val="24"/>
        </w:rPr>
        <w:t>ourage the parents to work closely with the teachers and administration in supporting superb extracurricular offerings for our young people.</w:t>
      </w:r>
    </w:p>
    <w:p w:rsidR="00293787" w:rsidRDefault="00293787" w14:paraId="21E3A81D" w14:textId="77777777">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35B529E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r>
        <w:rPr>
          <w:rFonts w:ascii="Calibri" w:hAnsi="Calibri" w:eastAsia="Calibri" w:cs="Calibri"/>
          <w:sz w:val="24"/>
          <w:szCs w:val="24"/>
        </w:rPr>
        <w:t>Additional information regarding extracurricular activities, clubs, and organizations may be obtained from the Assistant Headmaster.</w:t>
      </w:r>
    </w:p>
    <w:p w:rsidR="00293787" w:rsidRDefault="00293787" w14:paraId="0214E30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7655424D" w14:textId="77777777">
      <w:pPr>
        <w:rPr>
          <w:rFonts w:ascii="Calibri" w:hAnsi="Calibri" w:eastAsia="Calibri" w:cs="Calibri"/>
        </w:rPr>
      </w:pPr>
    </w:p>
    <w:p w:rsidR="00293787" w:rsidRDefault="00CA59EB" w14:paraId="3FDD72DF" w14:textId="77777777">
      <w:pPr>
        <w:pStyle w:val="Heading2"/>
        <w:jc w:val="center"/>
        <w:rPr>
          <w:rFonts w:ascii="Calibri" w:hAnsi="Calibri" w:eastAsia="Calibri" w:cs="Calibri"/>
          <w:i w:val="0"/>
        </w:rPr>
      </w:pPr>
      <w:bookmarkStart w:name="_z24ff47x736o" w:colFirst="0" w:colLast="0" w:id="247"/>
      <w:bookmarkEnd w:id="247"/>
      <w:r>
        <w:rPr>
          <w:rFonts w:ascii="Calibri" w:hAnsi="Calibri" w:eastAsia="Calibri" w:cs="Calibri"/>
          <w:i w:val="0"/>
        </w:rPr>
        <w:t>Participation</w:t>
      </w:r>
    </w:p>
    <w:p w:rsidR="00293787" w:rsidRDefault="00293787" w14:paraId="2D8C98F9" w14:textId="77777777">
      <w:pPr>
        <w:widowControl w:val="0"/>
        <w:rPr>
          <w:rFonts w:ascii="Calibri" w:hAnsi="Calibri" w:eastAsia="Calibri" w:cs="Calibri"/>
          <w:sz w:val="24"/>
          <w:szCs w:val="24"/>
        </w:rPr>
      </w:pPr>
    </w:p>
    <w:p w:rsidR="00293787" w:rsidRDefault="00CA59EB" w14:paraId="05D558A2" w14:textId="77777777">
      <w:pPr>
        <w:rPr>
          <w:rFonts w:ascii="Calibri" w:hAnsi="Calibri" w:eastAsia="Calibri" w:cs="Calibri"/>
          <w:color w:val="7030A0"/>
          <w:sz w:val="24"/>
          <w:szCs w:val="24"/>
        </w:rPr>
      </w:pPr>
      <w:r>
        <w:rPr>
          <w:rFonts w:ascii="Calibri" w:hAnsi="Calibri" w:eastAsia="Calibri" w:cs="Calibri"/>
          <w:sz w:val="24"/>
          <w:szCs w:val="24"/>
        </w:rPr>
        <w:t xml:space="preserve">Participation in school extracurricular activities, both athletic and non-athletic, is a privilege and not a right. </w:t>
      </w:r>
      <w:r>
        <w:rPr>
          <w:rFonts w:ascii="Calibri" w:hAnsi="Calibri" w:eastAsia="Calibri" w:cs="Calibri"/>
          <w:color w:val="000000"/>
          <w:sz w:val="24"/>
          <w:szCs w:val="24"/>
        </w:rPr>
        <w:t>Students can be suspended from extracurricular activities for academic or behavioral reasons at any time by decision of the coach, the athletic director, or the school administration.</w:t>
      </w:r>
      <w:r>
        <w:rPr>
          <w:rFonts w:ascii="Calibri" w:hAnsi="Calibri" w:eastAsia="Calibri" w:cs="Calibri"/>
          <w:color w:val="7030A0"/>
          <w:sz w:val="24"/>
          <w:szCs w:val="24"/>
        </w:rPr>
        <w:t xml:space="preserve"> </w:t>
      </w:r>
    </w:p>
    <w:p w:rsidR="00293787" w:rsidRDefault="00293787" w14:paraId="64B5FFF6" w14:textId="77777777">
      <w:pPr>
        <w:rPr>
          <w:rFonts w:ascii="Calibri" w:hAnsi="Calibri" w:eastAsia="Calibri" w:cs="Calibri"/>
          <w:color w:val="7030A0"/>
          <w:sz w:val="24"/>
          <w:szCs w:val="24"/>
        </w:rPr>
      </w:pPr>
    </w:p>
    <w:p w:rsidR="00293787" w:rsidRDefault="00CA59EB" w14:paraId="35297AA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7030A0"/>
          <w:sz w:val="24"/>
          <w:szCs w:val="24"/>
        </w:rPr>
      </w:pPr>
      <w:r>
        <w:rPr>
          <w:rFonts w:ascii="Calibri" w:hAnsi="Calibri" w:eastAsia="Calibri" w:cs="Calibri"/>
          <w:b/>
          <w:sz w:val="24"/>
          <w:szCs w:val="24"/>
        </w:rPr>
        <w:t>Please note</w:t>
      </w:r>
      <w:r>
        <w:rPr>
          <w:rFonts w:ascii="Calibri" w:hAnsi="Calibri" w:eastAsia="Calibri" w:cs="Calibri"/>
          <w:sz w:val="24"/>
          <w:szCs w:val="24"/>
        </w:rPr>
        <w:t xml:space="preserve">: Sponsors of student clubs and performing groups such as the band, choir, drill and athletic teams may establish standards of behavior – including consequences for misbehavior – that are stricter than those for students in general. If a violation of </w:t>
      </w:r>
      <w:proofErr w:type="gramStart"/>
      <w:r>
        <w:rPr>
          <w:rFonts w:ascii="Calibri" w:hAnsi="Calibri" w:eastAsia="Calibri" w:cs="Calibri"/>
          <w:sz w:val="24"/>
          <w:szCs w:val="24"/>
        </w:rPr>
        <w:t>organization</w:t>
      </w:r>
      <w:proofErr w:type="gramEnd"/>
      <w:r>
        <w:rPr>
          <w:rFonts w:ascii="Calibri" w:hAnsi="Calibri" w:eastAsia="Calibri" w:cs="Calibri"/>
          <w:sz w:val="24"/>
          <w:szCs w:val="24"/>
        </w:rPr>
        <w:t xml:space="preserve"> rules is also a violation of school rules, the consequences specified by the Student Code of Conduct or by local policy will apply in addition to any consequences specified by the organization.</w:t>
      </w:r>
    </w:p>
    <w:p w:rsidR="00293787" w:rsidRDefault="00293787" w14:paraId="13531CEE"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bookmarkStart w:name="_1baon6m" w:colFirst="0" w:colLast="0" w:id="248"/>
      <w:bookmarkEnd w:id="248"/>
    </w:p>
    <w:p w:rsidR="00293787" w:rsidRDefault="00CA59EB" w14:paraId="76899C24" w14:textId="77777777">
      <w:pPr>
        <w:pStyle w:val="Heading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pg2v4llotvnb" w:colFirst="0" w:colLast="0" w:id="249"/>
      <w:bookmarkEnd w:id="249"/>
      <w:r>
        <w:rPr>
          <w:rFonts w:ascii="Calibri" w:hAnsi="Calibri" w:eastAsia="Calibri" w:cs="Calibri"/>
          <w:i w:val="0"/>
        </w:rPr>
        <w:t xml:space="preserve">Fees </w:t>
      </w:r>
    </w:p>
    <w:p w:rsidR="00293787" w:rsidRDefault="00293787" w14:paraId="18380E7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93787" w:rsidRDefault="00CA59EB" w14:paraId="398E8DD1"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 xml:space="preserve">Activities will require a fee for supplies, rented venues, and equipment and, for some time-intensive activities, to pay the coach/supervisor. All extracurricular programs at the Academy are required to be self-supporting through income from fees and tax credits. The primary, academic budget of the school is not able to manage such costs. The Academy maintains an official extracurricular fee schedule, set annually and consistently throughout the Great Hearts network. </w:t>
      </w:r>
      <w:r>
        <w:rPr>
          <w:rFonts w:ascii="Calibri" w:hAnsi="Calibri" w:eastAsia="Calibri" w:cs="Calibri"/>
          <w:b/>
          <w:color w:val="000000"/>
          <w:sz w:val="24"/>
          <w:szCs w:val="24"/>
        </w:rPr>
        <w:t xml:space="preserve">The fee for an extracurricular activity must be paid prior to the student joining the team or activity, even for practice. The school is not able to carry balances for fees or manage payment plans by parents. The school, however, does take a credit card as a form of payment for fees. </w:t>
      </w:r>
    </w:p>
    <w:p w:rsidR="00293787" w:rsidRDefault="00293787" w14:paraId="2CE36E6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293787" w14:paraId="2C105432"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sz w:val="24"/>
          <w:szCs w:val="24"/>
        </w:rPr>
      </w:pPr>
    </w:p>
    <w:p w:rsidR="00293787" w:rsidRDefault="00CA59EB" w14:paraId="097ABAAA" w14:textId="77777777">
      <w:pPr>
        <w:pStyle w:val="Heading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xtohqbwwzxs2" w:colFirst="0" w:colLast="0" w:id="250"/>
      <w:bookmarkEnd w:id="250"/>
      <w:r>
        <w:rPr>
          <w:rFonts w:ascii="Calibri" w:hAnsi="Calibri" w:eastAsia="Calibri" w:cs="Calibri"/>
          <w:i w:val="0"/>
        </w:rPr>
        <w:t>Athletics</w:t>
      </w:r>
    </w:p>
    <w:p w:rsidR="00293787" w:rsidRDefault="00293787" w14:paraId="4457BD9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93787" w:rsidRDefault="00CA59EB" w14:paraId="7510F550"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Athletics play an important role in the life of a school due to their inherent nobility and the communal spirit that accompanies them. It is important to recognize and reward athletic achievement in its physical component, and even more important to develop the integration of the person (body, intellect, will, and emotion) through sport. There are many virtues developed through athletics (self-discipline, solidarity, perseverance), and one we particularly aim for is the integration of the body with the faculties of the soul, the integration between persons enacted in the solidarity of a team, and the integration gained by the school community pulling itself together to support its students and its good name in the noble endeavor of athletic competition. The Academy supports the renewal and restoration of athletics according to its noble purpose as a fundamental aspect of the school community.</w:t>
      </w:r>
    </w:p>
    <w:p w:rsidR="00293787" w:rsidRDefault="00293787" w14:paraId="269FE564" w14:textId="77777777">
      <w:pPr>
        <w:spacing w:before="10"/>
        <w:rPr>
          <w:rFonts w:ascii="Calibri" w:hAnsi="Calibri" w:eastAsia="Calibri" w:cs="Calibri"/>
          <w:color w:val="000000"/>
          <w:sz w:val="26"/>
          <w:szCs w:val="26"/>
        </w:rPr>
      </w:pPr>
    </w:p>
    <w:p w:rsidR="00293787" w:rsidRDefault="00CA59EB" w14:paraId="5F2FF36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16"/>
        <w:rPr>
          <w:rFonts w:ascii="Calibri" w:hAnsi="Calibri" w:eastAsia="Calibri" w:cs="Calibri"/>
          <w:color w:val="000000"/>
          <w:sz w:val="24"/>
          <w:szCs w:val="24"/>
        </w:rPr>
      </w:pPr>
      <w:r>
        <w:rPr>
          <w:rFonts w:ascii="Calibri" w:hAnsi="Calibri" w:eastAsia="Calibri" w:cs="Calibri"/>
          <w:color w:val="000000"/>
          <w:sz w:val="24"/>
          <w:szCs w:val="24"/>
        </w:rPr>
        <w:t xml:space="preserve">The Academy is committed to ordering athletics within the mission of the school and preventing the emergence of a “second culture” as is often seen at other schools. At the </w:t>
      </w:r>
      <w:r>
        <w:rPr>
          <w:rFonts w:ascii="Calibri" w:hAnsi="Calibri" w:eastAsia="Calibri" w:cs="Calibri"/>
          <w:color w:val="000000"/>
          <w:sz w:val="24"/>
          <w:szCs w:val="24"/>
        </w:rPr>
        <w:t>Academy, athletics does not exist as an island of its own, but as a noble enterprise that assists the Academy mission of developing students in character and wisdom.</w:t>
      </w:r>
    </w:p>
    <w:p w:rsidR="00293787" w:rsidRDefault="00293787" w14:paraId="4D98F06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CA59EB" w14:paraId="7F4CB97F"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4zfdd9wxuudj" w:colFirst="0" w:colLast="0" w:id="251"/>
      <w:bookmarkEnd w:id="251"/>
      <w:r>
        <w:rPr>
          <w:rFonts w:ascii="Calibri" w:hAnsi="Calibri" w:eastAsia="Calibri" w:cs="Calibri"/>
          <w:i w:val="0"/>
        </w:rPr>
        <w:t>Eligibility Requirements</w:t>
      </w:r>
    </w:p>
    <w:p w:rsidR="00293787" w:rsidRDefault="00293787" w14:paraId="3D7541E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93787" w:rsidRDefault="00CA59EB" w14:paraId="566E5C6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sz w:val="24"/>
          <w:szCs w:val="24"/>
        </w:rPr>
        <w:t>E</w:t>
      </w:r>
      <w:r>
        <w:rPr>
          <w:rFonts w:ascii="Calibri" w:hAnsi="Calibri" w:eastAsia="Calibri" w:cs="Calibri"/>
          <w:color w:val="000000"/>
          <w:sz w:val="24"/>
          <w:szCs w:val="24"/>
        </w:rPr>
        <w:t xml:space="preserve">ligibility for participation in many school-related activities is governed by state law and rules of the Texas Charter School Association, a statewide association overseeing competition between charter schools, as well as the University Interscholastic League, the statewide public school athletic association. Please refer to the Athletics Handbook for more details. </w:t>
      </w:r>
    </w:p>
    <w:p w:rsidR="00293787" w:rsidRDefault="00293787" w14:paraId="0B6CB53D"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6"/>
          <w:szCs w:val="26"/>
        </w:rPr>
      </w:pPr>
    </w:p>
    <w:p w:rsidR="00293787" w:rsidRDefault="00CA59EB" w14:paraId="647193D7" w14:textId="77777777">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eastAsia="Calibri" w:cs="Calibri"/>
          <w:i w:val="0"/>
        </w:rPr>
      </w:pPr>
      <w:bookmarkStart w:name="_c946oveobwr6" w:colFirst="0" w:colLast="0" w:id="252"/>
      <w:bookmarkEnd w:id="252"/>
      <w:r>
        <w:rPr>
          <w:rFonts w:ascii="Calibri" w:hAnsi="Calibri" w:eastAsia="Calibri" w:cs="Calibri"/>
          <w:i w:val="0"/>
        </w:rPr>
        <w:t>Physicals</w:t>
      </w:r>
    </w:p>
    <w:p w:rsidR="00293787" w:rsidRDefault="00293787" w14:paraId="74417F2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293787" w:rsidRDefault="00CA59EB" w14:paraId="0FB842DB"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r>
        <w:rPr>
          <w:rFonts w:ascii="Calibri" w:hAnsi="Calibri" w:eastAsia="Calibri" w:cs="Calibri"/>
          <w:color w:val="000000"/>
          <w:sz w:val="24"/>
          <w:szCs w:val="24"/>
        </w:rPr>
        <w:t>Parents of students on the Academy sports teams must submit a medical release form signed by themselves and the child's doctor. Forms may be picked up in the school office.</w:t>
      </w:r>
    </w:p>
    <w:p w:rsidR="00293787" w:rsidRDefault="00293787" w14:paraId="2AE981E2"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6"/>
          <w:szCs w:val="26"/>
        </w:rPr>
      </w:pPr>
    </w:p>
    <w:p w:rsidR="00293787" w:rsidRDefault="00293787" w14:paraId="5B288907"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0000"/>
          <w:sz w:val="24"/>
          <w:szCs w:val="24"/>
        </w:rPr>
      </w:pPr>
    </w:p>
    <w:p w:rsidR="00293787" w:rsidRDefault="00293787" w14:paraId="3D1DA7C9"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eastAsia="Calibri" w:cs="Calibri"/>
          <w:color w:val="0057FF"/>
          <w:sz w:val="24"/>
          <w:szCs w:val="24"/>
        </w:rPr>
      </w:pPr>
    </w:p>
    <w:p w:rsidR="00293787" w:rsidRDefault="00293787" w14:paraId="35BAA67B" w14:textId="77777777">
      <w:pPr>
        <w:pBdr>
          <w:top w:val="nil"/>
          <w:left w:val="nil"/>
          <w:bottom w:val="nil"/>
          <w:right w:val="nil"/>
          <w:between w:val="nil"/>
        </w:pBdr>
        <w:tabs>
          <w:tab w:val="left" w:pos="5740"/>
        </w:tabs>
        <w:rPr>
          <w:rFonts w:ascii="Calibri" w:hAnsi="Calibri" w:eastAsia="Calibri" w:cs="Calibri"/>
          <w:b/>
          <w:color w:val="000000"/>
          <w:sz w:val="32"/>
          <w:szCs w:val="32"/>
        </w:rPr>
      </w:pPr>
    </w:p>
    <w:p w:rsidR="00293787" w:rsidRDefault="00CA59EB" w14:paraId="54919C11" w14:textId="77777777">
      <w:pPr>
        <w:pStyle w:val="Heading2"/>
        <w:pBdr>
          <w:bottom w:val="single" w:color="000000" w:sz="4" w:space="1"/>
        </w:pBdr>
        <w:rPr>
          <w:rFonts w:ascii="Calibri" w:hAnsi="Calibri" w:eastAsia="Calibri" w:cs="Calibri"/>
          <w:color w:val="000000"/>
          <w:sz w:val="32"/>
          <w:szCs w:val="32"/>
        </w:rPr>
      </w:pPr>
      <w:bookmarkStart w:name="_7cbih3ngasrf" w:colFirst="0" w:colLast="0" w:id="253"/>
      <w:bookmarkEnd w:id="253"/>
      <w:r>
        <w:rPr>
          <w:rFonts w:ascii="Calibri" w:hAnsi="Calibri" w:eastAsia="Calibri" w:cs="Calibri"/>
          <w:i w:val="0"/>
          <w:sz w:val="32"/>
          <w:szCs w:val="32"/>
        </w:rPr>
        <w:t>Donate to your Great Hearts Academy and Support Your Faculty and Programs</w:t>
      </w:r>
    </w:p>
    <w:p w:rsidR="00293787" w:rsidRDefault="00293787" w14:paraId="711D1AC7" w14:textId="77777777">
      <w:pPr>
        <w:pBdr>
          <w:top w:val="nil"/>
          <w:left w:val="nil"/>
          <w:bottom w:val="nil"/>
          <w:right w:val="nil"/>
          <w:between w:val="nil"/>
        </w:pBdr>
        <w:rPr>
          <w:rFonts w:ascii="Calibri" w:hAnsi="Calibri" w:eastAsia="Calibri" w:cs="Calibri"/>
          <w:color w:val="000000"/>
          <w:sz w:val="28"/>
          <w:szCs w:val="28"/>
        </w:rPr>
      </w:pPr>
    </w:p>
    <w:p w:rsidR="00293787" w:rsidRDefault="00CA59EB" w14:paraId="049945FF" w14:textId="77777777">
      <w:pPr>
        <w:pStyle w:val="Heading2"/>
        <w:jc w:val="center"/>
        <w:rPr>
          <w:rFonts w:ascii="Calibri" w:hAnsi="Calibri" w:eastAsia="Calibri" w:cs="Calibri"/>
          <w:i w:val="0"/>
        </w:rPr>
      </w:pPr>
      <w:bookmarkStart w:name="_hlb17t5lsz8v" w:colFirst="0" w:colLast="0" w:id="254"/>
      <w:bookmarkEnd w:id="254"/>
      <w:r>
        <w:rPr>
          <w:rFonts w:ascii="Calibri" w:hAnsi="Calibri" w:eastAsia="Calibri" w:cs="Calibri"/>
          <w:i w:val="0"/>
        </w:rPr>
        <w:t>Community Investment and a Great Hearts Education</w:t>
      </w:r>
    </w:p>
    <w:p w:rsidR="00293787" w:rsidRDefault="00293787" w14:paraId="071F0B4D" w14:textId="77777777">
      <w:pPr>
        <w:pBdr>
          <w:top w:val="nil"/>
          <w:left w:val="nil"/>
          <w:bottom w:val="nil"/>
          <w:right w:val="nil"/>
          <w:between w:val="nil"/>
        </w:pBdr>
        <w:rPr>
          <w:rFonts w:ascii="Calibri" w:hAnsi="Calibri" w:eastAsia="Calibri" w:cs="Calibri"/>
          <w:color w:val="000000"/>
          <w:sz w:val="24"/>
          <w:szCs w:val="24"/>
          <w:u w:val="single"/>
        </w:rPr>
      </w:pPr>
    </w:p>
    <w:p w:rsidR="00293787" w:rsidRDefault="00CA59EB" w14:paraId="4D013D46" w14:textId="77777777">
      <w:pPr>
        <w:widowControl w:val="0"/>
        <w:rPr>
          <w:rFonts w:ascii="Calibri" w:hAnsi="Calibri" w:eastAsia="Calibri" w:cs="Calibri"/>
          <w:color w:val="000000"/>
          <w:sz w:val="24"/>
          <w:szCs w:val="24"/>
        </w:rPr>
      </w:pPr>
      <w:r>
        <w:rPr>
          <w:rFonts w:ascii="Calibri" w:hAnsi="Calibri" w:eastAsia="Calibri" w:cs="Calibri"/>
          <w:b/>
          <w:color w:val="000000"/>
          <w:sz w:val="24"/>
          <w:szCs w:val="24"/>
        </w:rPr>
        <w:t>What is the Community Investment campaign?</w:t>
      </w:r>
    </w:p>
    <w:p w:rsidR="00293787" w:rsidRDefault="00293787" w14:paraId="43987807" w14:textId="77777777">
      <w:pPr>
        <w:widowControl w:val="0"/>
        <w:rPr>
          <w:rFonts w:ascii="Calibri" w:hAnsi="Calibri" w:eastAsia="Calibri" w:cs="Calibri"/>
          <w:color w:val="000000"/>
          <w:sz w:val="24"/>
          <w:szCs w:val="24"/>
        </w:rPr>
      </w:pPr>
    </w:p>
    <w:p w:rsidR="00293787" w:rsidRDefault="00CA59EB" w14:paraId="4B4176F7" w14:textId="77777777">
      <w:pPr>
        <w:widowControl w:val="0"/>
        <w:ind w:left="432"/>
        <w:rPr>
          <w:rFonts w:ascii="Calibri" w:hAnsi="Calibri" w:eastAsia="Calibri" w:cs="Calibri"/>
          <w:color w:val="000000"/>
          <w:sz w:val="24"/>
          <w:szCs w:val="24"/>
        </w:rPr>
      </w:pPr>
      <w:r>
        <w:rPr>
          <w:rFonts w:ascii="Calibri" w:hAnsi="Calibri" w:eastAsia="Calibri" w:cs="Calibri"/>
          <w:color w:val="000000"/>
          <w:sz w:val="24"/>
          <w:szCs w:val="24"/>
        </w:rPr>
        <w:t>Great Hearts is committed to transforming students into leaders who are prepared for the 21st-century. We do this by teaching the skills necessary for success; the ability to innovate through creativity, the ability to communicate clearly, the ability to apply critical thought through analysis and questioning the world around us, and through building virtue and character in order to demonstrate ethical judgment and integrity. The unique Great Hearts educational model is made possible by the annual Community Investment campaign.</w:t>
      </w:r>
    </w:p>
    <w:p w:rsidR="00293787" w:rsidRDefault="00293787" w14:paraId="297DB414" w14:textId="77777777">
      <w:pPr>
        <w:widowControl w:val="0"/>
        <w:ind w:left="432"/>
        <w:rPr>
          <w:rFonts w:ascii="Calibri" w:hAnsi="Calibri" w:eastAsia="Calibri" w:cs="Calibri"/>
          <w:color w:val="000000"/>
          <w:sz w:val="24"/>
          <w:szCs w:val="24"/>
        </w:rPr>
      </w:pPr>
    </w:p>
    <w:p w:rsidR="00293787" w:rsidRDefault="00CA59EB" w14:paraId="56722EA4" w14:textId="77777777">
      <w:pPr>
        <w:widowControl w:val="0"/>
        <w:ind w:left="432"/>
        <w:rPr>
          <w:rFonts w:ascii="Calibri" w:hAnsi="Calibri" w:eastAsia="Calibri" w:cs="Calibri"/>
          <w:color w:val="000000"/>
          <w:sz w:val="24"/>
          <w:szCs w:val="24"/>
        </w:rPr>
      </w:pPr>
      <w:r>
        <w:rPr>
          <w:rFonts w:ascii="Calibri" w:hAnsi="Calibri" w:eastAsia="Calibri" w:cs="Calibri"/>
          <w:color w:val="000000"/>
          <w:sz w:val="24"/>
          <w:szCs w:val="24"/>
        </w:rPr>
        <w:t>Charter schools are funded differently than district schools. The Community Investment campaign was created to help our schools cover the gap between what we need to deliver a top-tier education and what we receive through public funding.</w:t>
      </w:r>
    </w:p>
    <w:p w:rsidR="00293787" w:rsidRDefault="00CA59EB" w14:paraId="75743F70" w14:textId="77777777">
      <w:pPr>
        <w:widowControl w:val="0"/>
        <w:ind w:left="432"/>
        <w:rPr>
          <w:rFonts w:ascii="Calibri" w:hAnsi="Calibri" w:eastAsia="Calibri" w:cs="Calibri"/>
          <w:color w:val="000000"/>
          <w:sz w:val="24"/>
          <w:szCs w:val="24"/>
        </w:rPr>
      </w:pPr>
      <w:r>
        <w:rPr>
          <w:rFonts w:ascii="Calibri" w:hAnsi="Calibri" w:eastAsia="Calibri" w:cs="Calibri"/>
          <w:color w:val="000000"/>
          <w:sz w:val="24"/>
          <w:szCs w:val="24"/>
        </w:rPr>
        <w:t xml:space="preserve"> </w:t>
      </w:r>
    </w:p>
    <w:p w:rsidR="00293787" w:rsidRDefault="00CA59EB" w14:paraId="07B2A12E" w14:textId="77777777">
      <w:pPr>
        <w:widowControl w:val="0"/>
        <w:ind w:left="432"/>
        <w:rPr>
          <w:rFonts w:ascii="Calibri" w:hAnsi="Calibri" w:eastAsia="Calibri" w:cs="Calibri"/>
          <w:color w:val="000000"/>
          <w:sz w:val="24"/>
          <w:szCs w:val="24"/>
        </w:rPr>
      </w:pPr>
      <w:r>
        <w:rPr>
          <w:rFonts w:ascii="Calibri" w:hAnsi="Calibri" w:eastAsia="Calibri" w:cs="Calibri"/>
          <w:color w:val="000000"/>
          <w:sz w:val="24"/>
          <w:szCs w:val="24"/>
        </w:rPr>
        <w:t xml:space="preserve">Your Community Investment gift helps us pay, reward, and retain our excellent and dedicated faculty, so that we can continue to provide the full Great Hearts educational model to our students. </w:t>
      </w:r>
    </w:p>
    <w:p w:rsidR="00293787" w:rsidRDefault="00293787" w14:paraId="6ADE0DFE" w14:textId="77777777">
      <w:pPr>
        <w:widowControl w:val="0"/>
        <w:ind w:left="432"/>
        <w:rPr>
          <w:rFonts w:ascii="Calibri" w:hAnsi="Calibri" w:eastAsia="Calibri" w:cs="Calibri"/>
          <w:color w:val="000000"/>
          <w:sz w:val="24"/>
          <w:szCs w:val="24"/>
        </w:rPr>
      </w:pPr>
    </w:p>
    <w:p w:rsidR="00293787" w:rsidRDefault="00CA59EB" w14:paraId="63CBB086" w14:textId="77777777">
      <w:pPr>
        <w:widowControl w:val="0"/>
        <w:ind w:left="432"/>
        <w:rPr>
          <w:rFonts w:ascii="Calibri" w:hAnsi="Calibri" w:eastAsia="Calibri" w:cs="Calibri"/>
          <w:color w:val="000000"/>
          <w:sz w:val="24"/>
          <w:szCs w:val="24"/>
        </w:rPr>
      </w:pPr>
      <w:r>
        <w:rPr>
          <w:rFonts w:ascii="Calibri" w:hAnsi="Calibri" w:eastAsia="Calibri" w:cs="Calibri"/>
          <w:color w:val="000000"/>
          <w:sz w:val="24"/>
          <w:szCs w:val="24"/>
        </w:rPr>
        <w:t xml:space="preserve">We ask each family to contribute to help cover the gap between what we need for our unique academic model and what we receive from public funding. </w:t>
      </w:r>
    </w:p>
    <w:p w:rsidR="00293787" w:rsidRDefault="00293787" w14:paraId="183FEA36" w14:textId="77777777">
      <w:pPr>
        <w:widowControl w:val="0"/>
        <w:ind w:left="432"/>
        <w:rPr>
          <w:rFonts w:ascii="Calibri" w:hAnsi="Calibri" w:eastAsia="Calibri" w:cs="Calibri"/>
          <w:color w:val="000000"/>
          <w:sz w:val="24"/>
          <w:szCs w:val="24"/>
        </w:rPr>
      </w:pPr>
    </w:p>
    <w:p w:rsidR="00293787" w:rsidRDefault="00CA59EB" w14:paraId="6708D1D0" w14:textId="77777777">
      <w:pPr>
        <w:widowControl w:val="0"/>
        <w:ind w:left="432"/>
        <w:rPr>
          <w:rFonts w:ascii="Calibri" w:hAnsi="Calibri" w:eastAsia="Calibri" w:cs="Calibri"/>
          <w:color w:val="000000"/>
          <w:sz w:val="24"/>
          <w:szCs w:val="24"/>
        </w:rPr>
      </w:pPr>
      <w:r>
        <w:rPr>
          <w:rFonts w:ascii="Calibri" w:hAnsi="Calibri" w:eastAsia="Calibri" w:cs="Calibri"/>
          <w:color w:val="000000"/>
          <w:sz w:val="24"/>
          <w:szCs w:val="24"/>
        </w:rPr>
        <w:t xml:space="preserve">We recognize every family in our community has unique circumstances. </w:t>
      </w:r>
      <w:r>
        <w:rPr>
          <w:rFonts w:ascii="Calibri" w:hAnsi="Calibri" w:eastAsia="Calibri" w:cs="Calibri"/>
          <w:b/>
          <w:color w:val="000000"/>
          <w:sz w:val="24"/>
          <w:szCs w:val="24"/>
        </w:rPr>
        <w:t>Every family’s participation, at any level, is appreciated, and vital to supporting the teachers and educational priorities of our academy.</w:t>
      </w:r>
    </w:p>
    <w:p w:rsidR="00293787" w:rsidRDefault="00293787" w14:paraId="5865FB3E" w14:textId="77777777">
      <w:pPr>
        <w:pStyle w:val="Heading1"/>
        <w:rPr>
          <w:rFonts w:ascii="Calibri" w:hAnsi="Calibri" w:eastAsia="Calibri" w:cs="Calibri"/>
          <w:color w:val="000000"/>
        </w:rPr>
      </w:pPr>
    </w:p>
    <w:p w:rsidR="00293787" w:rsidRDefault="00293787" w14:paraId="5B645BD4" w14:textId="77777777">
      <w:pPr>
        <w:rPr>
          <w:rFonts w:ascii="Calibri" w:hAnsi="Calibri" w:eastAsia="Calibri" w:cs="Calibri"/>
          <w:color w:val="000000"/>
        </w:rPr>
      </w:pPr>
    </w:p>
    <w:p w:rsidR="00293787" w:rsidRDefault="00293787" w14:paraId="3423B9D8" w14:textId="77777777">
      <w:pPr>
        <w:rPr>
          <w:rFonts w:ascii="Calibri" w:hAnsi="Calibri" w:eastAsia="Calibri" w:cs="Calibri"/>
          <w:color w:val="000000"/>
        </w:rPr>
      </w:pPr>
    </w:p>
    <w:p w:rsidR="00293787" w:rsidRDefault="00293787" w14:paraId="599D6789" w14:textId="77777777">
      <w:pPr>
        <w:rPr>
          <w:rFonts w:ascii="Calibri" w:hAnsi="Calibri" w:eastAsia="Calibri" w:cs="Calibri"/>
          <w:color w:val="000000"/>
        </w:rPr>
      </w:pPr>
    </w:p>
    <w:p w:rsidR="00293787" w:rsidRDefault="00293787" w14:paraId="0699EB55" w14:textId="77777777">
      <w:pPr>
        <w:rPr>
          <w:rFonts w:ascii="Calibri" w:hAnsi="Calibri" w:eastAsia="Calibri" w:cs="Calibri"/>
          <w:color w:val="000000"/>
        </w:rPr>
      </w:pPr>
    </w:p>
    <w:p w:rsidR="00293787" w:rsidRDefault="00293787" w14:paraId="59E5D952" w14:textId="77777777">
      <w:pPr>
        <w:rPr>
          <w:rFonts w:ascii="Calibri" w:hAnsi="Calibri" w:eastAsia="Calibri" w:cs="Calibri"/>
          <w:color w:val="000000"/>
        </w:rPr>
      </w:pPr>
    </w:p>
    <w:p w:rsidR="00293787" w:rsidRDefault="00293787" w14:paraId="61CEF687" w14:textId="77777777">
      <w:pPr>
        <w:rPr>
          <w:rFonts w:ascii="Calibri" w:hAnsi="Calibri" w:eastAsia="Calibri" w:cs="Calibri"/>
          <w:color w:val="000000"/>
        </w:rPr>
      </w:pPr>
    </w:p>
    <w:p w:rsidR="00293787" w:rsidRDefault="00293787" w14:paraId="5BD48DC8" w14:textId="77777777">
      <w:pPr>
        <w:rPr>
          <w:rFonts w:ascii="Calibri" w:hAnsi="Calibri" w:eastAsia="Calibri" w:cs="Calibri"/>
          <w:color w:val="000000"/>
        </w:rPr>
      </w:pPr>
    </w:p>
    <w:p w:rsidR="00293787" w:rsidRDefault="00293787" w14:paraId="04500B59" w14:textId="77777777">
      <w:pPr>
        <w:rPr>
          <w:rFonts w:ascii="Calibri" w:hAnsi="Calibri" w:eastAsia="Calibri" w:cs="Calibri"/>
          <w:color w:val="000000"/>
        </w:rPr>
      </w:pPr>
    </w:p>
    <w:p w:rsidR="00293787" w:rsidRDefault="00293787" w14:paraId="0DD01912" w14:textId="77777777">
      <w:pPr>
        <w:rPr>
          <w:rFonts w:ascii="Calibri" w:hAnsi="Calibri" w:eastAsia="Calibri" w:cs="Calibri"/>
          <w:color w:val="000000"/>
        </w:rPr>
      </w:pPr>
    </w:p>
    <w:p w:rsidR="00293787" w:rsidRDefault="00293787" w14:paraId="035E82D0" w14:textId="77777777">
      <w:pPr>
        <w:rPr>
          <w:rFonts w:ascii="Calibri" w:hAnsi="Calibri" w:eastAsia="Calibri" w:cs="Calibri"/>
          <w:color w:val="000000"/>
        </w:rPr>
      </w:pPr>
    </w:p>
    <w:p w:rsidR="00293787" w:rsidRDefault="00293787" w14:paraId="5BCD0CAC" w14:textId="77777777">
      <w:pPr>
        <w:rPr>
          <w:rFonts w:ascii="Calibri" w:hAnsi="Calibri" w:eastAsia="Calibri" w:cs="Calibri"/>
          <w:color w:val="000000"/>
        </w:rPr>
      </w:pPr>
    </w:p>
    <w:p w:rsidR="00293787" w:rsidRDefault="00293787" w14:paraId="646C1BA4" w14:textId="77777777">
      <w:pPr>
        <w:rPr>
          <w:rFonts w:ascii="Calibri" w:hAnsi="Calibri" w:eastAsia="Calibri" w:cs="Calibri"/>
          <w:color w:val="000000"/>
        </w:rPr>
      </w:pPr>
    </w:p>
    <w:p w:rsidR="00293787" w:rsidRDefault="00293787" w14:paraId="226D57C5" w14:textId="77777777">
      <w:pPr>
        <w:rPr>
          <w:rFonts w:ascii="Calibri" w:hAnsi="Calibri" w:eastAsia="Calibri" w:cs="Calibri"/>
          <w:color w:val="000000"/>
        </w:rPr>
      </w:pPr>
    </w:p>
    <w:p w:rsidR="00293787" w:rsidRDefault="00293787" w14:paraId="57CCD756" w14:textId="77777777">
      <w:pPr>
        <w:rPr>
          <w:rFonts w:ascii="Calibri" w:hAnsi="Calibri" w:eastAsia="Calibri" w:cs="Calibri"/>
          <w:color w:val="000000"/>
        </w:rPr>
      </w:pPr>
    </w:p>
    <w:p w:rsidR="00293787" w:rsidRDefault="00293787" w14:paraId="686DF5FA" w14:textId="77777777">
      <w:pPr>
        <w:rPr>
          <w:rFonts w:ascii="Calibri" w:hAnsi="Calibri" w:eastAsia="Calibri" w:cs="Calibri"/>
        </w:rPr>
      </w:pPr>
    </w:p>
    <w:p w:rsidR="00293787" w:rsidRDefault="00293787" w14:paraId="5D825BB3" w14:textId="1CC69B7E">
      <w:pPr>
        <w:rPr>
          <w:rFonts w:ascii="Calibri" w:hAnsi="Calibri" w:eastAsia="Calibri" w:cs="Calibri"/>
          <w:b/>
          <w:sz w:val="28"/>
          <w:szCs w:val="28"/>
        </w:rPr>
      </w:pPr>
    </w:p>
    <w:sectPr w:rsidR="00293787">
      <w:type w:val="continuous"/>
      <w:pgSz w:w="12240" w:h="15840" w:orient="portrait"/>
      <w:pgMar w:top="1440" w:right="1440" w:bottom="41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60FC2" w:rsidRDefault="00C60FC2" w14:paraId="460D6948" w14:textId="77777777">
      <w:r>
        <w:separator/>
      </w:r>
    </w:p>
  </w:endnote>
  <w:endnote w:type="continuationSeparator" w:id="0">
    <w:p w:rsidR="00C60FC2" w:rsidRDefault="00C60FC2" w14:paraId="3474BFE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erriweather Sans">
    <w:charset w:val="00"/>
    <w:family w:val="auto"/>
    <w:pitch w:val="variable"/>
    <w:sig w:usb0="A00004FF" w:usb1="4000207B" w:usb2="00000000" w:usb3="00000000" w:csb0="00000193"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787" w:rsidRDefault="00293787" w14:paraId="33B0F759" w14:textId="77777777">
    <w:pPr>
      <w:pBdr>
        <w:top w:val="nil"/>
        <w:left w:val="nil"/>
        <w:bottom w:val="nil"/>
        <w:right w:val="nil"/>
        <w:between w:val="nil"/>
      </w:pBdr>
      <w:tabs>
        <w:tab w:val="center" w:pos="4320"/>
        <w:tab w:val="right" w:pos="8640"/>
      </w:tabs>
      <w:jc w:val="right"/>
      <w:rPr>
        <w:color w:val="000000"/>
      </w:rPr>
    </w:pPr>
  </w:p>
  <w:p w:rsidR="00293787" w:rsidRDefault="00CA59EB" w14:paraId="270DE4A7" w14:textId="77777777">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sidR="00D732E8">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787" w:rsidRDefault="00CA59EB" w14:paraId="1E47B1EF" w14:textId="77777777">
    <w:pPr>
      <w:pBdr>
        <w:top w:val="nil"/>
        <w:left w:val="nil"/>
        <w:bottom w:val="nil"/>
        <w:right w:val="nil"/>
        <w:between w:val="nil"/>
      </w:pBdr>
      <w:tabs>
        <w:tab w:val="center" w:pos="4320"/>
        <w:tab w:val="right" w:pos="8640"/>
      </w:tabs>
      <w:jc w:val="right"/>
      <w:rPr>
        <w:rFonts w:ascii="Calibri" w:hAnsi="Calibri" w:eastAsia="Calibri" w:cs="Calibri"/>
        <w:color w:val="000000"/>
      </w:rPr>
    </w:pPr>
    <w:r>
      <w:rPr>
        <w:rFonts w:ascii="Calibri" w:hAnsi="Calibri" w:eastAsia="Calibri" w:cs="Calibri"/>
        <w:color w:val="000000"/>
      </w:rPr>
      <w:fldChar w:fldCharType="begin"/>
    </w:r>
    <w:r>
      <w:rPr>
        <w:rFonts w:ascii="Calibri" w:hAnsi="Calibri" w:eastAsia="Calibri" w:cs="Calibri"/>
        <w:color w:val="000000"/>
      </w:rPr>
      <w:instrText>PAGE</w:instrText>
    </w:r>
    <w:r>
      <w:rPr>
        <w:rFonts w:ascii="Calibri" w:hAnsi="Calibri" w:eastAsia="Calibri" w:cs="Calibri"/>
        <w:color w:val="000000"/>
      </w:rPr>
      <w:fldChar w:fldCharType="separate"/>
    </w:r>
    <w:r w:rsidR="001D5295">
      <w:rPr>
        <w:rFonts w:ascii="Calibri" w:hAnsi="Calibri" w:eastAsia="Calibri" w:cs="Calibri"/>
        <w:noProof/>
        <w:color w:val="000000"/>
      </w:rPr>
      <w:t>2</w:t>
    </w:r>
    <w:r>
      <w:rPr>
        <w:rFonts w:ascii="Calibri" w:hAnsi="Calibri" w:eastAsia="Calibri" w:cs="Calibri"/>
        <w:color w:val="000000"/>
      </w:rPr>
      <w:fldChar w:fldCharType="end"/>
    </w:r>
  </w:p>
  <w:p w:rsidR="00293787" w:rsidRDefault="00293787" w14:paraId="3F81F1D2" w14:textId="77777777">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787" w:rsidRDefault="00293787" w14:paraId="1F0A1C14" w14:textId="77777777">
    <w:pPr>
      <w:pBdr>
        <w:top w:val="nil"/>
        <w:left w:val="nil"/>
        <w:bottom w:val="nil"/>
        <w:right w:val="nil"/>
        <w:between w:val="nil"/>
      </w:pBdr>
      <w:tabs>
        <w:tab w:val="center" w:pos="4320"/>
        <w:tab w:val="right" w:pos="8640"/>
      </w:tabs>
      <w:jc w:val="right"/>
      <w:rPr>
        <w:color w:val="000000"/>
      </w:rPr>
    </w:pPr>
  </w:p>
  <w:p w:rsidR="00293787" w:rsidRDefault="00CA59EB" w14:paraId="61E3FBA9" w14:textId="77777777">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sidR="00D732E8">
      <w:rPr>
        <w:color w:val="000000"/>
      </w:rPr>
      <w:fldChar w:fldCharType="separate"/>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787" w:rsidRDefault="00CA59EB" w14:paraId="191E5FDA" w14:textId="77777777">
    <w:pPr>
      <w:pBdr>
        <w:top w:val="nil"/>
        <w:left w:val="nil"/>
        <w:bottom w:val="nil"/>
        <w:right w:val="nil"/>
        <w:between w:val="nil"/>
      </w:pBdr>
      <w:tabs>
        <w:tab w:val="center" w:pos="4320"/>
        <w:tab w:val="right" w:pos="8640"/>
      </w:tabs>
      <w:jc w:val="right"/>
      <w:rPr>
        <w:rFonts w:ascii="Calibri" w:hAnsi="Calibri" w:eastAsia="Calibri" w:cs="Calibri"/>
        <w:color w:val="000000"/>
      </w:rPr>
    </w:pPr>
    <w:r>
      <w:rPr>
        <w:rFonts w:ascii="Calibri" w:hAnsi="Calibri" w:eastAsia="Calibri" w:cs="Calibri"/>
        <w:color w:val="000000"/>
      </w:rPr>
      <w:fldChar w:fldCharType="begin"/>
    </w:r>
    <w:r>
      <w:rPr>
        <w:rFonts w:ascii="Calibri" w:hAnsi="Calibri" w:eastAsia="Calibri" w:cs="Calibri"/>
        <w:color w:val="000000"/>
      </w:rPr>
      <w:instrText>PAGE</w:instrText>
    </w:r>
    <w:r>
      <w:rPr>
        <w:rFonts w:ascii="Calibri" w:hAnsi="Calibri" w:eastAsia="Calibri" w:cs="Calibri"/>
        <w:color w:val="000000"/>
      </w:rPr>
      <w:fldChar w:fldCharType="separate"/>
    </w:r>
    <w:r w:rsidR="001D5295">
      <w:rPr>
        <w:rFonts w:ascii="Calibri" w:hAnsi="Calibri" w:eastAsia="Calibri" w:cs="Calibri"/>
        <w:noProof/>
        <w:color w:val="000000"/>
      </w:rPr>
      <w:t>38</w:t>
    </w:r>
    <w:r>
      <w:rPr>
        <w:rFonts w:ascii="Calibri" w:hAnsi="Calibri" w:eastAsia="Calibri" w:cs="Calibri"/>
        <w:color w:val="000000"/>
      </w:rPr>
      <w:fldChar w:fldCharType="end"/>
    </w:r>
  </w:p>
  <w:p w:rsidR="00293787" w:rsidRDefault="00293787" w14:paraId="3D4FF395" w14:textId="77777777">
    <w:pPr>
      <w:pBdr>
        <w:top w:val="nil"/>
        <w:left w:val="nil"/>
        <w:bottom w:val="nil"/>
        <w:right w:val="nil"/>
        <w:between w:val="nil"/>
      </w:pBdr>
      <w:tabs>
        <w:tab w:val="center" w:pos="4320"/>
        <w:tab w:val="right" w:pos="8640"/>
      </w:tabs>
      <w:ind w:right="360"/>
      <w:rPr>
        <w:rFonts w:ascii="Calibri" w:hAnsi="Calibri"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60FC2" w:rsidRDefault="00C60FC2" w14:paraId="3C7F0530" w14:textId="77777777">
      <w:r>
        <w:separator/>
      </w:r>
    </w:p>
  </w:footnote>
  <w:footnote w:type="continuationSeparator" w:id="0">
    <w:p w:rsidR="00C60FC2" w:rsidRDefault="00C60FC2" w14:paraId="6B1FF07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787" w:rsidRDefault="00CA59EB" w14:paraId="69117298" w14:textId="77777777">
    <w:pPr>
      <w:pBdr>
        <w:top w:val="nil"/>
        <w:left w:val="nil"/>
        <w:bottom w:val="nil"/>
        <w:right w:val="nil"/>
        <w:between w:val="nil"/>
      </w:pBdr>
      <w:tabs>
        <w:tab w:val="center" w:pos="4320"/>
        <w:tab w:val="right" w:pos="8640"/>
      </w:tabs>
      <w:rPr>
        <w:color w:val="000000"/>
      </w:rPr>
    </w:pP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787" w:rsidRDefault="00293787" w14:paraId="271A3FE1"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3787" w:rsidRDefault="00CA59EB" w14:paraId="79562793" w14:textId="77777777">
    <w:pPr>
      <w:pBdr>
        <w:top w:val="nil"/>
        <w:left w:val="nil"/>
        <w:bottom w:val="nil"/>
        <w:right w:val="nil"/>
        <w:between w:val="nil"/>
      </w:pBdr>
      <w:tabs>
        <w:tab w:val="center" w:pos="4320"/>
        <w:tab w:val="right" w:pos="8640"/>
      </w:tabs>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56758"/>
    <w:multiLevelType w:val="multilevel"/>
    <w:tmpl w:val="BC22D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31FB8"/>
    <w:multiLevelType w:val="multilevel"/>
    <w:tmpl w:val="1712891E"/>
    <w:lvl w:ilvl="0">
      <w:start w:val="1"/>
      <w:numFmt w:val="decimal"/>
      <w:lvlText w:val="%1."/>
      <w:lvlJc w:val="right"/>
      <w:pPr>
        <w:ind w:left="1080" w:hanging="720"/>
      </w:pPr>
      <w:rPr>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 w15:restartNumberingAfterBreak="0">
    <w:nsid w:val="052C0D7B"/>
    <w:multiLevelType w:val="multilevel"/>
    <w:tmpl w:val="A9768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52597B"/>
    <w:multiLevelType w:val="multilevel"/>
    <w:tmpl w:val="077C83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7433F8A"/>
    <w:multiLevelType w:val="multilevel"/>
    <w:tmpl w:val="8EDAC2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84F7747"/>
    <w:multiLevelType w:val="multilevel"/>
    <w:tmpl w:val="7D8494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A534F67"/>
    <w:multiLevelType w:val="multilevel"/>
    <w:tmpl w:val="F3C8E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5C21ED"/>
    <w:multiLevelType w:val="multilevel"/>
    <w:tmpl w:val="84288778"/>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A9939CA"/>
    <w:multiLevelType w:val="multilevel"/>
    <w:tmpl w:val="5CCA2A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C263E51"/>
    <w:multiLevelType w:val="multilevel"/>
    <w:tmpl w:val="F46EBB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0C596A1F"/>
    <w:multiLevelType w:val="multilevel"/>
    <w:tmpl w:val="F148F85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A3504C"/>
    <w:multiLevelType w:val="multilevel"/>
    <w:tmpl w:val="7D2C7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9316CE"/>
    <w:multiLevelType w:val="multilevel"/>
    <w:tmpl w:val="48A67806"/>
    <w:lvl w:ilvl="0">
      <w:start w:val="4"/>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14C3E5F"/>
    <w:multiLevelType w:val="multilevel"/>
    <w:tmpl w:val="14D6B81E"/>
    <w:lvl w:ilvl="0">
      <w:start w:val="1"/>
      <w:numFmt w:val="decimal"/>
      <w:lvlText w:val="%1."/>
      <w:lvlJc w:val="left"/>
      <w:pPr>
        <w:ind w:left="0" w:hanging="360"/>
      </w:pPr>
      <w:rPr>
        <w:rFonts w:ascii="Times New Roman" w:hAnsi="Times New Roman" w:eastAsia="Times New Roman" w:cs="Times New Roman"/>
        <w:sz w:val="24"/>
        <w:szCs w:val="24"/>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15:restartNumberingAfterBreak="0">
    <w:nsid w:val="11A762B5"/>
    <w:multiLevelType w:val="multilevel"/>
    <w:tmpl w:val="EFE24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CF686B"/>
    <w:multiLevelType w:val="multilevel"/>
    <w:tmpl w:val="5C6E54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4CC0E0A"/>
    <w:multiLevelType w:val="multilevel"/>
    <w:tmpl w:val="98B87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56E4EF9"/>
    <w:multiLevelType w:val="multilevel"/>
    <w:tmpl w:val="E3469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F76673"/>
    <w:multiLevelType w:val="multilevel"/>
    <w:tmpl w:val="4B1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72F158F"/>
    <w:multiLevelType w:val="multilevel"/>
    <w:tmpl w:val="81DA2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78E5C63"/>
    <w:multiLevelType w:val="multilevel"/>
    <w:tmpl w:val="F88E1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BE4358"/>
    <w:multiLevelType w:val="multilevel"/>
    <w:tmpl w:val="8D00C78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2" w15:restartNumberingAfterBreak="0">
    <w:nsid w:val="1A3471C4"/>
    <w:multiLevelType w:val="multilevel"/>
    <w:tmpl w:val="7D08FDD8"/>
    <w:lvl w:ilvl="0">
      <w:start w:val="1"/>
      <w:numFmt w:val="decimal"/>
      <w:lvlText w:val="%1."/>
      <w:lvlJc w:val="righ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1B2E60C8"/>
    <w:multiLevelType w:val="multilevel"/>
    <w:tmpl w:val="4FC6B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7104FE"/>
    <w:multiLevelType w:val="multilevel"/>
    <w:tmpl w:val="6E088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5E631B"/>
    <w:multiLevelType w:val="multilevel"/>
    <w:tmpl w:val="BEFE88BC"/>
    <w:lvl w:ilvl="0">
      <w:start w:val="1"/>
      <w:numFmt w:val="bullet"/>
      <w:lvlText w:val="●"/>
      <w:lvlJc w:val="left"/>
      <w:pPr>
        <w:ind w:left="720" w:hanging="360"/>
      </w:pPr>
      <w:rPr>
        <w:u w:val="none"/>
      </w:rPr>
    </w:lvl>
    <w:lvl w:ilvl="1">
      <w:start w:val="4"/>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ED87D7E"/>
    <w:multiLevelType w:val="multilevel"/>
    <w:tmpl w:val="40AC6642"/>
    <w:lvl w:ilvl="0">
      <w:start w:val="1"/>
      <w:numFmt w:val="bullet"/>
      <w:lvlText w:val="●"/>
      <w:lvlJc w:val="left"/>
      <w:pPr>
        <w:ind w:left="720" w:hanging="360"/>
      </w:pPr>
      <w:rPr>
        <w:u w:val="none"/>
      </w:rPr>
    </w:lvl>
    <w:lvl w:ilvl="1">
      <w:start w:val="5"/>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0673C4B"/>
    <w:multiLevelType w:val="multilevel"/>
    <w:tmpl w:val="AE1876F6"/>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6641454"/>
    <w:multiLevelType w:val="multilevel"/>
    <w:tmpl w:val="057475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73C50AB"/>
    <w:multiLevelType w:val="multilevel"/>
    <w:tmpl w:val="13305E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273F577F"/>
    <w:multiLevelType w:val="multilevel"/>
    <w:tmpl w:val="B7666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84B08B8"/>
    <w:multiLevelType w:val="multilevel"/>
    <w:tmpl w:val="6E88C7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299B6582"/>
    <w:multiLevelType w:val="multilevel"/>
    <w:tmpl w:val="F2F42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9AF5E6F"/>
    <w:multiLevelType w:val="multilevel"/>
    <w:tmpl w:val="1B3E7888"/>
    <w:lvl w:ilvl="0">
      <w:start w:val="1"/>
      <w:numFmt w:val="decimal"/>
      <w:lvlText w:val="%1."/>
      <w:lvlJc w:val="right"/>
      <w:pPr>
        <w:ind w:left="1080" w:hanging="720"/>
      </w:pPr>
      <w:rPr>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4" w15:restartNumberingAfterBreak="0">
    <w:nsid w:val="2B0D4124"/>
    <w:multiLevelType w:val="multilevel"/>
    <w:tmpl w:val="A6A24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C946816"/>
    <w:multiLevelType w:val="multilevel"/>
    <w:tmpl w:val="BDF87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D491572"/>
    <w:multiLevelType w:val="multilevel"/>
    <w:tmpl w:val="ECC8618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7" w15:restartNumberingAfterBreak="0">
    <w:nsid w:val="31B1148C"/>
    <w:multiLevelType w:val="multilevel"/>
    <w:tmpl w:val="F79E0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2C97BC4"/>
    <w:multiLevelType w:val="multilevel"/>
    <w:tmpl w:val="CB620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43D4583"/>
    <w:multiLevelType w:val="multilevel"/>
    <w:tmpl w:val="DAFC75AC"/>
    <w:lvl w:ilvl="0">
      <w:start w:val="2"/>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0" w15:restartNumberingAfterBreak="0">
    <w:nsid w:val="35665A07"/>
    <w:multiLevelType w:val="multilevel"/>
    <w:tmpl w:val="24D8B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61F1089"/>
    <w:multiLevelType w:val="multilevel"/>
    <w:tmpl w:val="0902E06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2" w15:restartNumberingAfterBreak="0">
    <w:nsid w:val="37C83FB7"/>
    <w:multiLevelType w:val="multilevel"/>
    <w:tmpl w:val="2C865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8E741E8"/>
    <w:multiLevelType w:val="multilevel"/>
    <w:tmpl w:val="32F2E008"/>
    <w:lvl w:ilvl="0">
      <w:start w:val="1"/>
      <w:numFmt w:val="decimal"/>
      <w:lvlText w:val="(%1)"/>
      <w:lvlJc w:val="left"/>
      <w:pPr>
        <w:ind w:left="0" w:hanging="299"/>
      </w:pPr>
      <w:rPr>
        <w:rFonts w:ascii="Calibri" w:hAnsi="Calibri" w:eastAsia="Calibri" w:cs="Calibri"/>
        <w:sz w:val="22"/>
        <w:szCs w:val="22"/>
        <w:vertAlign w:val="baseline"/>
      </w:rPr>
    </w:lvl>
    <w:lvl w:ilvl="1">
      <w:start w:val="1"/>
      <w:numFmt w:val="decimal"/>
      <w:lvlText w:val="%2."/>
      <w:lvlJc w:val="left"/>
      <w:pPr>
        <w:ind w:left="0" w:hanging="360"/>
      </w:pPr>
      <w:rPr>
        <w:rFonts w:ascii="Times New Roman" w:hAnsi="Times New Roman" w:eastAsia="Times New Roman" w:cs="Times New Roman"/>
        <w:sz w:val="24"/>
        <w:szCs w:val="24"/>
        <w:vertAlign w:val="baseline"/>
      </w:rPr>
    </w:lvl>
    <w:lvl w:ilvl="2">
      <w:start w:val="1"/>
      <w:numFmt w:val="decimal"/>
      <w:lvlText w:val="%3."/>
      <w:lvlJc w:val="left"/>
      <w:pPr>
        <w:ind w:left="0" w:hanging="360"/>
      </w:pPr>
      <w:rPr>
        <w:rFonts w:ascii="Calibri" w:hAnsi="Calibri" w:eastAsia="Calibri" w:cs="Calibri"/>
        <w:sz w:val="22"/>
        <w:szCs w:val="22"/>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4" w15:restartNumberingAfterBreak="0">
    <w:nsid w:val="3B16044B"/>
    <w:multiLevelType w:val="multilevel"/>
    <w:tmpl w:val="E30AA1FE"/>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C985E40"/>
    <w:multiLevelType w:val="multilevel"/>
    <w:tmpl w:val="08A4E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FD168D8"/>
    <w:multiLevelType w:val="multilevel"/>
    <w:tmpl w:val="02524858"/>
    <w:lvl w:ilvl="0">
      <w:start w:val="1"/>
      <w:numFmt w:val="decimal"/>
      <w:lvlText w:val="%1."/>
      <w:lvlJc w:val="left"/>
      <w:pPr>
        <w:ind w:left="0" w:firstLine="0"/>
      </w:pPr>
      <w:rPr>
        <w:rFonts w:ascii="Times New Roman" w:hAnsi="Times New Roman" w:eastAsia="Times New Roman" w:cs="Times New Roman"/>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7" w15:restartNumberingAfterBreak="0">
    <w:nsid w:val="41D53CB0"/>
    <w:multiLevelType w:val="multilevel"/>
    <w:tmpl w:val="F2647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C25211"/>
    <w:multiLevelType w:val="multilevel"/>
    <w:tmpl w:val="60063B80"/>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42FE415C"/>
    <w:multiLevelType w:val="multilevel"/>
    <w:tmpl w:val="5E1CF5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43FD1552"/>
    <w:multiLevelType w:val="multilevel"/>
    <w:tmpl w:val="570AB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4065F32"/>
    <w:multiLevelType w:val="multilevel"/>
    <w:tmpl w:val="82BCEE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49840B1A"/>
    <w:multiLevelType w:val="multilevel"/>
    <w:tmpl w:val="44920320"/>
    <w:lvl w:ilvl="0">
      <w:start w:val="2"/>
      <w:numFmt w:val="decimal"/>
      <w:lvlText w:val="%1."/>
      <w:lvlJc w:val="left"/>
      <w:pPr>
        <w:ind w:left="0" w:hanging="684"/>
      </w:pPr>
      <w:rPr>
        <w:rFonts w:ascii="Times New Roman" w:hAnsi="Times New Roman" w:eastAsia="Times New Roman" w:cs="Times New Roman"/>
        <w:color w:val="343434"/>
        <w:sz w:val="24"/>
        <w:szCs w:val="24"/>
        <w:vertAlign w:val="baseline"/>
      </w:rPr>
    </w:lvl>
    <w:lvl w:ilvl="1">
      <w:start w:val="1"/>
      <w:numFmt w:val="decimal"/>
      <w:lvlText w:val="%2."/>
      <w:lvlJc w:val="left"/>
      <w:pPr>
        <w:ind w:left="0" w:hanging="371"/>
      </w:pPr>
      <w:rPr>
        <w:rFonts w:ascii="Times New Roman" w:hAnsi="Times New Roman" w:eastAsia="Times New Roman" w:cs="Times New Roman"/>
        <w:color w:val="232323"/>
        <w:sz w:val="20"/>
        <w:szCs w:val="20"/>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3" w15:restartNumberingAfterBreak="0">
    <w:nsid w:val="4A112960"/>
    <w:multiLevelType w:val="multilevel"/>
    <w:tmpl w:val="FDEE5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A2820F6"/>
    <w:multiLevelType w:val="multilevel"/>
    <w:tmpl w:val="79180BCA"/>
    <w:lvl w:ilvl="0">
      <w:start w:val="2"/>
      <w:numFmt w:val="bullet"/>
      <w:lvlText w:val="•"/>
      <w:lvlJc w:val="left"/>
      <w:pPr>
        <w:ind w:left="810" w:hanging="360"/>
      </w:pPr>
      <w:rPr>
        <w:rFonts w:ascii="Times" w:hAnsi="Times" w:eastAsia="Times" w:cs="Times"/>
        <w:sz w:val="24"/>
        <w:szCs w:val="24"/>
      </w:rPr>
    </w:lvl>
    <w:lvl w:ilvl="1">
      <w:start w:val="1"/>
      <w:numFmt w:val="bullet"/>
      <w:lvlText w:val="o"/>
      <w:lvlJc w:val="left"/>
      <w:pPr>
        <w:ind w:left="1530" w:hanging="360"/>
      </w:pPr>
      <w:rPr>
        <w:rFonts w:ascii="Courier New" w:hAnsi="Courier New" w:eastAsia="Courier New" w:cs="Courier New"/>
      </w:rPr>
    </w:lvl>
    <w:lvl w:ilvl="2">
      <w:start w:val="1"/>
      <w:numFmt w:val="bullet"/>
      <w:lvlText w:val="▪"/>
      <w:lvlJc w:val="left"/>
      <w:pPr>
        <w:ind w:left="2250" w:hanging="360"/>
      </w:pPr>
      <w:rPr>
        <w:rFonts w:ascii="Noto Sans Symbols" w:hAnsi="Noto Sans Symbols" w:eastAsia="Noto Sans Symbols" w:cs="Noto Sans Symbols"/>
      </w:rPr>
    </w:lvl>
    <w:lvl w:ilvl="3">
      <w:start w:val="1"/>
      <w:numFmt w:val="bullet"/>
      <w:lvlText w:val="●"/>
      <w:lvlJc w:val="left"/>
      <w:pPr>
        <w:ind w:left="2970" w:hanging="360"/>
      </w:pPr>
      <w:rPr>
        <w:rFonts w:ascii="Noto Sans Symbols" w:hAnsi="Noto Sans Symbols" w:eastAsia="Noto Sans Symbols" w:cs="Noto Sans Symbols"/>
      </w:rPr>
    </w:lvl>
    <w:lvl w:ilvl="4">
      <w:start w:val="1"/>
      <w:numFmt w:val="bullet"/>
      <w:lvlText w:val="o"/>
      <w:lvlJc w:val="left"/>
      <w:pPr>
        <w:ind w:left="3690" w:hanging="360"/>
      </w:pPr>
      <w:rPr>
        <w:rFonts w:ascii="Courier New" w:hAnsi="Courier New" w:eastAsia="Courier New" w:cs="Courier New"/>
      </w:rPr>
    </w:lvl>
    <w:lvl w:ilvl="5">
      <w:start w:val="1"/>
      <w:numFmt w:val="bullet"/>
      <w:lvlText w:val="▪"/>
      <w:lvlJc w:val="left"/>
      <w:pPr>
        <w:ind w:left="4410" w:hanging="360"/>
      </w:pPr>
      <w:rPr>
        <w:rFonts w:ascii="Noto Sans Symbols" w:hAnsi="Noto Sans Symbols" w:eastAsia="Noto Sans Symbols" w:cs="Noto Sans Symbols"/>
      </w:rPr>
    </w:lvl>
    <w:lvl w:ilvl="6">
      <w:start w:val="1"/>
      <w:numFmt w:val="bullet"/>
      <w:lvlText w:val="●"/>
      <w:lvlJc w:val="left"/>
      <w:pPr>
        <w:ind w:left="5130" w:hanging="360"/>
      </w:pPr>
      <w:rPr>
        <w:rFonts w:ascii="Noto Sans Symbols" w:hAnsi="Noto Sans Symbols" w:eastAsia="Noto Sans Symbols" w:cs="Noto Sans Symbols"/>
      </w:rPr>
    </w:lvl>
    <w:lvl w:ilvl="7">
      <w:start w:val="1"/>
      <w:numFmt w:val="bullet"/>
      <w:lvlText w:val="o"/>
      <w:lvlJc w:val="left"/>
      <w:pPr>
        <w:ind w:left="5850" w:hanging="360"/>
      </w:pPr>
      <w:rPr>
        <w:rFonts w:ascii="Courier New" w:hAnsi="Courier New" w:eastAsia="Courier New" w:cs="Courier New"/>
      </w:rPr>
    </w:lvl>
    <w:lvl w:ilvl="8">
      <w:start w:val="1"/>
      <w:numFmt w:val="bullet"/>
      <w:lvlText w:val="▪"/>
      <w:lvlJc w:val="left"/>
      <w:pPr>
        <w:ind w:left="6570" w:hanging="360"/>
      </w:pPr>
      <w:rPr>
        <w:rFonts w:ascii="Noto Sans Symbols" w:hAnsi="Noto Sans Symbols" w:eastAsia="Noto Sans Symbols" w:cs="Noto Sans Symbols"/>
      </w:rPr>
    </w:lvl>
  </w:abstractNum>
  <w:abstractNum w:abstractNumId="55" w15:restartNumberingAfterBreak="0">
    <w:nsid w:val="4FA538B1"/>
    <w:multiLevelType w:val="multilevel"/>
    <w:tmpl w:val="3C061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3731E85"/>
    <w:multiLevelType w:val="multilevel"/>
    <w:tmpl w:val="0DC45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F2B2DE1"/>
    <w:multiLevelType w:val="multilevel"/>
    <w:tmpl w:val="97E48C0A"/>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1CD3C8E"/>
    <w:multiLevelType w:val="multilevel"/>
    <w:tmpl w:val="9D927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2215130"/>
    <w:multiLevelType w:val="multilevel"/>
    <w:tmpl w:val="AC0E0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27F6DEF"/>
    <w:multiLevelType w:val="multilevel"/>
    <w:tmpl w:val="5A8417A6"/>
    <w:lvl w:ilvl="0">
      <w:start w:val="1"/>
      <w:numFmt w:val="decimal"/>
      <w:lvlText w:val="%1."/>
      <w:lvlJc w:val="right"/>
      <w:pPr>
        <w:ind w:left="1080" w:hanging="720"/>
      </w:pPr>
      <w:rPr>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61" w15:restartNumberingAfterBreak="0">
    <w:nsid w:val="633F3E8A"/>
    <w:multiLevelType w:val="multilevel"/>
    <w:tmpl w:val="CBF03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38D6ADB"/>
    <w:multiLevelType w:val="multilevel"/>
    <w:tmpl w:val="21AC1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41A742E"/>
    <w:multiLevelType w:val="multilevel"/>
    <w:tmpl w:val="B0A415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66232B83"/>
    <w:multiLevelType w:val="multilevel"/>
    <w:tmpl w:val="D8A49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78B0C31"/>
    <w:multiLevelType w:val="multilevel"/>
    <w:tmpl w:val="CEF6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F64D5C"/>
    <w:multiLevelType w:val="multilevel"/>
    <w:tmpl w:val="EEA0ED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6A580890"/>
    <w:multiLevelType w:val="multilevel"/>
    <w:tmpl w:val="4502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EC70F06"/>
    <w:multiLevelType w:val="multilevel"/>
    <w:tmpl w:val="01267CC2"/>
    <w:lvl w:ilvl="0">
      <w:start w:val="1"/>
      <w:numFmt w:val="decimal"/>
      <w:lvlText w:val="%1."/>
      <w:lvlJc w:val="left"/>
      <w:pPr>
        <w:ind w:left="0" w:hanging="360"/>
      </w:pPr>
      <w:rPr>
        <w:rFonts w:ascii="Times New Roman" w:hAnsi="Times New Roman" w:eastAsia="Times New Roman" w:cs="Times New Roman"/>
        <w:sz w:val="24"/>
        <w:szCs w:val="24"/>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9" w15:restartNumberingAfterBreak="0">
    <w:nsid w:val="6F92154A"/>
    <w:multiLevelType w:val="multilevel"/>
    <w:tmpl w:val="D116B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0CC1B01"/>
    <w:multiLevelType w:val="multilevel"/>
    <w:tmpl w:val="64266D12"/>
    <w:lvl w:ilvl="0">
      <w:start w:val="1"/>
      <w:numFmt w:val="bullet"/>
      <w:lvlText w:val="●"/>
      <w:lvlJc w:val="left"/>
      <w:pPr>
        <w:ind w:left="720" w:hanging="360"/>
      </w:pPr>
      <w:rPr>
        <w:rFonts w:ascii="Noto Sans Symbols" w:hAnsi="Noto Sans Symbols" w:eastAsia="Noto Sans Symbols" w:cs="Noto Sans Symbols"/>
        <w:sz w:val="18"/>
        <w:szCs w:val="18"/>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1" w15:restartNumberingAfterBreak="0">
    <w:nsid w:val="713F5D7A"/>
    <w:multiLevelType w:val="multilevel"/>
    <w:tmpl w:val="ABF6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38C0627"/>
    <w:multiLevelType w:val="multilevel"/>
    <w:tmpl w:val="6E007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55E78E1"/>
    <w:multiLevelType w:val="multilevel"/>
    <w:tmpl w:val="31EA57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7A3235E1"/>
    <w:multiLevelType w:val="multilevel"/>
    <w:tmpl w:val="538EF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B9F6337"/>
    <w:multiLevelType w:val="multilevel"/>
    <w:tmpl w:val="F2AE8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BA779CC"/>
    <w:multiLevelType w:val="multilevel"/>
    <w:tmpl w:val="CFB02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D40441C"/>
    <w:multiLevelType w:val="multilevel"/>
    <w:tmpl w:val="384AC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3097809">
    <w:abstractNumId w:val="12"/>
  </w:num>
  <w:num w:numId="2" w16cid:durableId="1612976395">
    <w:abstractNumId w:val="72"/>
  </w:num>
  <w:num w:numId="3" w16cid:durableId="1168903431">
    <w:abstractNumId w:val="15"/>
  </w:num>
  <w:num w:numId="4" w16cid:durableId="360328092">
    <w:abstractNumId w:val="66"/>
  </w:num>
  <w:num w:numId="5" w16cid:durableId="971516087">
    <w:abstractNumId w:val="60"/>
  </w:num>
  <w:num w:numId="6" w16cid:durableId="382484707">
    <w:abstractNumId w:val="13"/>
  </w:num>
  <w:num w:numId="7" w16cid:durableId="1541210616">
    <w:abstractNumId w:val="18"/>
  </w:num>
  <w:num w:numId="8" w16cid:durableId="1223298631">
    <w:abstractNumId w:val="76"/>
  </w:num>
  <w:num w:numId="9" w16cid:durableId="974258467">
    <w:abstractNumId w:val="32"/>
  </w:num>
  <w:num w:numId="10" w16cid:durableId="2077819648">
    <w:abstractNumId w:val="26"/>
  </w:num>
  <w:num w:numId="11" w16cid:durableId="1019744454">
    <w:abstractNumId w:val="8"/>
  </w:num>
  <w:num w:numId="12" w16cid:durableId="55856798">
    <w:abstractNumId w:val="63"/>
  </w:num>
  <w:num w:numId="13" w16cid:durableId="1271740017">
    <w:abstractNumId w:val="20"/>
  </w:num>
  <w:num w:numId="14" w16cid:durableId="1067650579">
    <w:abstractNumId w:val="29"/>
  </w:num>
  <w:num w:numId="15" w16cid:durableId="140270006">
    <w:abstractNumId w:val="10"/>
  </w:num>
  <w:num w:numId="16" w16cid:durableId="1967007470">
    <w:abstractNumId w:val="19"/>
  </w:num>
  <w:num w:numId="17" w16cid:durableId="659427486">
    <w:abstractNumId w:val="25"/>
  </w:num>
  <w:num w:numId="18" w16cid:durableId="1124034287">
    <w:abstractNumId w:val="28"/>
  </w:num>
  <w:num w:numId="19" w16cid:durableId="2021657636">
    <w:abstractNumId w:val="74"/>
  </w:num>
  <w:num w:numId="20" w16cid:durableId="1441221863">
    <w:abstractNumId w:val="35"/>
  </w:num>
  <w:num w:numId="21" w16cid:durableId="2028753897">
    <w:abstractNumId w:val="11"/>
  </w:num>
  <w:num w:numId="22" w16cid:durableId="1592932398">
    <w:abstractNumId w:val="42"/>
  </w:num>
  <w:num w:numId="23" w16cid:durableId="469833205">
    <w:abstractNumId w:val="36"/>
  </w:num>
  <w:num w:numId="24" w16cid:durableId="716702759">
    <w:abstractNumId w:val="27"/>
  </w:num>
  <w:num w:numId="25" w16cid:durableId="436632461">
    <w:abstractNumId w:val="54"/>
  </w:num>
  <w:num w:numId="26" w16cid:durableId="65222842">
    <w:abstractNumId w:val="30"/>
  </w:num>
  <w:num w:numId="27" w16cid:durableId="1552646126">
    <w:abstractNumId w:val="45"/>
  </w:num>
  <w:num w:numId="28" w16cid:durableId="879128728">
    <w:abstractNumId w:val="39"/>
  </w:num>
  <w:num w:numId="29" w16cid:durableId="110518102">
    <w:abstractNumId w:val="44"/>
  </w:num>
  <w:num w:numId="30" w16cid:durableId="752166019">
    <w:abstractNumId w:val="65"/>
  </w:num>
  <w:num w:numId="31" w16cid:durableId="435633356">
    <w:abstractNumId w:val="1"/>
  </w:num>
  <w:num w:numId="32" w16cid:durableId="1369185419">
    <w:abstractNumId w:val="7"/>
  </w:num>
  <w:num w:numId="33" w16cid:durableId="1599866646">
    <w:abstractNumId w:val="33"/>
  </w:num>
  <w:num w:numId="34" w16cid:durableId="1403257352">
    <w:abstractNumId w:val="37"/>
  </w:num>
  <w:num w:numId="35" w16cid:durableId="247615022">
    <w:abstractNumId w:val="40"/>
  </w:num>
  <w:num w:numId="36" w16cid:durableId="440105372">
    <w:abstractNumId w:val="49"/>
  </w:num>
  <w:num w:numId="37" w16cid:durableId="1908151596">
    <w:abstractNumId w:val="56"/>
  </w:num>
  <w:num w:numId="38" w16cid:durableId="1117407821">
    <w:abstractNumId w:val="34"/>
  </w:num>
  <w:num w:numId="39" w16cid:durableId="2081369617">
    <w:abstractNumId w:val="16"/>
  </w:num>
  <w:num w:numId="40" w16cid:durableId="545989415">
    <w:abstractNumId w:val="41"/>
  </w:num>
  <w:num w:numId="41" w16cid:durableId="531381303">
    <w:abstractNumId w:val="68"/>
  </w:num>
  <w:num w:numId="42" w16cid:durableId="407508039">
    <w:abstractNumId w:val="38"/>
  </w:num>
  <w:num w:numId="43" w16cid:durableId="228544616">
    <w:abstractNumId w:val="3"/>
  </w:num>
  <w:num w:numId="44" w16cid:durableId="530068689">
    <w:abstractNumId w:val="59"/>
  </w:num>
  <w:num w:numId="45" w16cid:durableId="202986289">
    <w:abstractNumId w:val="70"/>
  </w:num>
  <w:num w:numId="46" w16cid:durableId="737047433">
    <w:abstractNumId w:val="22"/>
  </w:num>
  <w:num w:numId="47" w16cid:durableId="553934981">
    <w:abstractNumId w:val="69"/>
  </w:num>
  <w:num w:numId="48" w16cid:durableId="874583252">
    <w:abstractNumId w:val="48"/>
  </w:num>
  <w:num w:numId="49" w16cid:durableId="993215225">
    <w:abstractNumId w:val="47"/>
  </w:num>
  <w:num w:numId="50" w16cid:durableId="1095370393">
    <w:abstractNumId w:val="17"/>
  </w:num>
  <w:num w:numId="51" w16cid:durableId="446125336">
    <w:abstractNumId w:val="14"/>
  </w:num>
  <w:num w:numId="52" w16cid:durableId="927345689">
    <w:abstractNumId w:val="24"/>
  </w:num>
  <w:num w:numId="53" w16cid:durableId="1852985558">
    <w:abstractNumId w:val="73"/>
  </w:num>
  <w:num w:numId="54" w16cid:durableId="1296330500">
    <w:abstractNumId w:val="57"/>
  </w:num>
  <w:num w:numId="55" w16cid:durableId="1430349566">
    <w:abstractNumId w:val="77"/>
  </w:num>
  <w:num w:numId="56" w16cid:durableId="907106815">
    <w:abstractNumId w:val="55"/>
  </w:num>
  <w:num w:numId="57" w16cid:durableId="135924141">
    <w:abstractNumId w:val="50"/>
  </w:num>
  <w:num w:numId="58" w16cid:durableId="1709918240">
    <w:abstractNumId w:val="46"/>
  </w:num>
  <w:num w:numId="59" w16cid:durableId="1735002720">
    <w:abstractNumId w:val="62"/>
  </w:num>
  <w:num w:numId="60" w16cid:durableId="1954360296">
    <w:abstractNumId w:val="2"/>
  </w:num>
  <w:num w:numId="61" w16cid:durableId="2104299549">
    <w:abstractNumId w:val="53"/>
  </w:num>
  <w:num w:numId="62" w16cid:durableId="1739093304">
    <w:abstractNumId w:val="64"/>
  </w:num>
  <w:num w:numId="63" w16cid:durableId="1727682766">
    <w:abstractNumId w:val="67"/>
  </w:num>
  <w:num w:numId="64" w16cid:durableId="1530027190">
    <w:abstractNumId w:val="51"/>
  </w:num>
  <w:num w:numId="65" w16cid:durableId="1740053214">
    <w:abstractNumId w:val="52"/>
  </w:num>
  <w:num w:numId="66" w16cid:durableId="1286809189">
    <w:abstractNumId w:val="6"/>
  </w:num>
  <w:num w:numId="67" w16cid:durableId="1269046523">
    <w:abstractNumId w:val="43"/>
  </w:num>
  <w:num w:numId="68" w16cid:durableId="995229820">
    <w:abstractNumId w:val="9"/>
  </w:num>
  <w:num w:numId="69" w16cid:durableId="455487911">
    <w:abstractNumId w:val="75"/>
  </w:num>
  <w:num w:numId="70" w16cid:durableId="1279097824">
    <w:abstractNumId w:val="5"/>
  </w:num>
  <w:num w:numId="71" w16cid:durableId="399911621">
    <w:abstractNumId w:val="4"/>
  </w:num>
  <w:num w:numId="72" w16cid:durableId="590505378">
    <w:abstractNumId w:val="31"/>
  </w:num>
  <w:num w:numId="73" w16cid:durableId="1409183821">
    <w:abstractNumId w:val="21"/>
  </w:num>
  <w:num w:numId="74" w16cid:durableId="1492141733">
    <w:abstractNumId w:val="0"/>
  </w:num>
  <w:num w:numId="75" w16cid:durableId="1937590085">
    <w:abstractNumId w:val="71"/>
  </w:num>
  <w:num w:numId="76" w16cid:durableId="426115946">
    <w:abstractNumId w:val="61"/>
  </w:num>
  <w:num w:numId="77" w16cid:durableId="526796150">
    <w:abstractNumId w:val="23"/>
  </w:num>
  <w:num w:numId="78" w16cid:durableId="1475683248">
    <w:abstractNumId w:val="58"/>
  </w:num>
  <w:numIdMacAtCleanup w:val="7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787"/>
    <w:rsid w:val="00016366"/>
    <w:rsid w:val="00044174"/>
    <w:rsid w:val="001D5295"/>
    <w:rsid w:val="00211B8E"/>
    <w:rsid w:val="00293787"/>
    <w:rsid w:val="00333F61"/>
    <w:rsid w:val="00364DD5"/>
    <w:rsid w:val="003D1283"/>
    <w:rsid w:val="005520C9"/>
    <w:rsid w:val="005D01D7"/>
    <w:rsid w:val="006D434D"/>
    <w:rsid w:val="00A01030"/>
    <w:rsid w:val="00A07BD3"/>
    <w:rsid w:val="00A25174"/>
    <w:rsid w:val="00AD35C4"/>
    <w:rsid w:val="00C60FC2"/>
    <w:rsid w:val="00CA59EB"/>
    <w:rsid w:val="00D732E8"/>
    <w:rsid w:val="00D80776"/>
    <w:rsid w:val="00EB6C88"/>
    <w:rsid w:val="0A52C2BF"/>
    <w:rsid w:val="2273584D"/>
    <w:rsid w:val="5AF28BFE"/>
    <w:rsid w:val="6933D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6A48F"/>
  <w15:docId w15:val="{83EEB99B-1E60-4ABD-AB45-C300D9B0AF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rFonts w:ascii="Times" w:hAnsi="Times" w:eastAsia="Times" w:cs="Times"/>
      <w:b/>
      <w:sz w:val="24"/>
      <w:szCs w:val="24"/>
    </w:rPr>
  </w:style>
  <w:style w:type="paragraph" w:styleId="Heading2">
    <w:name w:val="heading 2"/>
    <w:basedOn w:val="Normal"/>
    <w:next w:val="Normal"/>
    <w:uiPriority w:val="9"/>
    <w:unhideWhenUsed/>
    <w:qFormat/>
    <w:pPr>
      <w:keepNext/>
      <w:spacing w:before="240" w:after="60"/>
      <w:outlineLvl w:val="1"/>
    </w:pPr>
    <w:rPr>
      <w:rFonts w:ascii="Arial" w:hAnsi="Arial" w:eastAsia="Arial" w:cs="Arial"/>
      <w:b/>
      <w:i/>
      <w:sz w:val="28"/>
      <w:szCs w:val="28"/>
    </w:rPr>
  </w:style>
  <w:style w:type="paragraph" w:styleId="Heading3">
    <w:name w:val="heading 3"/>
    <w:basedOn w:val="Normal"/>
    <w:next w:val="Normal"/>
    <w:uiPriority w:val="9"/>
    <w:unhideWhenUsed/>
    <w:qFormat/>
    <w:pPr>
      <w:keepNext/>
      <w:jc w:val="both"/>
      <w:outlineLvl w:val="2"/>
    </w:pPr>
    <w:rPr>
      <w:sz w:val="24"/>
      <w:szCs w:val="24"/>
    </w:rPr>
  </w:style>
  <w:style w:type="paragraph" w:styleId="Heading4">
    <w:name w:val="heading 4"/>
    <w:basedOn w:val="Normal"/>
    <w:next w:val="Normal"/>
    <w:uiPriority w:val="9"/>
    <w:unhideWhenUsed/>
    <w:qFormat/>
    <w:pPr>
      <w:keepNext/>
      <w:outlineLvl w:val="3"/>
    </w:pPr>
    <w:rPr>
      <w:b/>
      <w:sz w:val="28"/>
      <w:szCs w:val="28"/>
    </w:rPr>
  </w:style>
  <w:style w:type="paragraph" w:styleId="Heading5">
    <w:name w:val="heading 5"/>
    <w:basedOn w:val="Normal"/>
    <w:next w:val="Normal"/>
    <w:uiPriority w:val="9"/>
    <w:semiHidden/>
    <w:unhideWhenUsed/>
    <w:qFormat/>
    <w:pPr>
      <w:keepNext/>
      <w:outlineLvl w:val="4"/>
    </w:pPr>
    <w:rPr>
      <w:rFonts w:ascii="Times" w:hAnsi="Times" w:eastAsia="Times" w:cs="Times"/>
      <w:b/>
      <w:sz w:val="32"/>
      <w:szCs w:val="32"/>
    </w:rPr>
  </w:style>
  <w:style w:type="paragraph" w:styleId="Heading6">
    <w:name w:val="heading 6"/>
    <w:basedOn w:val="Normal"/>
    <w:next w:val="Normal"/>
    <w:uiPriority w:val="9"/>
    <w:semiHidden/>
    <w:unhideWhenUsed/>
    <w:qFormat/>
    <w:pPr>
      <w:keepNext/>
      <w:jc w:val="center"/>
      <w:outlineLvl w:val="5"/>
    </w:pPr>
    <w:rPr>
      <w:rFonts w:ascii="Times" w:hAnsi="Times" w:eastAsia="Times" w:cs="Times"/>
      <w:b/>
      <w:i/>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pPr>
    <w:rPr>
      <w:color w:val="000000"/>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eader" Target="header3.xml" Id="rId13" /><Relationship Type="http://schemas.openxmlformats.org/officeDocument/2006/relationships/hyperlink" Target="http://framework.esc18.net/display/Webforms/LandingPage.aspx" TargetMode="External" Id="rId18" /><Relationship Type="http://schemas.openxmlformats.org/officeDocument/2006/relationships/image" Target="media/image5.jpg" Id="rId26" /><Relationship Type="http://schemas.openxmlformats.org/officeDocument/2006/relationships/fontTable" Target="fontTable.xml" Id="rId39" /><Relationship Type="http://schemas.openxmlformats.org/officeDocument/2006/relationships/hyperlink" Target="http://www.texasprojectfirst.org/" TargetMode="External" Id="rId21" /><Relationship Type="http://schemas.openxmlformats.org/officeDocument/2006/relationships/image" Target="media/image11.jpg" Id="rId34" /><Relationship Type="http://schemas.openxmlformats.org/officeDocument/2006/relationships/image" Target="media/image1.png" Id="rId7" /><Relationship Type="http://schemas.openxmlformats.org/officeDocument/2006/relationships/hyperlink" Target="https://www.foodallergy.org/file/emergency-care-plan.pdf" TargetMode="External" Id="rId12" /><Relationship Type="http://schemas.openxmlformats.org/officeDocument/2006/relationships/hyperlink" Target="http://framework.esc18.net/display/Webforms/LandingPage.aspx" TargetMode="External" Id="rId17" /><Relationship Type="http://schemas.openxmlformats.org/officeDocument/2006/relationships/image" Target="media/image4.jpg" Id="rId25" /><Relationship Type="http://schemas.openxmlformats.org/officeDocument/2006/relationships/image" Target="media/image10.jpg" Id="rId33" /><Relationship Type="http://schemas.openxmlformats.org/officeDocument/2006/relationships/image" Target="media/image15.png" Id="rId38" /><Relationship Type="http://schemas.openxmlformats.org/officeDocument/2006/relationships/styles" Target="styles.xml" Id="rId2" /><Relationship Type="http://schemas.openxmlformats.org/officeDocument/2006/relationships/image" Target="media/image2.png" Id="rId16" /><Relationship Type="http://schemas.openxmlformats.org/officeDocument/2006/relationships/hyperlink" Target="http://www.spedtex.org/" TargetMode="External" Id="rId20" /><Relationship Type="http://schemas.openxmlformats.org/officeDocument/2006/relationships/image" Target="media/image8.jpe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image" Target="media/image3.png" Id="rId24" /><Relationship Type="http://schemas.openxmlformats.org/officeDocument/2006/relationships/image" Target="media/image9.jpg" Id="rId32" /><Relationship Type="http://schemas.openxmlformats.org/officeDocument/2006/relationships/image" Target="media/image14.png" Id="rId37" /><Relationship Type="http://schemas.openxmlformats.org/officeDocument/2006/relationships/theme" Target="theme/theme1.xml" Id="rId40" /><Relationship Type="http://schemas.openxmlformats.org/officeDocument/2006/relationships/footnotes" Target="footnotes.xml" Id="rId5" /><Relationship Type="http://schemas.openxmlformats.org/officeDocument/2006/relationships/footer" Target="footer4.xml" Id="rId15" /><Relationship Type="http://schemas.openxmlformats.org/officeDocument/2006/relationships/hyperlink" Target="https://www.flynnohara.com/" TargetMode="External" Id="rId23" /><Relationship Type="http://schemas.openxmlformats.org/officeDocument/2006/relationships/image" Target="media/image7.jpeg" Id="rId28" /><Relationship Type="http://schemas.openxmlformats.org/officeDocument/2006/relationships/image" Target="media/image13.jpg" Id="rId36" /><Relationship Type="http://schemas.openxmlformats.org/officeDocument/2006/relationships/footer" Target="footer2.xml" Id="rId10" /><Relationship Type="http://schemas.openxmlformats.org/officeDocument/2006/relationships/hyperlink" Target="http://www.partnerstx.org/" TargetMode="External" Id="rId19" /><Relationship Type="http://schemas.openxmlformats.org/officeDocument/2006/relationships/image" Target="media/image8.jpg" Id="rId31"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footer" Target="footer3.xml" Id="rId14" /><Relationship Type="http://schemas.openxmlformats.org/officeDocument/2006/relationships/hyperlink" Target="http://www.dennisuniform.com/" TargetMode="External" Id="rId22" /><Relationship Type="http://schemas.openxmlformats.org/officeDocument/2006/relationships/image" Target="media/image6.jpg" Id="rId27" /><Relationship Type="http://schemas.openxmlformats.org/officeDocument/2006/relationships/image" Target="media/image7.png" Id="rId30" /><Relationship Type="http://schemas.openxmlformats.org/officeDocument/2006/relationships/image" Target="media/image12.jpg" Id="rId35" /><Relationship Type="http://schemas.openxmlformats.org/officeDocument/2006/relationships/header" Target="header1.xml" Id="rId8" /><Relationship Type="http://schemas.openxmlformats.org/officeDocument/2006/relationships/settings" Target="settings.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David LaPointe</dc:creator>
  <lastModifiedBy>Guest User</lastModifiedBy>
  <revision>3</revision>
  <dcterms:created xsi:type="dcterms:W3CDTF">2024-03-18T13:39:00.0000000Z</dcterms:created>
  <dcterms:modified xsi:type="dcterms:W3CDTF">2024-04-04T15:27:09.9607444Z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2023-08-23T15:07:01Z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4a88077f-c7ad-4dca-8f62-8dfdbf8df154</vt:lpwstr>
  </property>
  <property fmtid="{D5CDD505-2E9C-101B-9397-08002B2CF9AE}" pid="7" name="MSIP_Label_defa4170-0d19-0005-0004-bc88714345d2_ActionId">
    <vt:lpwstr>24d268f5-b7db-4fa0-94f8-04b44f9d6e8f</vt:lpwstr>
  </property>
  <property fmtid="{D5CDD505-2E9C-101B-9397-08002B2CF9AE}" pid="8" name="MSIP_Label_defa4170-0d19-0005-0004-bc88714345d2_ContentBits">
    <vt:lpwstr>0</vt:lpwstr>
  </property>
</Properties>
</file>